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2AD3" w:rsidRDefault="00421A99">
      <w:pPr>
        <w:pStyle w:val="af5"/>
      </w:pPr>
      <w:bookmarkStart w:id="0" w:name="_GoBack"/>
      <w:bookmarkEnd w:id="0"/>
      <w:r>
        <w:rPr>
          <w:rFonts w:hint="eastAsia"/>
        </w:rPr>
        <w:t>苏州市</w:t>
      </w:r>
      <w:r>
        <w:rPr>
          <w:rFonts w:hint="eastAsia"/>
        </w:rPr>
        <w:t>物业服务项目承接查验工作</w:t>
      </w:r>
      <w:r>
        <w:rPr>
          <w:rFonts w:hint="eastAsia"/>
        </w:rPr>
        <w:t>指南</w:t>
      </w:r>
    </w:p>
    <w:p w:rsidR="00D82AD3" w:rsidRDefault="00421A99">
      <w:pPr>
        <w:pStyle w:val="a"/>
      </w:pPr>
      <w:r>
        <w:rPr>
          <w:rFonts w:hint="eastAsia"/>
        </w:rPr>
        <w:t>目的</w:t>
      </w:r>
    </w:p>
    <w:p w:rsidR="00D82AD3" w:rsidRDefault="00421A99">
      <w:pPr>
        <w:pStyle w:val="af4"/>
      </w:pPr>
      <w:r>
        <w:rPr>
          <w:rFonts w:ascii="仿宋_GB2312" w:hAnsi="仿宋_GB2312" w:cs="仿宋_GB2312" w:hint="eastAsia"/>
          <w:szCs w:val="32"/>
        </w:rPr>
        <w:t>为了加强</w:t>
      </w:r>
      <w:r>
        <w:rPr>
          <w:rFonts w:ascii="仿宋_GB2312" w:hAnsi="仿宋_GB2312" w:cs="仿宋_GB2312" w:hint="eastAsia"/>
          <w:szCs w:val="32"/>
        </w:rPr>
        <w:t>对</w:t>
      </w:r>
      <w:r>
        <w:rPr>
          <w:rFonts w:ascii="仿宋_GB2312" w:hAnsi="仿宋_GB2312" w:cs="仿宋_GB2312" w:hint="eastAsia"/>
          <w:szCs w:val="32"/>
        </w:rPr>
        <w:t>前期物业管理活动的指导和监督</w:t>
      </w:r>
      <w:r>
        <w:rPr>
          <w:rFonts w:ascii="仿宋_GB2312" w:hAnsi="仿宋_GB2312" w:cs="仿宋_GB2312" w:hint="eastAsia"/>
          <w:szCs w:val="32"/>
        </w:rPr>
        <w:t>，</w:t>
      </w:r>
      <w:r>
        <w:rPr>
          <w:rFonts w:ascii="仿宋_GB2312" w:hAnsi="仿宋_GB2312" w:cs="仿宋_GB2312" w:hint="eastAsia"/>
          <w:szCs w:val="32"/>
        </w:rPr>
        <w:t>规范物业承接查验行为，根据</w:t>
      </w:r>
      <w:r>
        <w:rPr>
          <w:rFonts w:ascii="仿宋_GB2312" w:hAnsi="仿宋_GB2312" w:cs="仿宋_GB2312" w:hint="eastAsia"/>
          <w:szCs w:val="32"/>
        </w:rPr>
        <w:t>《中华人民共和国民法典》、住建部《物业承接查验办法》（建房〔</w:t>
      </w:r>
      <w:r>
        <w:rPr>
          <w:rFonts w:ascii="仿宋_GB2312" w:hAnsi="仿宋_GB2312" w:cs="仿宋_GB2312" w:hint="eastAsia"/>
          <w:szCs w:val="32"/>
        </w:rPr>
        <w:t>2010</w:t>
      </w:r>
      <w:r>
        <w:rPr>
          <w:rFonts w:ascii="仿宋_GB2312" w:hAnsi="仿宋_GB2312" w:cs="仿宋_GB2312" w:hint="eastAsia"/>
          <w:szCs w:val="32"/>
        </w:rPr>
        <w:t>〕</w:t>
      </w:r>
      <w:r>
        <w:rPr>
          <w:rFonts w:ascii="仿宋_GB2312" w:hAnsi="仿宋_GB2312" w:cs="仿宋_GB2312" w:hint="eastAsia"/>
          <w:szCs w:val="32"/>
        </w:rPr>
        <w:t>165</w:t>
      </w:r>
      <w:r>
        <w:rPr>
          <w:rFonts w:ascii="仿宋_GB2312" w:hAnsi="仿宋_GB2312" w:cs="仿宋_GB2312" w:hint="eastAsia"/>
          <w:szCs w:val="32"/>
        </w:rPr>
        <w:t>号）、《苏州市住宅区物业管理条例》等法律法规</w:t>
      </w:r>
      <w:r>
        <w:rPr>
          <w:rFonts w:ascii="仿宋_GB2312" w:hAnsi="仿宋_GB2312" w:cs="仿宋_GB2312" w:hint="eastAsia"/>
          <w:szCs w:val="32"/>
        </w:rPr>
        <w:t>，制定本</w:t>
      </w:r>
      <w:r>
        <w:rPr>
          <w:rFonts w:ascii="仿宋_GB2312" w:hAnsi="仿宋_GB2312" w:cs="仿宋_GB2312" w:hint="eastAsia"/>
          <w:szCs w:val="32"/>
        </w:rPr>
        <w:t>《指南</w:t>
      </w:r>
      <w:r>
        <w:rPr>
          <w:rFonts w:hint="eastAsia"/>
        </w:rPr>
        <w:t>》</w:t>
      </w:r>
      <w:r>
        <w:rPr>
          <w:rFonts w:hint="eastAsia"/>
        </w:rPr>
        <w:t>。</w:t>
      </w:r>
    </w:p>
    <w:p w:rsidR="00D82AD3" w:rsidRDefault="00421A99">
      <w:pPr>
        <w:pStyle w:val="a"/>
      </w:pPr>
      <w:r>
        <w:rPr>
          <w:rFonts w:hint="eastAsia"/>
        </w:rPr>
        <w:t>承接查验定义</w:t>
      </w:r>
    </w:p>
    <w:p w:rsidR="00D82AD3" w:rsidRDefault="00421A99">
      <w:pPr>
        <w:pStyle w:val="af4"/>
      </w:pPr>
      <w:r>
        <w:rPr>
          <w:rFonts w:hint="eastAsia"/>
        </w:rPr>
        <w:t>承接新建物业前，物业服务企业和建设单位按照</w:t>
      </w:r>
      <w:r>
        <w:rPr>
          <w:rFonts w:hint="eastAsia"/>
        </w:rPr>
        <w:t>国家</w:t>
      </w:r>
      <w:r>
        <w:rPr>
          <w:rFonts w:hint="eastAsia"/>
        </w:rPr>
        <w:t>有关规定和</w:t>
      </w:r>
      <w:r>
        <w:rPr>
          <w:rFonts w:hint="eastAsia"/>
        </w:rPr>
        <w:t>前期物业服务合同的</w:t>
      </w:r>
      <w:r>
        <w:rPr>
          <w:rFonts w:hint="eastAsia"/>
        </w:rPr>
        <w:t>约定，共同对物业共用部位、共用设施设备进行检查和验收的活动。</w:t>
      </w:r>
    </w:p>
    <w:p w:rsidR="00D82AD3" w:rsidRDefault="00421A99">
      <w:pPr>
        <w:pStyle w:val="a"/>
      </w:pPr>
      <w:r>
        <w:rPr>
          <w:rFonts w:hint="eastAsia"/>
        </w:rPr>
        <w:t>承接查验依据</w:t>
      </w:r>
    </w:p>
    <w:p w:rsidR="00D82AD3" w:rsidRDefault="00421A99">
      <w:pPr>
        <w:pStyle w:val="af4"/>
      </w:pPr>
      <w:r>
        <w:rPr>
          <w:rFonts w:hint="eastAsia"/>
        </w:rPr>
        <w:t>国家、省、市物业承接查验的相关</w:t>
      </w:r>
      <w:r>
        <w:rPr>
          <w:rFonts w:hint="eastAsia"/>
        </w:rPr>
        <w:t>法律法规、</w:t>
      </w:r>
      <w:r>
        <w:rPr>
          <w:rFonts w:hint="eastAsia"/>
        </w:rPr>
        <w:t>政策规定、</w:t>
      </w:r>
      <w:r>
        <w:rPr>
          <w:rFonts w:hint="eastAsia"/>
        </w:rPr>
        <w:t>前期</w:t>
      </w:r>
      <w:r>
        <w:rPr>
          <w:rFonts w:hint="eastAsia"/>
        </w:rPr>
        <w:t>物业服务合同、物业项目规划设计文件、建设工程质量法规、政策、标准和规范、建设单位移交的竣工图纸、各专业工程所需的相关资料等。</w:t>
      </w:r>
    </w:p>
    <w:p w:rsidR="00D82AD3" w:rsidRDefault="00421A99">
      <w:pPr>
        <w:pStyle w:val="a"/>
      </w:pPr>
      <w:r>
        <w:rPr>
          <w:rFonts w:hint="eastAsia"/>
        </w:rPr>
        <w:t>前期准备</w:t>
      </w:r>
    </w:p>
    <w:p w:rsidR="00D82AD3" w:rsidRDefault="00421A99">
      <w:pPr>
        <w:pStyle w:val="a0"/>
      </w:pPr>
      <w:r>
        <w:rPr>
          <w:rFonts w:hint="eastAsia"/>
        </w:rPr>
        <w:t>承接查验条件</w:t>
      </w:r>
    </w:p>
    <w:p w:rsidR="00D82AD3" w:rsidRDefault="00421A99">
      <w:pPr>
        <w:pStyle w:val="af4"/>
      </w:pPr>
      <w:r>
        <w:rPr>
          <w:rFonts w:hint="eastAsia"/>
        </w:rPr>
        <w:t>新建物业项目的承接查验应具备下列条件：</w:t>
      </w:r>
    </w:p>
    <w:p w:rsidR="00D82AD3" w:rsidRDefault="00421A99">
      <w:pPr>
        <w:pStyle w:val="a5"/>
      </w:pPr>
      <w:r>
        <w:rPr>
          <w:rFonts w:hint="eastAsia"/>
        </w:rPr>
        <w:t>建设工程竣工验收合格，取得规划、消防、环保等主管部门出具的认可或者准许使用文件，并经建设行政主管部门备案；</w:t>
      </w:r>
    </w:p>
    <w:p w:rsidR="00D82AD3" w:rsidRDefault="00421A99">
      <w:pPr>
        <w:pStyle w:val="a5"/>
      </w:pPr>
      <w:r>
        <w:rPr>
          <w:rFonts w:hint="eastAsia"/>
        </w:rPr>
        <w:t>供水、排水、供电、供气、供热、通信、公共照明、有线电视等市政公用设施设备按规划设计要求建成，供水、供电、供气、供热已安装独立计量表具；</w:t>
      </w:r>
    </w:p>
    <w:p w:rsidR="00D82AD3" w:rsidRDefault="00421A99">
      <w:pPr>
        <w:pStyle w:val="a5"/>
      </w:pPr>
      <w:r>
        <w:rPr>
          <w:rFonts w:hint="eastAsia"/>
        </w:rPr>
        <w:t>教育、邮政、医疗卫生、文化体育、环卫、社区服务等公共服务设施已按规划设计要求建</w:t>
      </w:r>
      <w:r>
        <w:rPr>
          <w:rFonts w:hint="eastAsia"/>
        </w:rPr>
        <w:t>成；</w:t>
      </w:r>
    </w:p>
    <w:p w:rsidR="00D82AD3" w:rsidRDefault="00421A99">
      <w:pPr>
        <w:pStyle w:val="a5"/>
      </w:pPr>
      <w:r>
        <w:rPr>
          <w:rFonts w:hint="eastAsia"/>
        </w:rPr>
        <w:t>道路、绿地和物业服务用房等公共配套设施按规划设计要求建成，并满足使用功能要求；</w:t>
      </w:r>
    </w:p>
    <w:p w:rsidR="00D82AD3" w:rsidRDefault="00421A99">
      <w:pPr>
        <w:pStyle w:val="a5"/>
      </w:pPr>
      <w:r>
        <w:rPr>
          <w:rFonts w:hint="eastAsia"/>
        </w:rPr>
        <w:t>电梯、二次供水、高压供电、消防设施、压力容器、电子监控系统等共用设施设备取得使用合格证书；</w:t>
      </w:r>
    </w:p>
    <w:p w:rsidR="00D82AD3" w:rsidRDefault="00421A99">
      <w:pPr>
        <w:pStyle w:val="a5"/>
      </w:pPr>
      <w:r>
        <w:rPr>
          <w:rFonts w:hint="eastAsia"/>
        </w:rPr>
        <w:t>物业使用、维护和管理的相关技术资料完整齐全；</w:t>
      </w:r>
    </w:p>
    <w:p w:rsidR="00D82AD3" w:rsidRDefault="00421A99">
      <w:pPr>
        <w:pStyle w:val="a5"/>
      </w:pPr>
      <w:r>
        <w:rPr>
          <w:rFonts w:hint="eastAsia"/>
        </w:rPr>
        <w:t>法律、法规规定的其他条件。</w:t>
      </w:r>
    </w:p>
    <w:p w:rsidR="00D82AD3" w:rsidRDefault="00421A99">
      <w:pPr>
        <w:pStyle w:val="a0"/>
      </w:pPr>
      <w:r>
        <w:rPr>
          <w:rFonts w:hint="eastAsia"/>
        </w:rPr>
        <w:t>承接查验手续</w:t>
      </w:r>
    </w:p>
    <w:p w:rsidR="00D82AD3" w:rsidRDefault="00421A99">
      <w:pPr>
        <w:pStyle w:val="af6"/>
      </w:pPr>
      <w:r>
        <w:rPr>
          <w:rFonts w:hint="eastAsia"/>
        </w:rPr>
        <w:t>建设单位应在新建物业交付使用</w:t>
      </w:r>
      <w:r>
        <w:rPr>
          <w:rFonts w:hint="eastAsia"/>
        </w:rPr>
        <w:t>前</w:t>
      </w:r>
      <w:r>
        <w:rPr>
          <w:rFonts w:hint="eastAsia"/>
        </w:rPr>
        <w:t>与受托</w:t>
      </w:r>
      <w:r>
        <w:rPr>
          <w:rFonts w:hint="eastAsia"/>
        </w:rPr>
        <w:t>前期</w:t>
      </w:r>
      <w:r>
        <w:rPr>
          <w:rFonts w:hint="eastAsia"/>
        </w:rPr>
        <w:t>物业服务企业完成承接查验手续，移交物业共用部位、共用设施、共用设备、物业服务用房以及相关资料。</w:t>
      </w:r>
    </w:p>
    <w:p w:rsidR="00D82AD3" w:rsidRDefault="00421A99">
      <w:pPr>
        <w:pStyle w:val="af6"/>
      </w:pPr>
      <w:r>
        <w:rPr>
          <w:rFonts w:hint="eastAsia"/>
        </w:rPr>
        <w:t>物业服务企业</w:t>
      </w:r>
      <w:r>
        <w:rPr>
          <w:rFonts w:hint="eastAsia"/>
        </w:rPr>
        <w:t>可以根据实际需要</w:t>
      </w:r>
      <w:r>
        <w:rPr>
          <w:rFonts w:hint="eastAsia"/>
        </w:rPr>
        <w:t>提前进场</w:t>
      </w:r>
      <w:r>
        <w:rPr>
          <w:rFonts w:hint="eastAsia"/>
        </w:rPr>
        <w:t>，</w:t>
      </w:r>
      <w:r>
        <w:rPr>
          <w:rFonts w:hint="eastAsia"/>
        </w:rPr>
        <w:t>提前介入发生的费用由双方约定。</w:t>
      </w:r>
    </w:p>
    <w:p w:rsidR="00D82AD3" w:rsidRDefault="00421A99">
      <w:pPr>
        <w:pStyle w:val="a0"/>
      </w:pPr>
      <w:r>
        <w:rPr>
          <w:rFonts w:hint="eastAsia"/>
        </w:rPr>
        <w:lastRenderedPageBreak/>
        <w:t>承接查验</w:t>
      </w:r>
      <w:r>
        <w:rPr>
          <w:rFonts w:hint="eastAsia"/>
        </w:rPr>
        <w:t>参与单位、职责和工作内容</w:t>
      </w:r>
    </w:p>
    <w:p w:rsidR="00D82AD3" w:rsidRDefault="00421A99">
      <w:pPr>
        <w:pStyle w:val="a1"/>
        <w:spacing w:before="156" w:after="156"/>
      </w:pPr>
      <w:r>
        <w:rPr>
          <w:rFonts w:hint="eastAsia"/>
        </w:rPr>
        <w:t>参与单位、</w:t>
      </w:r>
      <w:r>
        <w:rPr>
          <w:rFonts w:hint="eastAsia"/>
        </w:rPr>
        <w:t>成员</w:t>
      </w:r>
    </w:p>
    <w:p w:rsidR="00D82AD3" w:rsidRDefault="00421A99">
      <w:pPr>
        <w:pStyle w:val="af6"/>
        <w:numPr>
          <w:ilvl w:val="3"/>
          <w:numId w:val="1"/>
        </w:numPr>
      </w:pPr>
      <w:r>
        <w:rPr>
          <w:rFonts w:hint="eastAsia"/>
        </w:rPr>
        <w:t>建设单位负责物业移交的成员应包括：项目负责人、施工管理人员、监理人员等。</w:t>
      </w:r>
    </w:p>
    <w:p w:rsidR="00D82AD3" w:rsidRDefault="00421A99">
      <w:pPr>
        <w:pStyle w:val="af6"/>
        <w:numPr>
          <w:ilvl w:val="3"/>
          <w:numId w:val="1"/>
        </w:numPr>
      </w:pPr>
      <w:r>
        <w:rPr>
          <w:rFonts w:hint="eastAsia"/>
        </w:rPr>
        <w:t>物业服务企业负责物业承接查验</w:t>
      </w:r>
      <w:r>
        <w:rPr>
          <w:rFonts w:hint="eastAsia"/>
        </w:rPr>
        <w:t>的</w:t>
      </w:r>
      <w:r>
        <w:rPr>
          <w:rFonts w:hint="eastAsia"/>
        </w:rPr>
        <w:t>成员应包括：项目负责人、资料员、各类工程项目验收人员、相关配合人员等</w:t>
      </w:r>
      <w:r>
        <w:rPr>
          <w:rFonts w:hint="eastAsia"/>
        </w:rPr>
        <w:t>。</w:t>
      </w:r>
    </w:p>
    <w:p w:rsidR="00D82AD3" w:rsidRDefault="00421A99">
      <w:pPr>
        <w:pStyle w:val="af6"/>
        <w:numPr>
          <w:ilvl w:val="3"/>
          <w:numId w:val="1"/>
        </w:numPr>
      </w:pPr>
      <w:r>
        <w:rPr>
          <w:rFonts w:hint="eastAsia"/>
        </w:rPr>
        <w:t>承接查验可以邀请部分物业买受人参加，也可以委托第三方机构参加，</w:t>
      </w:r>
      <w:r>
        <w:rPr>
          <w:rFonts w:hint="eastAsia"/>
          <w:szCs w:val="32"/>
        </w:rPr>
        <w:t>并接受县级市（区）物业管理行政主管部门、镇人民政府（街道办事处）的指导和监督。</w:t>
      </w:r>
    </w:p>
    <w:p w:rsidR="00D82AD3" w:rsidRDefault="00421A99">
      <w:pPr>
        <w:pStyle w:val="a1"/>
        <w:spacing w:before="156" w:after="156"/>
      </w:pPr>
      <w:r>
        <w:rPr>
          <w:rFonts w:hint="eastAsia"/>
        </w:rPr>
        <w:t>岗位职责</w:t>
      </w:r>
    </w:p>
    <w:p w:rsidR="00D82AD3" w:rsidRDefault="00421A99">
      <w:pPr>
        <w:pStyle w:val="af4"/>
      </w:pPr>
      <w:r>
        <w:rPr>
          <w:rFonts w:hint="eastAsia"/>
        </w:rPr>
        <w:t>物业承接查验小组与职责表见表</w:t>
      </w:r>
      <w:r>
        <w:rPr>
          <w:rFonts w:hint="eastAsia"/>
        </w:rPr>
        <w:t xml:space="preserve"> A.1 </w:t>
      </w:r>
      <w:r>
        <w:rPr>
          <w:rFonts w:hint="eastAsia"/>
        </w:rPr>
        <w:t>。</w:t>
      </w:r>
    </w:p>
    <w:p w:rsidR="00D82AD3" w:rsidRDefault="00421A99">
      <w:pPr>
        <w:pStyle w:val="a1"/>
        <w:spacing w:before="156" w:after="156"/>
      </w:pPr>
      <w:r>
        <w:rPr>
          <w:rFonts w:hint="eastAsia"/>
        </w:rPr>
        <w:t>工作内容</w:t>
      </w:r>
    </w:p>
    <w:p w:rsidR="00D82AD3" w:rsidRDefault="00421A99">
      <w:pPr>
        <w:pStyle w:val="a1"/>
        <w:numPr>
          <w:ilvl w:val="3"/>
          <w:numId w:val="1"/>
        </w:numPr>
        <w:spacing w:before="156" w:after="156"/>
      </w:pPr>
      <w:r>
        <w:rPr>
          <w:rFonts w:hint="eastAsia"/>
        </w:rPr>
        <w:t>建设单位</w:t>
      </w:r>
    </w:p>
    <w:p w:rsidR="00D82AD3" w:rsidRDefault="00421A99">
      <w:pPr>
        <w:pStyle w:val="af7"/>
      </w:pPr>
      <w:r>
        <w:rPr>
          <w:rFonts w:hint="eastAsia"/>
        </w:rPr>
        <w:t>移交相关的物业资料及实物。</w:t>
      </w:r>
    </w:p>
    <w:p w:rsidR="00D82AD3" w:rsidRDefault="00421A99">
      <w:pPr>
        <w:pStyle w:val="af7"/>
      </w:pPr>
      <w:r>
        <w:rPr>
          <w:rFonts w:hint="eastAsia"/>
        </w:rPr>
        <w:t>移交设备机房、设施设备相关钥匙；设备系统管理、操作密码。</w:t>
      </w:r>
    </w:p>
    <w:p w:rsidR="00D82AD3" w:rsidRDefault="00421A99">
      <w:pPr>
        <w:pStyle w:val="af7"/>
        <w:numPr>
          <w:ilvl w:val="255"/>
          <w:numId w:val="0"/>
        </w:numPr>
      </w:pPr>
      <w:r>
        <w:rPr>
          <w:rFonts w:hint="eastAsia"/>
        </w:rPr>
        <w:t xml:space="preserve">4.3.3.1.3  </w:t>
      </w:r>
      <w:r>
        <w:rPr>
          <w:rFonts w:hint="eastAsia"/>
        </w:rPr>
        <w:t>对物业服务企业查出问题实施整改。</w:t>
      </w:r>
    </w:p>
    <w:p w:rsidR="00D82AD3" w:rsidRDefault="00421A99">
      <w:pPr>
        <w:pStyle w:val="af7"/>
        <w:numPr>
          <w:ilvl w:val="255"/>
          <w:numId w:val="0"/>
        </w:numPr>
      </w:pPr>
      <w:r>
        <w:rPr>
          <w:rFonts w:hint="eastAsia"/>
        </w:rPr>
        <w:t xml:space="preserve">4.3.3.1.4  </w:t>
      </w:r>
      <w:r>
        <w:rPr>
          <w:rFonts w:hint="eastAsia"/>
        </w:rPr>
        <w:t>对物业服务企业进行技术交底并予以相应培训。</w:t>
      </w:r>
    </w:p>
    <w:p w:rsidR="00D82AD3" w:rsidRDefault="00421A99">
      <w:pPr>
        <w:pStyle w:val="a1"/>
        <w:numPr>
          <w:ilvl w:val="3"/>
          <w:numId w:val="1"/>
        </w:numPr>
        <w:spacing w:before="156" w:after="156"/>
      </w:pPr>
      <w:r>
        <w:rPr>
          <w:rFonts w:hint="eastAsia"/>
        </w:rPr>
        <w:t>物业服务企业</w:t>
      </w:r>
    </w:p>
    <w:p w:rsidR="00D82AD3" w:rsidRDefault="00421A99">
      <w:pPr>
        <w:pStyle w:val="af7"/>
      </w:pPr>
      <w:r>
        <w:rPr>
          <w:rFonts w:hint="eastAsia"/>
        </w:rPr>
        <w:t>编制物业承接查验方案，明确查验日期、验收顺序和验收标准等。</w:t>
      </w:r>
    </w:p>
    <w:p w:rsidR="00D82AD3" w:rsidRDefault="00421A99">
      <w:pPr>
        <w:pStyle w:val="af7"/>
      </w:pPr>
      <w:r>
        <w:rPr>
          <w:rFonts w:hint="eastAsia"/>
        </w:rPr>
        <w:t>物业项目产权、工程、设备资料的接收、查验和整理。</w:t>
      </w:r>
    </w:p>
    <w:p w:rsidR="00D82AD3" w:rsidRDefault="00421A99">
      <w:pPr>
        <w:pStyle w:val="af7"/>
      </w:pPr>
      <w:r>
        <w:rPr>
          <w:rFonts w:hint="eastAsia"/>
        </w:rPr>
        <w:t>房屋主体、公共配套设施和机电设备实物的查验、接收。</w:t>
      </w:r>
    </w:p>
    <w:p w:rsidR="00D82AD3" w:rsidRDefault="00421A99">
      <w:pPr>
        <w:pStyle w:val="af7"/>
      </w:pPr>
      <w:r>
        <w:rPr>
          <w:rFonts w:hint="eastAsia"/>
        </w:rPr>
        <w:t>跟踪遗留问题整改，并进行复验。</w:t>
      </w:r>
    </w:p>
    <w:p w:rsidR="00D82AD3" w:rsidRDefault="00421A99">
      <w:pPr>
        <w:pStyle w:val="af7"/>
      </w:pPr>
      <w:r>
        <w:rPr>
          <w:rFonts w:hint="eastAsia"/>
        </w:rPr>
        <w:t>提交物业承接查验报告。</w:t>
      </w:r>
    </w:p>
    <w:p w:rsidR="00D82AD3" w:rsidRDefault="00421A99">
      <w:pPr>
        <w:pStyle w:val="a0"/>
      </w:pPr>
      <w:r>
        <w:rPr>
          <w:rFonts w:hint="eastAsia"/>
        </w:rPr>
        <w:t>承接查验流程</w:t>
      </w:r>
    </w:p>
    <w:p w:rsidR="00D82AD3" w:rsidRDefault="00421A99">
      <w:pPr>
        <w:pStyle w:val="af4"/>
      </w:pPr>
      <w:r>
        <w:rPr>
          <w:rFonts w:hint="eastAsia"/>
        </w:rPr>
        <w:t>承接查验流程如下：</w:t>
      </w:r>
    </w:p>
    <w:p w:rsidR="00D82AD3" w:rsidRDefault="00421A99">
      <w:pPr>
        <w:widowControl/>
        <w:numPr>
          <w:ilvl w:val="0"/>
          <w:numId w:val="8"/>
        </w:numPr>
        <w:rPr>
          <w:rFonts w:ascii="宋体"/>
          <w:kern w:val="0"/>
          <w:szCs w:val="20"/>
        </w:rPr>
      </w:pPr>
      <w:r>
        <w:rPr>
          <w:rFonts w:ascii="宋体" w:hint="eastAsia"/>
          <w:kern w:val="0"/>
          <w:szCs w:val="20"/>
        </w:rPr>
        <w:t>确定承接查验参与单位、成员和承接</w:t>
      </w:r>
      <w:r>
        <w:rPr>
          <w:rFonts w:ascii="宋体" w:hint="eastAsia"/>
          <w:kern w:val="0"/>
          <w:szCs w:val="20"/>
        </w:rPr>
        <w:t>查验方案；</w:t>
      </w:r>
    </w:p>
    <w:p w:rsidR="00D82AD3" w:rsidRDefault="00421A99">
      <w:pPr>
        <w:widowControl/>
        <w:numPr>
          <w:ilvl w:val="0"/>
          <w:numId w:val="8"/>
        </w:numPr>
        <w:rPr>
          <w:rFonts w:ascii="宋体"/>
          <w:kern w:val="0"/>
          <w:szCs w:val="20"/>
        </w:rPr>
      </w:pPr>
      <w:r>
        <w:rPr>
          <w:rFonts w:ascii="宋体" w:hint="eastAsia"/>
          <w:kern w:val="0"/>
          <w:szCs w:val="20"/>
        </w:rPr>
        <w:t>查阅查验对象资料；</w:t>
      </w:r>
    </w:p>
    <w:p w:rsidR="00D82AD3" w:rsidRDefault="00421A99">
      <w:pPr>
        <w:widowControl/>
        <w:numPr>
          <w:ilvl w:val="0"/>
          <w:numId w:val="8"/>
        </w:numPr>
        <w:rPr>
          <w:rFonts w:ascii="宋体"/>
          <w:kern w:val="0"/>
          <w:szCs w:val="20"/>
        </w:rPr>
      </w:pPr>
      <w:r>
        <w:rPr>
          <w:rFonts w:ascii="宋体" w:hint="eastAsia"/>
          <w:kern w:val="0"/>
          <w:szCs w:val="20"/>
        </w:rPr>
        <w:t>现场勘察与功能测试（分项查验，编制设施设备检查明细表）；</w:t>
      </w:r>
    </w:p>
    <w:p w:rsidR="00D82AD3" w:rsidRDefault="00421A99">
      <w:pPr>
        <w:widowControl/>
        <w:numPr>
          <w:ilvl w:val="0"/>
          <w:numId w:val="8"/>
        </w:numPr>
        <w:rPr>
          <w:rFonts w:ascii="宋体"/>
          <w:kern w:val="0"/>
          <w:szCs w:val="20"/>
        </w:rPr>
      </w:pPr>
      <w:r>
        <w:rPr>
          <w:rFonts w:ascii="宋体" w:hint="eastAsia"/>
          <w:kern w:val="0"/>
          <w:szCs w:val="20"/>
        </w:rPr>
        <w:t>查验情况汇总；</w:t>
      </w:r>
    </w:p>
    <w:p w:rsidR="00D82AD3" w:rsidRDefault="00421A99">
      <w:pPr>
        <w:widowControl/>
        <w:numPr>
          <w:ilvl w:val="0"/>
          <w:numId w:val="8"/>
        </w:numPr>
        <w:rPr>
          <w:rFonts w:ascii="宋体"/>
          <w:kern w:val="0"/>
          <w:szCs w:val="20"/>
        </w:rPr>
      </w:pPr>
      <w:r>
        <w:rPr>
          <w:rFonts w:ascii="宋体" w:hint="eastAsia"/>
          <w:kern w:val="0"/>
          <w:szCs w:val="20"/>
        </w:rPr>
        <w:t>出具查验报告；</w:t>
      </w:r>
    </w:p>
    <w:p w:rsidR="00D82AD3" w:rsidRDefault="00421A99">
      <w:pPr>
        <w:widowControl/>
        <w:numPr>
          <w:ilvl w:val="0"/>
          <w:numId w:val="8"/>
        </w:numPr>
        <w:rPr>
          <w:rFonts w:ascii="宋体"/>
          <w:kern w:val="0"/>
          <w:szCs w:val="20"/>
        </w:rPr>
      </w:pPr>
      <w:r>
        <w:rPr>
          <w:rFonts w:ascii="宋体" w:hint="eastAsia"/>
          <w:kern w:val="0"/>
          <w:szCs w:val="20"/>
        </w:rPr>
        <w:t>不合格项进行整改、复验；</w:t>
      </w:r>
    </w:p>
    <w:p w:rsidR="00D82AD3" w:rsidRDefault="00421A99">
      <w:pPr>
        <w:widowControl/>
        <w:numPr>
          <w:ilvl w:val="0"/>
          <w:numId w:val="8"/>
        </w:numPr>
        <w:rPr>
          <w:rFonts w:ascii="宋体"/>
          <w:kern w:val="0"/>
          <w:szCs w:val="20"/>
        </w:rPr>
      </w:pPr>
      <w:r>
        <w:rPr>
          <w:rFonts w:ascii="宋体" w:hint="eastAsia"/>
          <w:kern w:val="0"/>
          <w:szCs w:val="20"/>
        </w:rPr>
        <w:t>签订物业承接查验协议；</w:t>
      </w:r>
    </w:p>
    <w:p w:rsidR="00D82AD3" w:rsidRDefault="00421A99">
      <w:pPr>
        <w:widowControl/>
        <w:numPr>
          <w:ilvl w:val="0"/>
          <w:numId w:val="8"/>
        </w:numPr>
        <w:rPr>
          <w:rFonts w:ascii="宋体"/>
          <w:kern w:val="0"/>
          <w:szCs w:val="20"/>
        </w:rPr>
      </w:pPr>
      <w:r>
        <w:rPr>
          <w:rFonts w:ascii="宋体" w:hint="eastAsia"/>
          <w:kern w:val="0"/>
          <w:szCs w:val="20"/>
        </w:rPr>
        <w:t>双方确认签字，办理移交手续；</w:t>
      </w:r>
    </w:p>
    <w:p w:rsidR="00D82AD3" w:rsidRDefault="00421A99">
      <w:pPr>
        <w:widowControl/>
        <w:numPr>
          <w:ilvl w:val="0"/>
          <w:numId w:val="8"/>
        </w:numPr>
        <w:rPr>
          <w:rFonts w:ascii="宋体"/>
          <w:kern w:val="0"/>
          <w:szCs w:val="20"/>
        </w:rPr>
      </w:pPr>
      <w:r>
        <w:rPr>
          <w:rFonts w:ascii="宋体" w:hint="eastAsia"/>
          <w:kern w:val="0"/>
          <w:szCs w:val="20"/>
        </w:rPr>
        <w:t>资料保管。</w:t>
      </w:r>
    </w:p>
    <w:p w:rsidR="00D82AD3" w:rsidRDefault="00421A99">
      <w:pPr>
        <w:pStyle w:val="a"/>
      </w:pPr>
      <w:r>
        <w:rPr>
          <w:rFonts w:hint="eastAsia"/>
        </w:rPr>
        <w:t>承接查验</w:t>
      </w:r>
    </w:p>
    <w:p w:rsidR="00D82AD3" w:rsidRDefault="00421A99">
      <w:pPr>
        <w:pStyle w:val="a0"/>
      </w:pPr>
      <w:r>
        <w:rPr>
          <w:rFonts w:hint="eastAsia"/>
        </w:rPr>
        <w:t>物业资料</w:t>
      </w:r>
    </w:p>
    <w:p w:rsidR="00D82AD3" w:rsidRDefault="00421A99">
      <w:pPr>
        <w:pStyle w:val="a1"/>
        <w:spacing w:before="156" w:after="156"/>
      </w:pPr>
      <w:r>
        <w:rPr>
          <w:rFonts w:hint="eastAsia"/>
        </w:rPr>
        <w:t>资料移交</w:t>
      </w:r>
    </w:p>
    <w:p w:rsidR="00D82AD3" w:rsidRDefault="00421A99">
      <w:pPr>
        <w:pStyle w:val="af4"/>
      </w:pPr>
      <w:r>
        <w:rPr>
          <w:rFonts w:hint="eastAsia"/>
        </w:rPr>
        <w:t>新建物业承接查验应移交下列资料，未能全部移交所列资料的，建设单位应当列出未移交资料的详细清单并书面承诺补交的具体时限：</w:t>
      </w:r>
    </w:p>
    <w:p w:rsidR="00D82AD3" w:rsidRDefault="00421A99">
      <w:pPr>
        <w:pStyle w:val="a5"/>
        <w:numPr>
          <w:ilvl w:val="0"/>
          <w:numId w:val="9"/>
        </w:numPr>
      </w:pPr>
      <w:r>
        <w:rPr>
          <w:rFonts w:hint="eastAsia"/>
        </w:rPr>
        <w:t>竣工总平面图，单体建筑、结构、设备竣工图，配套设施、地下管网工程竣工图等竣工验收资料；</w:t>
      </w:r>
    </w:p>
    <w:p w:rsidR="00D82AD3" w:rsidRDefault="00421A99">
      <w:pPr>
        <w:pStyle w:val="a5"/>
        <w:numPr>
          <w:ilvl w:val="0"/>
          <w:numId w:val="9"/>
        </w:numPr>
      </w:pPr>
      <w:r>
        <w:rPr>
          <w:rFonts w:hint="eastAsia"/>
          <w:snapToGrid w:val="0"/>
          <w:szCs w:val="32"/>
        </w:rPr>
        <w:t>设施设备的安装、使用和维护、保养等技术资料</w:t>
      </w:r>
      <w:r>
        <w:rPr>
          <w:rFonts w:hint="eastAsia"/>
        </w:rPr>
        <w:t>；</w:t>
      </w:r>
    </w:p>
    <w:p w:rsidR="00D82AD3" w:rsidRDefault="00421A99">
      <w:pPr>
        <w:pStyle w:val="a5"/>
        <w:numPr>
          <w:ilvl w:val="0"/>
          <w:numId w:val="9"/>
        </w:numPr>
      </w:pPr>
      <w:r>
        <w:rPr>
          <w:rFonts w:hint="eastAsia"/>
          <w:snapToGrid w:val="0"/>
          <w:szCs w:val="32"/>
        </w:rPr>
        <w:t>物业质量保修文件和物业使用说明文件</w:t>
      </w:r>
      <w:r>
        <w:rPr>
          <w:rFonts w:hint="eastAsia"/>
        </w:rPr>
        <w:t>；</w:t>
      </w:r>
    </w:p>
    <w:p w:rsidR="00D82AD3" w:rsidRDefault="00421A99">
      <w:pPr>
        <w:pStyle w:val="a5"/>
        <w:numPr>
          <w:ilvl w:val="0"/>
          <w:numId w:val="9"/>
        </w:numPr>
      </w:pPr>
      <w:r>
        <w:rPr>
          <w:rFonts w:hint="eastAsia"/>
          <w:snapToGrid w:val="0"/>
          <w:szCs w:val="32"/>
        </w:rPr>
        <w:t>物业服务所必需的其他资料</w:t>
      </w:r>
      <w:r>
        <w:rPr>
          <w:rFonts w:hint="eastAsia"/>
        </w:rPr>
        <w:t>。</w:t>
      </w:r>
    </w:p>
    <w:p w:rsidR="00D82AD3" w:rsidRDefault="00421A99">
      <w:pPr>
        <w:pStyle w:val="a1"/>
        <w:spacing w:before="156" w:after="156"/>
      </w:pPr>
      <w:r>
        <w:rPr>
          <w:rFonts w:hint="eastAsia"/>
        </w:rPr>
        <w:t>资料查验</w:t>
      </w:r>
    </w:p>
    <w:p w:rsidR="00D82AD3" w:rsidRDefault="00421A99">
      <w:pPr>
        <w:pStyle w:val="af6"/>
        <w:numPr>
          <w:ilvl w:val="3"/>
          <w:numId w:val="1"/>
        </w:numPr>
      </w:pPr>
      <w:r>
        <w:rPr>
          <w:rFonts w:hint="eastAsia"/>
        </w:rPr>
        <w:t>建设单位根据物业承接查验方案的要求提交文件资料。</w:t>
      </w:r>
    </w:p>
    <w:p w:rsidR="00D82AD3" w:rsidRDefault="00421A99">
      <w:pPr>
        <w:pStyle w:val="af6"/>
        <w:numPr>
          <w:ilvl w:val="3"/>
          <w:numId w:val="1"/>
        </w:numPr>
      </w:pPr>
      <w:r>
        <w:rPr>
          <w:rFonts w:hint="eastAsia"/>
        </w:rPr>
        <w:t>物业服务企业接收资料，核对和确认移交的文件资料，符合要求的办理签收手续。</w:t>
      </w:r>
    </w:p>
    <w:p w:rsidR="00D82AD3" w:rsidRDefault="00421A99">
      <w:pPr>
        <w:pStyle w:val="af6"/>
        <w:numPr>
          <w:ilvl w:val="3"/>
          <w:numId w:val="1"/>
        </w:numPr>
      </w:pPr>
      <w:r>
        <w:rPr>
          <w:rFonts w:hint="eastAsia"/>
        </w:rPr>
        <w:t>物业服务企业将文件资料分类编号，列出清单。</w:t>
      </w:r>
    </w:p>
    <w:p w:rsidR="00D82AD3" w:rsidRDefault="00421A99">
      <w:pPr>
        <w:pStyle w:val="af6"/>
        <w:numPr>
          <w:ilvl w:val="3"/>
          <w:numId w:val="1"/>
        </w:numPr>
      </w:pPr>
      <w:r>
        <w:rPr>
          <w:rFonts w:hint="eastAsia"/>
        </w:rPr>
        <w:t>文件资料原则上应先于其他项目完成承接查验。</w:t>
      </w:r>
    </w:p>
    <w:p w:rsidR="00D82AD3" w:rsidRDefault="00421A99">
      <w:pPr>
        <w:pStyle w:val="af6"/>
        <w:numPr>
          <w:ilvl w:val="3"/>
          <w:numId w:val="1"/>
        </w:numPr>
      </w:pPr>
      <w:r>
        <w:rPr>
          <w:rFonts w:hint="eastAsia"/>
        </w:rPr>
        <w:t>各专业工程带</w:t>
      </w:r>
      <w:r>
        <w:rPr>
          <w:rFonts w:hint="eastAsia"/>
        </w:rPr>
        <w:t>*</w:t>
      </w:r>
      <w:r>
        <w:rPr>
          <w:rFonts w:hint="eastAsia"/>
        </w:rPr>
        <w:t>号为重点资料。</w:t>
      </w:r>
    </w:p>
    <w:p w:rsidR="00D82AD3" w:rsidRDefault="00421A99">
      <w:pPr>
        <w:pStyle w:val="a0"/>
      </w:pPr>
      <w:r>
        <w:rPr>
          <w:rFonts w:hint="eastAsia"/>
        </w:rPr>
        <w:t>现场查验</w:t>
      </w:r>
    </w:p>
    <w:p w:rsidR="00D82AD3" w:rsidRDefault="00421A99">
      <w:pPr>
        <w:pStyle w:val="a1"/>
        <w:spacing w:before="156" w:after="156"/>
      </w:pPr>
      <w:r>
        <w:rPr>
          <w:rFonts w:hint="eastAsia"/>
        </w:rPr>
        <w:t>查验要求</w:t>
      </w:r>
    </w:p>
    <w:p w:rsidR="00D82AD3" w:rsidRDefault="00421A99">
      <w:pPr>
        <w:pStyle w:val="af6"/>
        <w:numPr>
          <w:ilvl w:val="3"/>
          <w:numId w:val="1"/>
        </w:numPr>
      </w:pPr>
      <w:r>
        <w:rPr>
          <w:rFonts w:hint="eastAsia"/>
        </w:rPr>
        <w:t>物业服务企业进行现场物业查验时，应至少提前</w:t>
      </w:r>
      <w:r>
        <w:rPr>
          <w:rFonts w:hint="eastAsia"/>
        </w:rPr>
        <w:t>七日</w:t>
      </w:r>
      <w:r>
        <w:rPr>
          <w:rFonts w:hint="eastAsia"/>
        </w:rPr>
        <w:t>约定建设单位派员共同参与查验</w:t>
      </w:r>
      <w:r>
        <w:rPr>
          <w:rFonts w:hint="eastAsia"/>
        </w:rPr>
        <w:t>，原则上初次查验时间不得晚于物业交付使用前</w:t>
      </w:r>
      <w:r>
        <w:rPr>
          <w:rFonts w:hint="eastAsia"/>
        </w:rPr>
        <w:t>三十日。</w:t>
      </w:r>
    </w:p>
    <w:p w:rsidR="00D82AD3" w:rsidRDefault="00421A99">
      <w:pPr>
        <w:pStyle w:val="af6"/>
        <w:numPr>
          <w:ilvl w:val="3"/>
          <w:numId w:val="1"/>
        </w:numPr>
      </w:pPr>
      <w:r>
        <w:rPr>
          <w:rFonts w:hint="eastAsia"/>
        </w:rPr>
        <w:t>现场物业查验人员按制定的承接查验方案及承接查验项目，根据方案明确的验收内容进行现场检查验收，并将存在问题和查验结论填写《</w:t>
      </w:r>
      <w:r>
        <w:rPr>
          <w:rFonts w:hint="eastAsia"/>
        </w:rPr>
        <w:t>物业</w:t>
      </w:r>
      <w:r>
        <w:rPr>
          <w:rFonts w:hint="eastAsia"/>
        </w:rPr>
        <w:t>共用部位、设施、设备查验记录表</w:t>
      </w:r>
      <w:r>
        <w:rPr>
          <w:rFonts w:hint="eastAsia"/>
        </w:rPr>
        <w:t>》（见附录</w:t>
      </w:r>
      <w:r>
        <w:rPr>
          <w:rFonts w:hint="eastAsia"/>
        </w:rPr>
        <w:t>A.</w:t>
      </w:r>
      <w:r>
        <w:rPr>
          <w:rFonts w:hint="eastAsia"/>
        </w:rPr>
        <w:t>7</w:t>
      </w:r>
      <w:r>
        <w:rPr>
          <w:rFonts w:hint="eastAsia"/>
        </w:rPr>
        <w:t>）。</w:t>
      </w:r>
    </w:p>
    <w:p w:rsidR="00D82AD3" w:rsidRDefault="00421A99">
      <w:pPr>
        <w:pStyle w:val="a1"/>
        <w:spacing w:before="156" w:after="156"/>
      </w:pPr>
      <w:r>
        <w:rPr>
          <w:rFonts w:hint="eastAsia"/>
        </w:rPr>
        <w:t>查验方法</w:t>
      </w:r>
    </w:p>
    <w:p w:rsidR="00D82AD3" w:rsidRDefault="00421A99">
      <w:pPr>
        <w:pStyle w:val="af4"/>
      </w:pPr>
      <w:r>
        <w:rPr>
          <w:rFonts w:hint="eastAsia"/>
        </w:rPr>
        <w:t>现场查验的方法包括担不限于：</w:t>
      </w:r>
    </w:p>
    <w:p w:rsidR="00D82AD3" w:rsidRDefault="00421A99">
      <w:pPr>
        <w:pStyle w:val="a5"/>
        <w:numPr>
          <w:ilvl w:val="0"/>
          <w:numId w:val="10"/>
        </w:numPr>
      </w:pPr>
      <w:r>
        <w:rPr>
          <w:rFonts w:hint="eastAsia"/>
        </w:rPr>
        <w:t>观感查验；</w:t>
      </w:r>
    </w:p>
    <w:p w:rsidR="00D82AD3" w:rsidRDefault="00421A99">
      <w:pPr>
        <w:pStyle w:val="a5"/>
        <w:numPr>
          <w:ilvl w:val="0"/>
          <w:numId w:val="10"/>
        </w:numPr>
      </w:pPr>
      <w:r>
        <w:rPr>
          <w:rFonts w:hint="eastAsia"/>
        </w:rPr>
        <w:t>使用查验；</w:t>
      </w:r>
    </w:p>
    <w:p w:rsidR="00D82AD3" w:rsidRDefault="00421A99">
      <w:pPr>
        <w:pStyle w:val="a5"/>
        <w:numPr>
          <w:ilvl w:val="0"/>
          <w:numId w:val="10"/>
        </w:numPr>
      </w:pPr>
      <w:r>
        <w:rPr>
          <w:rFonts w:hint="eastAsia"/>
        </w:rPr>
        <w:t>检测查验；</w:t>
      </w:r>
    </w:p>
    <w:p w:rsidR="00D82AD3" w:rsidRDefault="00421A99">
      <w:pPr>
        <w:pStyle w:val="a5"/>
        <w:numPr>
          <w:ilvl w:val="0"/>
          <w:numId w:val="10"/>
        </w:numPr>
      </w:pPr>
      <w:r>
        <w:rPr>
          <w:rFonts w:hint="eastAsia"/>
        </w:rPr>
        <w:t>试验查验</w:t>
      </w:r>
      <w:r>
        <w:rPr>
          <w:rFonts w:hint="eastAsia"/>
        </w:rPr>
        <w:t xml:space="preserve">; </w:t>
      </w:r>
    </w:p>
    <w:p w:rsidR="00D82AD3" w:rsidRDefault="00421A99">
      <w:pPr>
        <w:pStyle w:val="a5"/>
        <w:numPr>
          <w:ilvl w:val="0"/>
          <w:numId w:val="10"/>
        </w:numPr>
      </w:pPr>
      <w:r>
        <w:rPr>
          <w:rFonts w:hint="eastAsia"/>
        </w:rPr>
        <w:t>核对查验</w:t>
      </w:r>
      <w:r>
        <w:rPr>
          <w:rFonts w:hint="eastAsia"/>
        </w:rPr>
        <w:t>。</w:t>
      </w:r>
    </w:p>
    <w:p w:rsidR="00D82AD3" w:rsidRDefault="00421A99">
      <w:pPr>
        <w:pStyle w:val="a1"/>
        <w:spacing w:before="156" w:after="156"/>
      </w:pPr>
      <w:r>
        <w:rPr>
          <w:rFonts w:hint="eastAsia"/>
        </w:rPr>
        <w:t>查验内容</w:t>
      </w:r>
    </w:p>
    <w:p w:rsidR="00D82AD3" w:rsidRDefault="00421A99">
      <w:pPr>
        <w:pStyle w:val="af4"/>
      </w:pPr>
      <w:r>
        <w:rPr>
          <w:rFonts w:hint="eastAsia"/>
        </w:rPr>
        <w:t>物业服务企业应当对下列</w:t>
      </w:r>
      <w:r>
        <w:rPr>
          <w:rFonts w:hint="eastAsia"/>
        </w:rPr>
        <w:t>（包括但不限于）</w:t>
      </w:r>
      <w:r>
        <w:rPr>
          <w:rFonts w:hint="eastAsia"/>
        </w:rPr>
        <w:t>物业共用部位、共用设施、共用设备进行现场检查和验收：</w:t>
      </w:r>
    </w:p>
    <w:p w:rsidR="00D82AD3" w:rsidRDefault="00421A99">
      <w:pPr>
        <w:pStyle w:val="a5"/>
        <w:numPr>
          <w:ilvl w:val="0"/>
          <w:numId w:val="11"/>
        </w:numPr>
      </w:pPr>
      <w:r>
        <w:rPr>
          <w:rFonts w:hint="eastAsia"/>
        </w:rPr>
        <w:t>共用部位：一般包括建筑物的基础、承重墙体、柱、梁、楼板、屋顶以及外墙、门厅、楼梯间、走廊、楼道、扶手、护栏、电梯井道、通风井、电气井、管道井、采光井、避难层、架空层及设备间等；</w:t>
      </w:r>
    </w:p>
    <w:p w:rsidR="00D82AD3" w:rsidRDefault="00421A99">
      <w:pPr>
        <w:pStyle w:val="a5"/>
        <w:numPr>
          <w:ilvl w:val="0"/>
          <w:numId w:val="11"/>
        </w:numPr>
      </w:pPr>
      <w:r>
        <w:rPr>
          <w:rFonts w:hint="eastAsia"/>
        </w:rPr>
        <w:t>共用设施：一般包括道路、绿地、人造景观、围墙、大门、信报箱、宣传栏、路灯、排水沟、渠、池、污水井、公共卫生间、化粪池、垃圾容器、污水处理设施、机动车（非机动车）停车设施、健身游乐设施、消防设施、安防监控设施、避雷设施、人防设施、垃圾转运设施以及物业服务用房等；</w:t>
      </w:r>
    </w:p>
    <w:p w:rsidR="00D82AD3" w:rsidRDefault="00421A99">
      <w:pPr>
        <w:pStyle w:val="a5"/>
        <w:numPr>
          <w:ilvl w:val="0"/>
          <w:numId w:val="11"/>
        </w:numPr>
      </w:pPr>
      <w:r>
        <w:rPr>
          <w:rFonts w:hint="eastAsia"/>
        </w:rPr>
        <w:t>共用设备：一般包括电梯、水泵、水箱、智能化设备、消防设备、</w:t>
      </w:r>
      <w:r>
        <w:rPr>
          <w:rFonts w:hint="eastAsia"/>
        </w:rPr>
        <w:t>楼道灯、</w:t>
      </w:r>
      <w:r>
        <w:rPr>
          <w:rFonts w:hint="eastAsia"/>
        </w:rPr>
        <w:t>发电机、变配电设备、给排水设备、供暖及空调设备等。</w:t>
      </w:r>
    </w:p>
    <w:p w:rsidR="00D82AD3" w:rsidRDefault="00421A99">
      <w:pPr>
        <w:pStyle w:val="a1"/>
        <w:spacing w:before="156" w:after="156"/>
      </w:pPr>
      <w:r>
        <w:rPr>
          <w:rFonts w:hint="eastAsia"/>
        </w:rPr>
        <w:t>查验文件</w:t>
      </w:r>
    </w:p>
    <w:p w:rsidR="00D82AD3" w:rsidRDefault="00421A99">
      <w:pPr>
        <w:pStyle w:val="af4"/>
      </w:pPr>
      <w:r>
        <w:rPr>
          <w:rFonts w:hint="eastAsia"/>
        </w:rPr>
        <w:t>现场查验文件包括但不限于：</w:t>
      </w:r>
    </w:p>
    <w:p w:rsidR="00D82AD3" w:rsidRDefault="00421A99">
      <w:pPr>
        <w:pStyle w:val="a5"/>
        <w:numPr>
          <w:ilvl w:val="0"/>
          <w:numId w:val="12"/>
        </w:numPr>
      </w:pPr>
      <w:r>
        <w:rPr>
          <w:rFonts w:hint="eastAsia"/>
        </w:rPr>
        <w:t>物业办公、设备用房移交清单（见表</w:t>
      </w:r>
      <w:r>
        <w:rPr>
          <w:rFonts w:hint="eastAsia"/>
        </w:rPr>
        <w:t>A.2</w:t>
      </w:r>
      <w:r>
        <w:rPr>
          <w:rFonts w:hint="eastAsia"/>
        </w:rPr>
        <w:t>）；</w:t>
      </w:r>
    </w:p>
    <w:p w:rsidR="00D82AD3" w:rsidRDefault="00421A99">
      <w:pPr>
        <w:pStyle w:val="a5"/>
        <w:numPr>
          <w:ilvl w:val="0"/>
          <w:numId w:val="12"/>
        </w:numPr>
      </w:pPr>
      <w:r>
        <w:rPr>
          <w:rFonts w:hint="eastAsia"/>
        </w:rPr>
        <w:t>物业基础资料移交清单（见表</w:t>
      </w:r>
      <w:r>
        <w:rPr>
          <w:rFonts w:hint="eastAsia"/>
        </w:rPr>
        <w:t>A.4</w:t>
      </w:r>
      <w:r>
        <w:rPr>
          <w:rFonts w:hint="eastAsia"/>
        </w:rPr>
        <w:t>）；</w:t>
      </w:r>
    </w:p>
    <w:p w:rsidR="00D82AD3" w:rsidRDefault="00421A99">
      <w:pPr>
        <w:pStyle w:val="a5"/>
        <w:numPr>
          <w:ilvl w:val="0"/>
          <w:numId w:val="12"/>
        </w:numPr>
      </w:pPr>
      <w:r>
        <w:rPr>
          <w:rFonts w:hint="eastAsia"/>
        </w:rPr>
        <w:t>物业共用部位</w:t>
      </w:r>
      <w:r>
        <w:rPr>
          <w:rFonts w:hint="eastAsia"/>
        </w:rPr>
        <w:t>、设施、设备资料移交清单（见表</w:t>
      </w:r>
      <w:r>
        <w:rPr>
          <w:rFonts w:hint="eastAsia"/>
        </w:rPr>
        <w:t>A.5</w:t>
      </w:r>
      <w:r>
        <w:rPr>
          <w:rFonts w:hint="eastAsia"/>
        </w:rPr>
        <w:t>）；</w:t>
      </w:r>
    </w:p>
    <w:p w:rsidR="00D82AD3" w:rsidRDefault="00421A99">
      <w:pPr>
        <w:pStyle w:val="a5"/>
        <w:numPr>
          <w:ilvl w:val="0"/>
          <w:numId w:val="12"/>
        </w:numPr>
      </w:pPr>
      <w:r>
        <w:rPr>
          <w:rFonts w:hint="eastAsia"/>
        </w:rPr>
        <w:t>物业共用部位、设施、设备移交清单（见表</w:t>
      </w:r>
      <w:r>
        <w:rPr>
          <w:rFonts w:hint="eastAsia"/>
        </w:rPr>
        <w:t>A.6</w:t>
      </w:r>
      <w:r>
        <w:rPr>
          <w:rFonts w:hint="eastAsia"/>
        </w:rPr>
        <w:t>）；</w:t>
      </w:r>
    </w:p>
    <w:p w:rsidR="00D82AD3" w:rsidRDefault="00421A99">
      <w:pPr>
        <w:pStyle w:val="a5"/>
        <w:numPr>
          <w:ilvl w:val="0"/>
          <w:numId w:val="12"/>
        </w:numPr>
      </w:pPr>
      <w:r>
        <w:rPr>
          <w:rFonts w:hint="eastAsia"/>
        </w:rPr>
        <w:t>物业共用部位、设施、设备查验记录表</w:t>
      </w:r>
      <w:r>
        <w:rPr>
          <w:rFonts w:hint="eastAsia"/>
        </w:rPr>
        <w:t>（见表</w:t>
      </w:r>
      <w:r>
        <w:rPr>
          <w:rFonts w:hint="eastAsia"/>
        </w:rPr>
        <w:t>A.7</w:t>
      </w:r>
      <w:r>
        <w:rPr>
          <w:rFonts w:hint="eastAsia"/>
        </w:rPr>
        <w:t>）；</w:t>
      </w:r>
    </w:p>
    <w:p w:rsidR="00D82AD3" w:rsidRDefault="00421A99">
      <w:pPr>
        <w:pStyle w:val="a5"/>
        <w:numPr>
          <w:ilvl w:val="0"/>
          <w:numId w:val="12"/>
        </w:numPr>
      </w:pPr>
      <w:r>
        <w:rPr>
          <w:rFonts w:hint="eastAsia"/>
        </w:rPr>
        <w:t>物业查验最终遗留问题汇总表（见表</w:t>
      </w:r>
      <w:r>
        <w:rPr>
          <w:rFonts w:hint="eastAsia"/>
        </w:rPr>
        <w:t>A.8</w:t>
      </w:r>
      <w:r>
        <w:rPr>
          <w:rFonts w:hint="eastAsia"/>
        </w:rPr>
        <w:t>）；</w:t>
      </w:r>
    </w:p>
    <w:p w:rsidR="00D82AD3" w:rsidRDefault="00421A99">
      <w:pPr>
        <w:pStyle w:val="a5"/>
        <w:numPr>
          <w:ilvl w:val="0"/>
          <w:numId w:val="12"/>
        </w:numPr>
      </w:pPr>
      <w:r>
        <w:rPr>
          <w:rFonts w:hint="eastAsia"/>
        </w:rPr>
        <w:t>物业承接查验协议（见附录</w:t>
      </w:r>
      <w:r>
        <w:rPr>
          <w:rFonts w:hint="eastAsia"/>
        </w:rPr>
        <w:t>C</w:t>
      </w:r>
      <w:r>
        <w:rPr>
          <w:rFonts w:hint="eastAsia"/>
        </w:rPr>
        <w:t>）；</w:t>
      </w:r>
    </w:p>
    <w:p w:rsidR="00D82AD3" w:rsidRDefault="00421A99">
      <w:pPr>
        <w:pStyle w:val="a5"/>
        <w:numPr>
          <w:ilvl w:val="0"/>
          <w:numId w:val="12"/>
        </w:numPr>
      </w:pPr>
      <w:r>
        <w:rPr>
          <w:rFonts w:hint="eastAsia"/>
        </w:rPr>
        <w:t>物业项目移交表（见表</w:t>
      </w:r>
      <w:r>
        <w:rPr>
          <w:rFonts w:hint="eastAsia"/>
        </w:rPr>
        <w:t>A.9</w:t>
      </w:r>
      <w:r>
        <w:rPr>
          <w:rFonts w:hint="eastAsia"/>
        </w:rPr>
        <w:t>）。</w:t>
      </w:r>
    </w:p>
    <w:p w:rsidR="00D82AD3" w:rsidRDefault="00421A99">
      <w:pPr>
        <w:pStyle w:val="a1"/>
        <w:spacing w:before="156" w:after="156"/>
      </w:pPr>
      <w:r>
        <w:rPr>
          <w:rFonts w:hint="eastAsia"/>
        </w:rPr>
        <w:t>专业工程</w:t>
      </w:r>
      <w:r>
        <w:rPr>
          <w:rFonts w:hint="eastAsia"/>
        </w:rPr>
        <w:t>（设施设备）</w:t>
      </w:r>
      <w:r>
        <w:rPr>
          <w:rFonts w:hint="eastAsia"/>
        </w:rPr>
        <w:t>查验</w:t>
      </w:r>
    </w:p>
    <w:p w:rsidR="00D82AD3" w:rsidRDefault="00421A99">
      <w:pPr>
        <w:pStyle w:val="af6"/>
        <w:numPr>
          <w:ilvl w:val="3"/>
          <w:numId w:val="1"/>
        </w:numPr>
      </w:pPr>
      <w:r>
        <w:rPr>
          <w:rFonts w:hint="eastAsia"/>
        </w:rPr>
        <w:t>强电系统承接查验应遵守附录</w:t>
      </w:r>
      <w:r>
        <w:rPr>
          <w:rFonts w:hint="eastAsia"/>
        </w:rPr>
        <w:t>B.1</w:t>
      </w:r>
      <w:r>
        <w:rPr>
          <w:rFonts w:hint="eastAsia"/>
        </w:rPr>
        <w:t>的规定。</w:t>
      </w:r>
    </w:p>
    <w:p w:rsidR="00D82AD3" w:rsidRDefault="00421A99">
      <w:pPr>
        <w:pStyle w:val="af6"/>
        <w:numPr>
          <w:ilvl w:val="3"/>
          <w:numId w:val="1"/>
        </w:numPr>
      </w:pPr>
      <w:r>
        <w:rPr>
          <w:rFonts w:hint="eastAsia"/>
        </w:rPr>
        <w:t>弱电系统承接查验应遵守附录</w:t>
      </w:r>
      <w:r>
        <w:rPr>
          <w:rFonts w:hint="eastAsia"/>
        </w:rPr>
        <w:t>B.2</w:t>
      </w:r>
      <w:r>
        <w:rPr>
          <w:rFonts w:hint="eastAsia"/>
        </w:rPr>
        <w:t>的规定。</w:t>
      </w:r>
    </w:p>
    <w:p w:rsidR="00D82AD3" w:rsidRDefault="00421A99">
      <w:pPr>
        <w:pStyle w:val="af6"/>
        <w:numPr>
          <w:ilvl w:val="3"/>
          <w:numId w:val="1"/>
        </w:numPr>
      </w:pPr>
      <w:r>
        <w:rPr>
          <w:rFonts w:hint="eastAsia"/>
        </w:rPr>
        <w:t>电梯系统承接查验应遵守附录</w:t>
      </w:r>
      <w:r>
        <w:rPr>
          <w:rFonts w:hint="eastAsia"/>
        </w:rPr>
        <w:t>B.3</w:t>
      </w:r>
      <w:r>
        <w:rPr>
          <w:rFonts w:hint="eastAsia"/>
        </w:rPr>
        <w:t>的规定。</w:t>
      </w:r>
    </w:p>
    <w:p w:rsidR="00D82AD3" w:rsidRDefault="00421A99">
      <w:pPr>
        <w:pStyle w:val="af6"/>
        <w:numPr>
          <w:ilvl w:val="3"/>
          <w:numId w:val="1"/>
        </w:numPr>
      </w:pPr>
      <w:r>
        <w:rPr>
          <w:rFonts w:hint="eastAsia"/>
        </w:rPr>
        <w:t>空调系统承接查验应遵守附录</w:t>
      </w:r>
      <w:r>
        <w:rPr>
          <w:rFonts w:hint="eastAsia"/>
        </w:rPr>
        <w:t>B.4</w:t>
      </w:r>
      <w:r>
        <w:rPr>
          <w:rFonts w:hint="eastAsia"/>
        </w:rPr>
        <w:t>的规定。</w:t>
      </w:r>
    </w:p>
    <w:p w:rsidR="00D82AD3" w:rsidRDefault="00421A99">
      <w:pPr>
        <w:pStyle w:val="af6"/>
        <w:numPr>
          <w:ilvl w:val="3"/>
          <w:numId w:val="1"/>
        </w:numPr>
      </w:pPr>
      <w:r>
        <w:rPr>
          <w:rFonts w:hint="eastAsia"/>
        </w:rPr>
        <w:t>消防系统承接查验应遵守附录</w:t>
      </w:r>
      <w:r>
        <w:rPr>
          <w:rFonts w:hint="eastAsia"/>
        </w:rPr>
        <w:t>B.5</w:t>
      </w:r>
      <w:r>
        <w:rPr>
          <w:rFonts w:hint="eastAsia"/>
        </w:rPr>
        <w:t>的规定。</w:t>
      </w:r>
    </w:p>
    <w:p w:rsidR="00D82AD3" w:rsidRDefault="00421A99">
      <w:pPr>
        <w:pStyle w:val="af6"/>
        <w:numPr>
          <w:ilvl w:val="3"/>
          <w:numId w:val="1"/>
        </w:numPr>
      </w:pPr>
      <w:r>
        <w:rPr>
          <w:rFonts w:hint="eastAsia"/>
        </w:rPr>
        <w:t>给排水系统承接查验应遵守</w:t>
      </w:r>
      <w:r>
        <w:rPr>
          <w:rFonts w:hint="eastAsia"/>
        </w:rPr>
        <w:t>附录</w:t>
      </w:r>
      <w:r>
        <w:rPr>
          <w:rFonts w:hint="eastAsia"/>
        </w:rPr>
        <w:t>B.6</w:t>
      </w:r>
      <w:r>
        <w:rPr>
          <w:rFonts w:hint="eastAsia"/>
        </w:rPr>
        <w:t>的规定。</w:t>
      </w:r>
    </w:p>
    <w:p w:rsidR="00D82AD3" w:rsidRDefault="00421A99">
      <w:pPr>
        <w:pStyle w:val="af6"/>
        <w:numPr>
          <w:ilvl w:val="3"/>
          <w:numId w:val="1"/>
        </w:numPr>
      </w:pPr>
      <w:r>
        <w:rPr>
          <w:rFonts w:hint="eastAsia"/>
        </w:rPr>
        <w:t>房屋共用部位与共用设施承接查验应遵守附录</w:t>
      </w:r>
      <w:r>
        <w:rPr>
          <w:rFonts w:hint="eastAsia"/>
        </w:rPr>
        <w:t>B.7</w:t>
      </w:r>
      <w:r>
        <w:rPr>
          <w:rFonts w:hint="eastAsia"/>
        </w:rPr>
        <w:t>的规定。</w:t>
      </w:r>
    </w:p>
    <w:p w:rsidR="00D82AD3" w:rsidRDefault="00421A99">
      <w:pPr>
        <w:pStyle w:val="a1"/>
        <w:spacing w:before="156" w:after="156"/>
      </w:pPr>
      <w:r>
        <w:rPr>
          <w:rFonts w:hint="eastAsia"/>
        </w:rPr>
        <w:t>查验报告</w:t>
      </w:r>
    </w:p>
    <w:p w:rsidR="00D82AD3" w:rsidRDefault="00421A99">
      <w:pPr>
        <w:pStyle w:val="af4"/>
      </w:pPr>
      <w:r>
        <w:rPr>
          <w:rFonts w:hint="eastAsia"/>
        </w:rPr>
        <w:t>现场查验报告包括但不限于：</w:t>
      </w:r>
    </w:p>
    <w:p w:rsidR="00D82AD3" w:rsidRDefault="00421A99">
      <w:pPr>
        <w:pStyle w:val="a5"/>
        <w:numPr>
          <w:ilvl w:val="0"/>
          <w:numId w:val="13"/>
        </w:numPr>
      </w:pPr>
      <w:r>
        <w:rPr>
          <w:rFonts w:hint="eastAsia"/>
        </w:rPr>
        <w:t>项目概况；</w:t>
      </w:r>
    </w:p>
    <w:p w:rsidR="00D82AD3" w:rsidRDefault="00421A99">
      <w:pPr>
        <w:pStyle w:val="a5"/>
        <w:numPr>
          <w:ilvl w:val="0"/>
          <w:numId w:val="13"/>
        </w:numPr>
      </w:pPr>
      <w:r>
        <w:rPr>
          <w:rFonts w:hint="eastAsia"/>
        </w:rPr>
        <w:t>承接查验时间；</w:t>
      </w:r>
    </w:p>
    <w:p w:rsidR="00D82AD3" w:rsidRDefault="00421A99">
      <w:pPr>
        <w:pStyle w:val="a5"/>
        <w:numPr>
          <w:ilvl w:val="0"/>
          <w:numId w:val="13"/>
        </w:numPr>
      </w:pPr>
      <w:r>
        <w:rPr>
          <w:rFonts w:hint="eastAsia"/>
        </w:rPr>
        <w:t>承接查验小组成员；</w:t>
      </w:r>
    </w:p>
    <w:p w:rsidR="00D82AD3" w:rsidRDefault="00421A99">
      <w:pPr>
        <w:pStyle w:val="a5"/>
        <w:numPr>
          <w:ilvl w:val="0"/>
          <w:numId w:val="13"/>
        </w:numPr>
      </w:pPr>
      <w:r>
        <w:rPr>
          <w:rFonts w:hint="eastAsia"/>
        </w:rPr>
        <w:t>承接查验内容；</w:t>
      </w:r>
    </w:p>
    <w:p w:rsidR="00D82AD3" w:rsidRDefault="00421A99">
      <w:pPr>
        <w:pStyle w:val="a5"/>
        <w:numPr>
          <w:ilvl w:val="0"/>
          <w:numId w:val="13"/>
        </w:numPr>
      </w:pPr>
      <w:r>
        <w:rPr>
          <w:rFonts w:hint="eastAsia"/>
        </w:rPr>
        <w:t>承接查验标准；</w:t>
      </w:r>
    </w:p>
    <w:p w:rsidR="00D82AD3" w:rsidRDefault="00421A99">
      <w:pPr>
        <w:pStyle w:val="a5"/>
        <w:numPr>
          <w:ilvl w:val="0"/>
          <w:numId w:val="13"/>
        </w:numPr>
      </w:pPr>
      <w:r>
        <w:rPr>
          <w:rFonts w:hint="eastAsia"/>
        </w:rPr>
        <w:t>查验问题汇总；</w:t>
      </w:r>
    </w:p>
    <w:p w:rsidR="00D82AD3" w:rsidRDefault="00421A99">
      <w:pPr>
        <w:pStyle w:val="a5"/>
        <w:numPr>
          <w:ilvl w:val="0"/>
          <w:numId w:val="13"/>
        </w:numPr>
      </w:pPr>
      <w:r>
        <w:rPr>
          <w:rFonts w:hint="eastAsia"/>
        </w:rPr>
        <w:t>问题处理</w:t>
      </w:r>
      <w:r>
        <w:rPr>
          <w:rFonts w:hint="eastAsia"/>
        </w:rPr>
        <w:t>方案</w:t>
      </w:r>
      <w:r>
        <w:rPr>
          <w:rFonts w:hint="eastAsia"/>
        </w:rPr>
        <w:t>及时限；</w:t>
      </w:r>
    </w:p>
    <w:p w:rsidR="00D82AD3" w:rsidRDefault="00421A99">
      <w:pPr>
        <w:pStyle w:val="a5"/>
        <w:numPr>
          <w:ilvl w:val="0"/>
          <w:numId w:val="13"/>
        </w:numPr>
      </w:pPr>
      <w:r>
        <w:rPr>
          <w:rFonts w:hint="eastAsia"/>
        </w:rPr>
        <w:t>项目承接查验评估结论。</w:t>
      </w:r>
    </w:p>
    <w:p w:rsidR="00D82AD3" w:rsidRDefault="00421A99">
      <w:pPr>
        <w:pStyle w:val="a0"/>
      </w:pPr>
      <w:r>
        <w:rPr>
          <w:rFonts w:hint="eastAsia"/>
        </w:rPr>
        <w:t>承接查验问题解决</w:t>
      </w:r>
    </w:p>
    <w:p w:rsidR="00D82AD3" w:rsidRDefault="00421A99">
      <w:pPr>
        <w:pStyle w:val="af6"/>
      </w:pPr>
      <w:r>
        <w:rPr>
          <w:rFonts w:hint="eastAsia"/>
        </w:rPr>
        <w:t>物业现场查验小组将查验中发现的问题分类填入《</w:t>
      </w:r>
      <w:r>
        <w:rPr>
          <w:rFonts w:hint="eastAsia"/>
        </w:rPr>
        <w:t>物业共用部位、设施、设备查验记录表</w:t>
      </w:r>
      <w:r>
        <w:rPr>
          <w:rFonts w:hint="eastAsia"/>
        </w:rPr>
        <w:t>》。</w:t>
      </w:r>
    </w:p>
    <w:p w:rsidR="00D82AD3" w:rsidRDefault="00421A99">
      <w:pPr>
        <w:pStyle w:val="af6"/>
      </w:pPr>
      <w:r>
        <w:rPr>
          <w:rFonts w:hint="eastAsia"/>
        </w:rPr>
        <w:t>建设单位应根据物业现场查验报告的意见，针对《</w:t>
      </w:r>
      <w:r>
        <w:rPr>
          <w:rFonts w:hint="eastAsia"/>
        </w:rPr>
        <w:t>物业共用部位、设施、设备查验记录表</w:t>
      </w:r>
      <w:r>
        <w:rPr>
          <w:rFonts w:hint="eastAsia"/>
        </w:rPr>
        <w:t>》内容组织相关单位进行整改，以供复验。整改注意事项如下：</w:t>
      </w:r>
    </w:p>
    <w:p w:rsidR="00D82AD3" w:rsidRDefault="00421A99">
      <w:pPr>
        <w:pStyle w:val="a5"/>
        <w:numPr>
          <w:ilvl w:val="0"/>
          <w:numId w:val="14"/>
        </w:numPr>
      </w:pPr>
      <w:r>
        <w:rPr>
          <w:rFonts w:hint="eastAsia"/>
        </w:rPr>
        <w:t>存在人身安全隐患的，建设单位应于查验后</w:t>
      </w:r>
      <w:r>
        <w:rPr>
          <w:rFonts w:hint="eastAsia"/>
        </w:rPr>
        <w:t>七</w:t>
      </w:r>
      <w:r>
        <w:rPr>
          <w:rFonts w:hint="eastAsia"/>
        </w:rPr>
        <w:t>日内整改完毕；</w:t>
      </w:r>
    </w:p>
    <w:p w:rsidR="00D82AD3" w:rsidRDefault="00421A99">
      <w:pPr>
        <w:pStyle w:val="a5"/>
        <w:numPr>
          <w:ilvl w:val="0"/>
          <w:numId w:val="14"/>
        </w:numPr>
      </w:pPr>
      <w:r>
        <w:rPr>
          <w:rFonts w:hint="eastAsia"/>
        </w:rPr>
        <w:t>物业共用部位、共用设施、共用设备功能不能正常使用的，建设单位应于查验后</w:t>
      </w:r>
      <w:r>
        <w:rPr>
          <w:rFonts w:hint="eastAsia"/>
        </w:rPr>
        <w:t>十</w:t>
      </w:r>
      <w:r>
        <w:rPr>
          <w:rFonts w:hint="eastAsia"/>
        </w:rPr>
        <w:t>日内整改完毕；</w:t>
      </w:r>
    </w:p>
    <w:p w:rsidR="00D82AD3" w:rsidRDefault="00421A99">
      <w:pPr>
        <w:pStyle w:val="a5"/>
        <w:numPr>
          <w:ilvl w:val="0"/>
          <w:numId w:val="14"/>
        </w:numPr>
      </w:pPr>
      <w:r>
        <w:rPr>
          <w:rFonts w:hint="eastAsia"/>
        </w:rPr>
        <w:t>物业共用部位、共用设施、共用设备质量及数量不符的，建设单位应出示具有相关资质等级的设计单位或主管部门出具的变更说明；无法出示变更说明的，应于查验后</w:t>
      </w:r>
      <w:r>
        <w:rPr>
          <w:rFonts w:hint="eastAsia"/>
        </w:rPr>
        <w:t>十五</w:t>
      </w:r>
      <w:r>
        <w:rPr>
          <w:rFonts w:hint="eastAsia"/>
        </w:rPr>
        <w:t>日内整改完毕。</w:t>
      </w:r>
    </w:p>
    <w:p w:rsidR="00D82AD3" w:rsidRDefault="00421A99">
      <w:pPr>
        <w:pStyle w:val="a5"/>
        <w:numPr>
          <w:ilvl w:val="0"/>
          <w:numId w:val="14"/>
        </w:numPr>
      </w:pPr>
      <w:r>
        <w:rPr>
          <w:rFonts w:hint="eastAsia"/>
        </w:rPr>
        <w:t xml:space="preserve"> a)</w:t>
      </w:r>
      <w:r>
        <w:rPr>
          <w:rFonts w:hint="eastAsia"/>
        </w:rPr>
        <w:t>、</w:t>
      </w:r>
      <w:r>
        <w:rPr>
          <w:rFonts w:hint="eastAsia"/>
        </w:rPr>
        <w:t>b)</w:t>
      </w:r>
      <w:r>
        <w:rPr>
          <w:rFonts w:hint="eastAsia"/>
        </w:rPr>
        <w:t>类问题，原则上不得晚于交付前整改完成。</w:t>
      </w:r>
    </w:p>
    <w:p w:rsidR="00D82AD3" w:rsidRDefault="00421A99">
      <w:pPr>
        <w:pStyle w:val="af6"/>
      </w:pPr>
      <w:r>
        <w:rPr>
          <w:rFonts w:hint="eastAsia"/>
        </w:rPr>
        <w:t>物业服务企业应及时跟踪遗留问题整改情况，并根据复验结果填写《物业查验最终遗留问题汇总表》，双方确认。</w:t>
      </w:r>
    </w:p>
    <w:p w:rsidR="00D82AD3" w:rsidRDefault="00421A99">
      <w:pPr>
        <w:pStyle w:val="af6"/>
      </w:pPr>
      <w:r>
        <w:rPr>
          <w:rFonts w:hint="eastAsia"/>
        </w:rPr>
        <w:t>对于不能及时解决的遗留问题，应记入《物业查验最终</w:t>
      </w:r>
      <w:r>
        <w:rPr>
          <w:rFonts w:hint="eastAsia"/>
        </w:rPr>
        <w:t>遗留问题汇总表》，双方协商解决方案，签订《物业承接查验协议》，《物业承接查验协议》应当对物业承接查验基本情况、存在问题、解决方法及其时限、双方权利义务、违约责任等事项作出明确约定。</w:t>
      </w:r>
    </w:p>
    <w:p w:rsidR="00D82AD3" w:rsidRDefault="00421A99">
      <w:pPr>
        <w:pStyle w:val="a0"/>
      </w:pPr>
      <w:r>
        <w:rPr>
          <w:rFonts w:hint="eastAsia"/>
        </w:rPr>
        <w:t>承接查验总结</w:t>
      </w:r>
    </w:p>
    <w:p w:rsidR="00D82AD3" w:rsidRDefault="00421A99">
      <w:pPr>
        <w:pStyle w:val="af6"/>
      </w:pPr>
      <w:r>
        <w:rPr>
          <w:rFonts w:hint="eastAsia"/>
        </w:rPr>
        <w:t>查验完毕后，需由建设单位、物业服务企业对《物业查验最终遗留问题汇总表》的内容进行确认签字。</w:t>
      </w:r>
    </w:p>
    <w:p w:rsidR="00D82AD3" w:rsidRDefault="00421A99">
      <w:pPr>
        <w:pStyle w:val="af6"/>
      </w:pPr>
      <w:r>
        <w:rPr>
          <w:rFonts w:hint="eastAsia"/>
        </w:rPr>
        <w:t>建设单位应对已查验的设施设备采取必要的现场管控和保护措施，确保已查验设施设备的安全。</w:t>
      </w:r>
    </w:p>
    <w:p w:rsidR="00D82AD3" w:rsidRDefault="00421A99">
      <w:pPr>
        <w:pStyle w:val="a0"/>
      </w:pPr>
      <w:r>
        <w:rPr>
          <w:rFonts w:hint="eastAsia"/>
        </w:rPr>
        <w:t>承接查验交接</w:t>
      </w:r>
    </w:p>
    <w:p w:rsidR="00D82AD3" w:rsidRDefault="00421A99">
      <w:pPr>
        <w:pStyle w:val="af6"/>
      </w:pPr>
      <w:r>
        <w:rPr>
          <w:rFonts w:hint="eastAsia"/>
        </w:rPr>
        <w:t>建设单位应当在物业交付使用</w:t>
      </w:r>
      <w:r>
        <w:rPr>
          <w:rFonts w:hint="eastAsia"/>
        </w:rPr>
        <w:t>十五</w:t>
      </w:r>
      <w:r>
        <w:rPr>
          <w:rFonts w:hint="eastAsia"/>
        </w:rPr>
        <w:t>日前与选聘的物业服务企业完成共用部位、共用设施、共用设备的承接查验工作。</w:t>
      </w:r>
    </w:p>
    <w:p w:rsidR="00D82AD3" w:rsidRDefault="00421A99">
      <w:pPr>
        <w:pStyle w:val="af6"/>
      </w:pPr>
      <w:r>
        <w:rPr>
          <w:rFonts w:hint="eastAsia"/>
        </w:rPr>
        <w:t>建设单位应当在《物业</w:t>
      </w:r>
      <w:r>
        <w:rPr>
          <w:rFonts w:hint="eastAsia"/>
        </w:rPr>
        <w:t>承接查验协议》签订后</w:t>
      </w:r>
      <w:r>
        <w:rPr>
          <w:rFonts w:hint="eastAsia"/>
        </w:rPr>
        <w:t>十</w:t>
      </w:r>
      <w:r>
        <w:rPr>
          <w:rFonts w:hint="eastAsia"/>
        </w:rPr>
        <w:t>日内办理物业交接手续，双方签署《物业项目移交表》。原则上《物业项目移交表》应在交付前完成。</w:t>
      </w:r>
    </w:p>
    <w:p w:rsidR="00D82AD3" w:rsidRDefault="00421A99">
      <w:pPr>
        <w:pStyle w:val="af6"/>
      </w:pPr>
      <w:r>
        <w:rPr>
          <w:rFonts w:hint="eastAsia"/>
        </w:rPr>
        <w:t>凡涉及物业使用和管理中的相关第三方合同（包括但不限于电梯、消防），应同时办理移交手续。</w:t>
      </w:r>
    </w:p>
    <w:p w:rsidR="00D82AD3" w:rsidRDefault="00421A99">
      <w:pPr>
        <w:pStyle w:val="af6"/>
      </w:pPr>
      <w:r>
        <w:rPr>
          <w:rFonts w:hint="eastAsia"/>
        </w:rPr>
        <w:t>重要设施、设备应对物业服务企业相关人员进行技术交底和培训</w:t>
      </w:r>
      <w:r>
        <w:rPr>
          <w:rFonts w:hint="eastAsia"/>
        </w:rPr>
        <w:t>,</w:t>
      </w:r>
      <w:r>
        <w:rPr>
          <w:rFonts w:hint="eastAsia"/>
        </w:rPr>
        <w:t>人员培训表见表</w:t>
      </w:r>
      <w:r>
        <w:rPr>
          <w:rFonts w:hint="eastAsia"/>
        </w:rPr>
        <w:t>A.3</w:t>
      </w:r>
      <w:r>
        <w:rPr>
          <w:rFonts w:hint="eastAsia"/>
        </w:rPr>
        <w:t>。</w:t>
      </w:r>
    </w:p>
    <w:p w:rsidR="00D82AD3" w:rsidRDefault="00421A99">
      <w:pPr>
        <w:pStyle w:val="af6"/>
      </w:pPr>
      <w:r>
        <w:rPr>
          <w:rFonts w:hint="eastAsia"/>
        </w:rPr>
        <w:t>承接查验资料整理保存。</w:t>
      </w:r>
    </w:p>
    <w:p w:rsidR="00D82AD3" w:rsidRDefault="00421A99">
      <w:pPr>
        <w:pStyle w:val="af6"/>
      </w:pPr>
      <w:r>
        <w:rPr>
          <w:rFonts w:hint="eastAsia"/>
        </w:rPr>
        <w:t>物业服务企业与建设单位完成全部交接手续，物业服务企业整理物业的产权、工程、设备资料及所有现场查验报告、移交清单等资料，统一保存。</w:t>
      </w:r>
    </w:p>
    <w:p w:rsidR="00D82AD3" w:rsidRDefault="00421A99">
      <w:pPr>
        <w:pStyle w:val="a"/>
      </w:pPr>
      <w:r>
        <w:rPr>
          <w:rFonts w:hint="eastAsia"/>
        </w:rPr>
        <w:t>备案</w:t>
      </w:r>
      <w:r>
        <w:rPr>
          <w:rFonts w:hint="eastAsia"/>
        </w:rPr>
        <w:t>与</w:t>
      </w:r>
      <w:r>
        <w:rPr>
          <w:rFonts w:hint="eastAsia"/>
        </w:rPr>
        <w:t>公告</w:t>
      </w:r>
    </w:p>
    <w:p w:rsidR="00D82AD3" w:rsidRDefault="00421A99">
      <w:pPr>
        <w:pStyle w:val="a0"/>
      </w:pPr>
      <w:r>
        <w:rPr>
          <w:rFonts w:hint="eastAsia"/>
        </w:rPr>
        <w:t>申请备案</w:t>
      </w:r>
    </w:p>
    <w:p w:rsidR="00D82AD3" w:rsidRDefault="00421A99">
      <w:pPr>
        <w:pStyle w:val="af4"/>
      </w:pPr>
      <w:r>
        <w:rPr>
          <w:rFonts w:hint="eastAsia"/>
        </w:rPr>
        <w:t>物业服务企业应自物业交接后</w:t>
      </w:r>
      <w:r>
        <w:rPr>
          <w:rFonts w:hint="eastAsia"/>
        </w:rPr>
        <w:t>三十</w:t>
      </w:r>
      <w:r>
        <w:rPr>
          <w:rFonts w:hint="eastAsia"/>
        </w:rPr>
        <w:t>日内，持下列文件向项目</w:t>
      </w:r>
      <w:r>
        <w:rPr>
          <w:rFonts w:hint="eastAsia"/>
        </w:rPr>
        <w:t>所在地的</w:t>
      </w:r>
      <w:r>
        <w:rPr>
          <w:rFonts w:hint="eastAsia"/>
        </w:rPr>
        <w:t>县级市（区）</w:t>
      </w:r>
      <w:r>
        <w:rPr>
          <w:rFonts w:hint="eastAsia"/>
        </w:rPr>
        <w:t>物业行政主管部门申请备案：</w:t>
      </w:r>
    </w:p>
    <w:p w:rsidR="00D82AD3" w:rsidRDefault="00421A99">
      <w:pPr>
        <w:pStyle w:val="a5"/>
        <w:numPr>
          <w:ilvl w:val="0"/>
          <w:numId w:val="15"/>
        </w:numPr>
      </w:pPr>
      <w:r>
        <w:rPr>
          <w:rFonts w:hint="eastAsia"/>
        </w:rPr>
        <w:t>前期物业服务合同；</w:t>
      </w:r>
    </w:p>
    <w:p w:rsidR="00D82AD3" w:rsidRDefault="00421A99">
      <w:pPr>
        <w:pStyle w:val="a5"/>
        <w:numPr>
          <w:ilvl w:val="0"/>
          <w:numId w:val="15"/>
        </w:numPr>
      </w:pPr>
      <w:r>
        <w:rPr>
          <w:rFonts w:hint="eastAsia"/>
        </w:rPr>
        <w:t>临时管理规约；</w:t>
      </w:r>
    </w:p>
    <w:p w:rsidR="00D82AD3" w:rsidRDefault="00421A99">
      <w:pPr>
        <w:pStyle w:val="a5"/>
        <w:numPr>
          <w:ilvl w:val="0"/>
          <w:numId w:val="15"/>
        </w:numPr>
      </w:pPr>
      <w:r>
        <w:rPr>
          <w:rFonts w:hint="eastAsia"/>
        </w:rPr>
        <w:t>物业承接查验协议；</w:t>
      </w:r>
    </w:p>
    <w:p w:rsidR="00D82AD3" w:rsidRDefault="00421A99">
      <w:pPr>
        <w:pStyle w:val="a5"/>
        <w:numPr>
          <w:ilvl w:val="0"/>
          <w:numId w:val="15"/>
        </w:numPr>
      </w:pPr>
      <w:r>
        <w:rPr>
          <w:rFonts w:hint="eastAsia"/>
        </w:rPr>
        <w:t>建设单位移交资料清单；</w:t>
      </w:r>
    </w:p>
    <w:p w:rsidR="00D82AD3" w:rsidRDefault="00421A99">
      <w:pPr>
        <w:pStyle w:val="a5"/>
        <w:numPr>
          <w:ilvl w:val="0"/>
          <w:numId w:val="15"/>
        </w:numPr>
      </w:pPr>
      <w:r>
        <w:rPr>
          <w:rFonts w:hint="eastAsia"/>
        </w:rPr>
        <w:t>查验记录；</w:t>
      </w:r>
    </w:p>
    <w:p w:rsidR="00D82AD3" w:rsidRDefault="00421A99">
      <w:pPr>
        <w:pStyle w:val="a5"/>
        <w:numPr>
          <w:ilvl w:val="0"/>
          <w:numId w:val="15"/>
        </w:numPr>
      </w:pPr>
      <w:r>
        <w:rPr>
          <w:rFonts w:hint="eastAsia"/>
        </w:rPr>
        <w:t>交接记录；</w:t>
      </w:r>
    </w:p>
    <w:p w:rsidR="00D82AD3" w:rsidRDefault="00421A99">
      <w:pPr>
        <w:pStyle w:val="a5"/>
        <w:numPr>
          <w:ilvl w:val="0"/>
          <w:numId w:val="15"/>
        </w:numPr>
      </w:pPr>
      <w:r>
        <w:rPr>
          <w:rFonts w:hint="eastAsia"/>
        </w:rPr>
        <w:t>其它承接查验有关的文件</w:t>
      </w:r>
      <w:r>
        <w:rPr>
          <w:rFonts w:hint="eastAsia"/>
        </w:rPr>
        <w:t>。</w:t>
      </w:r>
    </w:p>
    <w:p w:rsidR="00D82AD3" w:rsidRDefault="00421A99">
      <w:pPr>
        <w:pStyle w:val="a0"/>
      </w:pPr>
      <w:r>
        <w:rPr>
          <w:rFonts w:hint="eastAsia"/>
        </w:rPr>
        <w:t>公告</w:t>
      </w:r>
    </w:p>
    <w:p w:rsidR="00D82AD3" w:rsidRDefault="00421A99">
      <w:pPr>
        <w:pStyle w:val="af6"/>
        <w:numPr>
          <w:ilvl w:val="2"/>
          <w:numId w:val="0"/>
        </w:numPr>
        <w:ind w:firstLineChars="200" w:firstLine="420"/>
      </w:pPr>
      <w:r>
        <w:rPr>
          <w:rFonts w:hint="eastAsia"/>
        </w:rPr>
        <w:t>物业服务企业应当在备案后将物业承接查验情况，在物业管理区域内显著位置公告</w:t>
      </w:r>
      <w:r>
        <w:rPr>
          <w:rFonts w:hint="eastAsia"/>
        </w:rPr>
        <w:t>（不少于</w:t>
      </w:r>
      <w:r>
        <w:rPr>
          <w:rFonts w:hint="eastAsia"/>
        </w:rPr>
        <w:t>七日</w:t>
      </w:r>
      <w:r>
        <w:rPr>
          <w:rFonts w:hint="eastAsia"/>
        </w:rPr>
        <w:t>）。</w:t>
      </w:r>
    </w:p>
    <w:p w:rsidR="00D82AD3" w:rsidRDefault="00D82AD3">
      <w:pPr>
        <w:pStyle w:val="af6"/>
        <w:numPr>
          <w:ilvl w:val="2"/>
          <w:numId w:val="0"/>
        </w:numPr>
        <w:ind w:firstLineChars="200" w:firstLine="420"/>
      </w:pPr>
    </w:p>
    <w:p w:rsidR="00D82AD3" w:rsidRDefault="00D82AD3">
      <w:pPr>
        <w:pStyle w:val="af6"/>
        <w:numPr>
          <w:ilvl w:val="2"/>
          <w:numId w:val="0"/>
        </w:numPr>
        <w:ind w:firstLineChars="200" w:firstLine="420"/>
      </w:pPr>
    </w:p>
    <w:p w:rsidR="00D82AD3" w:rsidRDefault="00421A99">
      <w:pPr>
        <w:pStyle w:val="a7"/>
      </w:pPr>
      <w:r>
        <w:rPr>
          <w:rFonts w:hint="eastAsia"/>
        </w:rPr>
        <w:t xml:space="preserve">  </w:t>
      </w:r>
      <w:r>
        <w:rPr>
          <w:rFonts w:hint="eastAsia"/>
        </w:rPr>
        <w:t>承接查验表单</w:t>
      </w:r>
    </w:p>
    <w:p w:rsidR="00D82AD3" w:rsidRDefault="00421A99">
      <w:pPr>
        <w:pStyle w:val="a8"/>
        <w:spacing w:before="312" w:after="312"/>
      </w:pPr>
      <w:r>
        <w:rPr>
          <w:rFonts w:hint="eastAsia"/>
        </w:rPr>
        <w:t>物业承接查验小组及职责表</w:t>
      </w:r>
    </w:p>
    <w:tbl>
      <w:tblPr>
        <w:tblW w:w="5000" w:type="pct"/>
        <w:jc w:val="center"/>
        <w:tblCellMar>
          <w:top w:w="28" w:type="dxa"/>
          <w:left w:w="85" w:type="dxa"/>
          <w:bottom w:w="28" w:type="dxa"/>
          <w:right w:w="85" w:type="dxa"/>
        </w:tblCellMar>
        <w:tblLook w:val="04A0" w:firstRow="1" w:lastRow="0" w:firstColumn="1" w:lastColumn="0" w:noHBand="0" w:noVBand="1"/>
      </w:tblPr>
      <w:tblGrid>
        <w:gridCol w:w="743"/>
        <w:gridCol w:w="1558"/>
        <w:gridCol w:w="1454"/>
        <w:gridCol w:w="4721"/>
      </w:tblGrid>
      <w:tr w:rsidR="00D82AD3">
        <w:trPr>
          <w:trHeight w:val="772"/>
          <w:jc w:val="center"/>
        </w:trPr>
        <w:tc>
          <w:tcPr>
            <w:tcW w:w="5000" w:type="pct"/>
            <w:gridSpan w:val="4"/>
            <w:tcBorders>
              <w:top w:val="single" w:sz="4" w:space="0" w:color="auto"/>
              <w:left w:val="single" w:sz="4" w:space="0" w:color="auto"/>
              <w:right w:val="single" w:sz="4" w:space="0" w:color="auto"/>
            </w:tcBorders>
            <w:shd w:val="clear" w:color="auto" w:fill="FFFFFF"/>
            <w:vAlign w:val="center"/>
          </w:tcPr>
          <w:p w:rsidR="00D82AD3" w:rsidRDefault="00421A99">
            <w:pPr>
              <w:pStyle w:val="4"/>
              <w:shd w:val="clear" w:color="auto" w:fill="auto"/>
              <w:spacing w:before="0" w:line="360" w:lineRule="auto"/>
              <w:jc w:val="both"/>
              <w:rPr>
                <w:rStyle w:val="8pt"/>
                <w:rFonts w:ascii="仿宋_GB2312" w:eastAsia="仿宋_GB2312" w:hAnsi="仿宋_GB2312" w:cs="仿宋_GB2312"/>
                <w:color w:val="auto"/>
                <w:spacing w:val="0"/>
                <w:sz w:val="24"/>
                <w:szCs w:val="24"/>
              </w:rPr>
            </w:pPr>
            <w:r>
              <w:rPr>
                <w:rStyle w:val="8pt"/>
                <w:rFonts w:ascii="仿宋_GB2312" w:eastAsia="仿宋_GB2312" w:hAnsi="仿宋_GB2312" w:cs="仿宋_GB2312" w:hint="eastAsia"/>
                <w:color w:val="auto"/>
                <w:spacing w:val="0"/>
                <w:sz w:val="24"/>
                <w:szCs w:val="24"/>
                <w:lang w:val="en-US"/>
              </w:rPr>
              <w:t>物业项目名称：</w:t>
            </w:r>
          </w:p>
        </w:tc>
      </w:tr>
      <w:tr w:rsidR="00D82AD3">
        <w:trPr>
          <w:trHeight w:val="772"/>
          <w:jc w:val="center"/>
        </w:trPr>
        <w:tc>
          <w:tcPr>
            <w:tcW w:w="438" w:type="pct"/>
            <w:tcBorders>
              <w:top w:val="single" w:sz="4" w:space="0" w:color="auto"/>
              <w:left w:val="single" w:sz="4" w:space="0" w:color="auto"/>
            </w:tcBorders>
            <w:shd w:val="clear" w:color="auto" w:fill="FFFFFF"/>
            <w:vAlign w:val="center"/>
          </w:tcPr>
          <w:p w:rsidR="00D82AD3" w:rsidRDefault="00421A99">
            <w:pPr>
              <w:pStyle w:val="4"/>
              <w:shd w:val="clear" w:color="auto" w:fill="auto"/>
              <w:spacing w:before="0" w:line="360" w:lineRule="auto"/>
              <w:jc w:val="center"/>
              <w:rPr>
                <w:rFonts w:ascii="仿宋_GB2312" w:eastAsia="仿宋_GB2312" w:hAnsi="仿宋_GB2312" w:cs="仿宋_GB2312"/>
                <w:spacing w:val="0"/>
                <w:sz w:val="24"/>
                <w:szCs w:val="24"/>
              </w:rPr>
            </w:pPr>
            <w:r>
              <w:rPr>
                <w:rStyle w:val="8pt"/>
                <w:rFonts w:ascii="仿宋_GB2312" w:eastAsia="仿宋_GB2312" w:hAnsi="仿宋_GB2312" w:cs="仿宋_GB2312" w:hint="eastAsia"/>
                <w:color w:val="auto"/>
                <w:spacing w:val="0"/>
                <w:sz w:val="24"/>
                <w:szCs w:val="24"/>
              </w:rPr>
              <w:t>序号</w:t>
            </w:r>
          </w:p>
        </w:tc>
        <w:tc>
          <w:tcPr>
            <w:tcW w:w="919" w:type="pct"/>
            <w:tcBorders>
              <w:top w:val="single" w:sz="4" w:space="0" w:color="auto"/>
              <w:left w:val="single" w:sz="4" w:space="0" w:color="auto"/>
            </w:tcBorders>
            <w:shd w:val="clear" w:color="auto" w:fill="FFFFFF"/>
            <w:vAlign w:val="center"/>
          </w:tcPr>
          <w:p w:rsidR="00D82AD3" w:rsidRDefault="00421A99">
            <w:pPr>
              <w:pStyle w:val="4"/>
              <w:shd w:val="clear" w:color="auto" w:fill="auto"/>
              <w:spacing w:before="0" w:line="360" w:lineRule="auto"/>
              <w:jc w:val="center"/>
              <w:rPr>
                <w:rFonts w:ascii="仿宋_GB2312" w:eastAsia="仿宋_GB2312" w:hAnsi="仿宋_GB2312" w:cs="仿宋_GB2312"/>
                <w:spacing w:val="0"/>
                <w:sz w:val="24"/>
                <w:szCs w:val="24"/>
              </w:rPr>
            </w:pPr>
            <w:r>
              <w:rPr>
                <w:rStyle w:val="8pt"/>
                <w:rFonts w:ascii="仿宋_GB2312" w:eastAsia="仿宋_GB2312" w:hAnsi="仿宋_GB2312" w:cs="仿宋_GB2312" w:hint="eastAsia"/>
                <w:color w:val="auto"/>
                <w:spacing w:val="0"/>
                <w:sz w:val="24"/>
                <w:szCs w:val="24"/>
              </w:rPr>
              <w:t>职务</w:t>
            </w:r>
          </w:p>
        </w:tc>
        <w:tc>
          <w:tcPr>
            <w:tcW w:w="858" w:type="pct"/>
            <w:tcBorders>
              <w:top w:val="single" w:sz="4" w:space="0" w:color="auto"/>
              <w:left w:val="single" w:sz="4" w:space="0" w:color="auto"/>
            </w:tcBorders>
            <w:shd w:val="clear" w:color="auto" w:fill="FFFFFF"/>
            <w:vAlign w:val="center"/>
          </w:tcPr>
          <w:p w:rsidR="00D82AD3" w:rsidRDefault="00421A99">
            <w:pPr>
              <w:pStyle w:val="4"/>
              <w:shd w:val="clear" w:color="auto" w:fill="auto"/>
              <w:spacing w:before="0" w:line="360" w:lineRule="auto"/>
              <w:jc w:val="center"/>
              <w:rPr>
                <w:rFonts w:ascii="仿宋_GB2312" w:eastAsia="仿宋_GB2312" w:hAnsi="仿宋_GB2312" w:cs="仿宋_GB2312"/>
                <w:spacing w:val="0"/>
                <w:sz w:val="24"/>
                <w:szCs w:val="24"/>
              </w:rPr>
            </w:pPr>
            <w:r>
              <w:rPr>
                <w:rFonts w:ascii="仿宋_GB2312" w:eastAsia="仿宋_GB2312" w:hAnsi="仿宋_GB2312" w:cs="仿宋_GB2312" w:hint="eastAsia"/>
                <w:spacing w:val="0"/>
                <w:sz w:val="24"/>
                <w:szCs w:val="24"/>
              </w:rPr>
              <w:t>姓名</w:t>
            </w:r>
          </w:p>
        </w:tc>
        <w:tc>
          <w:tcPr>
            <w:tcW w:w="2782" w:type="pct"/>
            <w:tcBorders>
              <w:top w:val="single" w:sz="4" w:space="0" w:color="auto"/>
              <w:left w:val="single" w:sz="4" w:space="0" w:color="auto"/>
              <w:right w:val="single" w:sz="4" w:space="0" w:color="auto"/>
            </w:tcBorders>
            <w:shd w:val="clear" w:color="auto" w:fill="FFFFFF"/>
            <w:vAlign w:val="center"/>
          </w:tcPr>
          <w:p w:rsidR="00D82AD3" w:rsidRDefault="00421A99">
            <w:pPr>
              <w:pStyle w:val="4"/>
              <w:shd w:val="clear" w:color="auto" w:fill="auto"/>
              <w:spacing w:before="0" w:line="360" w:lineRule="auto"/>
              <w:jc w:val="center"/>
              <w:rPr>
                <w:rFonts w:ascii="仿宋_GB2312" w:eastAsia="仿宋_GB2312" w:hAnsi="仿宋_GB2312" w:cs="仿宋_GB2312"/>
                <w:spacing w:val="0"/>
                <w:sz w:val="24"/>
                <w:szCs w:val="24"/>
              </w:rPr>
            </w:pPr>
            <w:r>
              <w:rPr>
                <w:rStyle w:val="8pt"/>
                <w:rFonts w:ascii="仿宋_GB2312" w:eastAsia="仿宋_GB2312" w:hAnsi="仿宋_GB2312" w:cs="仿宋_GB2312" w:hint="eastAsia"/>
                <w:color w:val="auto"/>
                <w:spacing w:val="0"/>
                <w:sz w:val="24"/>
                <w:szCs w:val="24"/>
              </w:rPr>
              <w:t>岗位职责</w:t>
            </w:r>
          </w:p>
        </w:tc>
      </w:tr>
      <w:tr w:rsidR="00D82AD3">
        <w:trPr>
          <w:trHeight w:val="1331"/>
          <w:jc w:val="center"/>
        </w:trPr>
        <w:tc>
          <w:tcPr>
            <w:tcW w:w="438" w:type="pct"/>
            <w:tcBorders>
              <w:top w:val="single" w:sz="4" w:space="0" w:color="auto"/>
              <w:left w:val="single" w:sz="4" w:space="0" w:color="auto"/>
            </w:tcBorders>
            <w:shd w:val="clear" w:color="auto" w:fill="FFFFFF"/>
            <w:vAlign w:val="center"/>
          </w:tcPr>
          <w:p w:rsidR="00D82AD3" w:rsidRDefault="00421A99">
            <w:pPr>
              <w:pStyle w:val="4"/>
              <w:shd w:val="clear" w:color="auto" w:fill="auto"/>
              <w:spacing w:before="0" w:line="300" w:lineRule="auto"/>
              <w:jc w:val="center"/>
              <w:rPr>
                <w:rFonts w:ascii="仿宋_GB2312" w:eastAsia="仿宋_GB2312" w:hAnsi="仿宋_GB2312" w:cs="仿宋_GB2312"/>
                <w:spacing w:val="0"/>
                <w:sz w:val="24"/>
                <w:szCs w:val="24"/>
              </w:rPr>
            </w:pPr>
            <w:r>
              <w:rPr>
                <w:rStyle w:val="SimSun"/>
                <w:rFonts w:ascii="仿宋_GB2312" w:eastAsia="仿宋_GB2312" w:hAnsi="仿宋_GB2312" w:cs="仿宋_GB2312" w:hint="eastAsia"/>
                <w:color w:val="auto"/>
                <w:spacing w:val="0"/>
                <w:sz w:val="24"/>
                <w:szCs w:val="24"/>
              </w:rPr>
              <w:t>1</w:t>
            </w:r>
          </w:p>
        </w:tc>
        <w:tc>
          <w:tcPr>
            <w:tcW w:w="919" w:type="pct"/>
            <w:tcBorders>
              <w:top w:val="single" w:sz="4" w:space="0" w:color="auto"/>
              <w:left w:val="single" w:sz="4" w:space="0" w:color="auto"/>
            </w:tcBorders>
            <w:shd w:val="clear" w:color="auto" w:fill="FFFFFF"/>
            <w:vAlign w:val="center"/>
          </w:tcPr>
          <w:p w:rsidR="00D82AD3" w:rsidRDefault="00421A99">
            <w:pPr>
              <w:pStyle w:val="4"/>
              <w:shd w:val="clear" w:color="auto" w:fill="auto"/>
              <w:spacing w:before="0" w:line="300" w:lineRule="auto"/>
              <w:jc w:val="center"/>
              <w:rPr>
                <w:rFonts w:ascii="仿宋_GB2312" w:eastAsia="仿宋_GB2312" w:hAnsi="仿宋_GB2312" w:cs="仿宋_GB2312"/>
                <w:spacing w:val="0"/>
                <w:sz w:val="24"/>
                <w:szCs w:val="24"/>
              </w:rPr>
            </w:pPr>
            <w:r>
              <w:rPr>
                <w:rStyle w:val="8pt"/>
                <w:rFonts w:ascii="仿宋_GB2312" w:eastAsia="仿宋_GB2312" w:hAnsi="仿宋_GB2312" w:cs="仿宋_GB2312" w:hint="eastAsia"/>
                <w:color w:val="auto"/>
                <w:spacing w:val="0"/>
                <w:sz w:val="24"/>
                <w:szCs w:val="24"/>
              </w:rPr>
              <w:t>组长</w:t>
            </w:r>
          </w:p>
        </w:tc>
        <w:tc>
          <w:tcPr>
            <w:tcW w:w="858" w:type="pct"/>
            <w:tcBorders>
              <w:top w:val="single" w:sz="4" w:space="0" w:color="auto"/>
              <w:left w:val="single" w:sz="4" w:space="0" w:color="auto"/>
            </w:tcBorders>
            <w:shd w:val="clear" w:color="auto" w:fill="FFFFFF"/>
            <w:vAlign w:val="center"/>
          </w:tcPr>
          <w:p w:rsidR="00D82AD3" w:rsidRDefault="00D82AD3">
            <w:pPr>
              <w:pStyle w:val="4"/>
              <w:shd w:val="clear" w:color="auto" w:fill="auto"/>
              <w:spacing w:before="0" w:line="300" w:lineRule="auto"/>
              <w:jc w:val="both"/>
              <w:rPr>
                <w:rStyle w:val="8pt"/>
                <w:rFonts w:ascii="仿宋_GB2312" w:eastAsia="仿宋_GB2312" w:hAnsi="仿宋_GB2312" w:cs="仿宋_GB2312"/>
                <w:color w:val="auto"/>
                <w:spacing w:val="0"/>
                <w:sz w:val="24"/>
                <w:szCs w:val="24"/>
              </w:rPr>
            </w:pPr>
          </w:p>
        </w:tc>
        <w:tc>
          <w:tcPr>
            <w:tcW w:w="2782" w:type="pct"/>
            <w:tcBorders>
              <w:top w:val="single" w:sz="4" w:space="0" w:color="auto"/>
              <w:left w:val="single" w:sz="4" w:space="0" w:color="auto"/>
              <w:right w:val="single" w:sz="4" w:space="0" w:color="auto"/>
            </w:tcBorders>
            <w:shd w:val="clear" w:color="auto" w:fill="FFFFFF"/>
            <w:vAlign w:val="center"/>
          </w:tcPr>
          <w:p w:rsidR="00D82AD3" w:rsidRDefault="00421A99">
            <w:pPr>
              <w:pStyle w:val="4"/>
              <w:shd w:val="clear" w:color="auto" w:fill="auto"/>
              <w:spacing w:before="0" w:line="300" w:lineRule="auto"/>
              <w:jc w:val="both"/>
              <w:rPr>
                <w:rStyle w:val="8pt"/>
                <w:rFonts w:ascii="仿宋_GB2312" w:eastAsia="仿宋_GB2312" w:hAnsi="仿宋_GB2312" w:cs="仿宋_GB2312"/>
                <w:color w:val="auto"/>
                <w:spacing w:val="0"/>
                <w:sz w:val="24"/>
                <w:szCs w:val="24"/>
              </w:rPr>
            </w:pPr>
            <w:r>
              <w:rPr>
                <w:rStyle w:val="8pt"/>
                <w:rFonts w:ascii="仿宋_GB2312" w:eastAsia="仿宋_GB2312" w:hAnsi="仿宋_GB2312" w:cs="仿宋_GB2312" w:hint="eastAsia"/>
                <w:color w:val="auto"/>
                <w:spacing w:val="0"/>
                <w:sz w:val="24"/>
                <w:szCs w:val="24"/>
              </w:rPr>
              <w:t>负责本物业项目承接查验的领导、管理、协调及问题的处理等全部事务，负责编制物业承接查验方案。</w:t>
            </w:r>
          </w:p>
        </w:tc>
      </w:tr>
      <w:tr w:rsidR="00D82AD3">
        <w:trPr>
          <w:trHeight w:val="1730"/>
          <w:jc w:val="center"/>
        </w:trPr>
        <w:tc>
          <w:tcPr>
            <w:tcW w:w="438" w:type="pct"/>
            <w:tcBorders>
              <w:top w:val="single" w:sz="4" w:space="0" w:color="auto"/>
              <w:left w:val="single" w:sz="4" w:space="0" w:color="auto"/>
            </w:tcBorders>
            <w:shd w:val="clear" w:color="auto" w:fill="FFFFFF"/>
            <w:vAlign w:val="center"/>
          </w:tcPr>
          <w:p w:rsidR="00D82AD3" w:rsidRDefault="00421A99">
            <w:pPr>
              <w:pStyle w:val="4"/>
              <w:shd w:val="clear" w:color="auto" w:fill="auto"/>
              <w:spacing w:before="0" w:line="300" w:lineRule="auto"/>
              <w:jc w:val="center"/>
              <w:rPr>
                <w:rFonts w:ascii="仿宋_GB2312" w:eastAsia="仿宋_GB2312" w:hAnsi="仿宋_GB2312" w:cs="仿宋_GB2312"/>
                <w:spacing w:val="0"/>
                <w:sz w:val="24"/>
                <w:szCs w:val="24"/>
              </w:rPr>
            </w:pPr>
            <w:r>
              <w:rPr>
                <w:rStyle w:val="SimSun"/>
                <w:rFonts w:ascii="仿宋_GB2312" w:eastAsia="仿宋_GB2312" w:hAnsi="仿宋_GB2312" w:cs="仿宋_GB2312" w:hint="eastAsia"/>
                <w:color w:val="auto"/>
                <w:spacing w:val="0"/>
                <w:sz w:val="24"/>
                <w:szCs w:val="24"/>
              </w:rPr>
              <w:t>2</w:t>
            </w:r>
          </w:p>
        </w:tc>
        <w:tc>
          <w:tcPr>
            <w:tcW w:w="919" w:type="pct"/>
            <w:tcBorders>
              <w:top w:val="single" w:sz="4" w:space="0" w:color="auto"/>
              <w:left w:val="single" w:sz="4" w:space="0" w:color="auto"/>
            </w:tcBorders>
            <w:shd w:val="clear" w:color="auto" w:fill="FFFFFF"/>
            <w:vAlign w:val="center"/>
          </w:tcPr>
          <w:p w:rsidR="00D82AD3" w:rsidRDefault="00421A99">
            <w:pPr>
              <w:pStyle w:val="4"/>
              <w:shd w:val="clear" w:color="auto" w:fill="auto"/>
              <w:spacing w:before="0" w:line="300" w:lineRule="auto"/>
              <w:jc w:val="center"/>
              <w:rPr>
                <w:rFonts w:ascii="仿宋_GB2312" w:eastAsia="仿宋_GB2312" w:hAnsi="仿宋_GB2312" w:cs="仿宋_GB2312"/>
                <w:spacing w:val="0"/>
                <w:sz w:val="24"/>
                <w:szCs w:val="24"/>
              </w:rPr>
            </w:pPr>
            <w:r>
              <w:rPr>
                <w:rStyle w:val="8pt"/>
                <w:rFonts w:ascii="仿宋_GB2312" w:eastAsia="仿宋_GB2312" w:hAnsi="仿宋_GB2312" w:cs="仿宋_GB2312" w:hint="eastAsia"/>
                <w:color w:val="auto"/>
                <w:spacing w:val="0"/>
                <w:sz w:val="24"/>
                <w:szCs w:val="24"/>
              </w:rPr>
              <w:t>副组长</w:t>
            </w:r>
          </w:p>
        </w:tc>
        <w:tc>
          <w:tcPr>
            <w:tcW w:w="858" w:type="pct"/>
            <w:tcBorders>
              <w:top w:val="single" w:sz="4" w:space="0" w:color="auto"/>
              <w:left w:val="single" w:sz="4" w:space="0" w:color="auto"/>
            </w:tcBorders>
            <w:shd w:val="clear" w:color="auto" w:fill="FFFFFF"/>
            <w:vAlign w:val="center"/>
          </w:tcPr>
          <w:p w:rsidR="00D82AD3" w:rsidRDefault="00D82AD3">
            <w:pPr>
              <w:pStyle w:val="4"/>
              <w:shd w:val="clear" w:color="auto" w:fill="auto"/>
              <w:spacing w:before="0" w:line="300" w:lineRule="auto"/>
              <w:jc w:val="center"/>
              <w:rPr>
                <w:rFonts w:ascii="仿宋_GB2312" w:eastAsia="仿宋_GB2312" w:hAnsi="仿宋_GB2312" w:cs="仿宋_GB2312"/>
                <w:spacing w:val="0"/>
                <w:sz w:val="24"/>
                <w:szCs w:val="24"/>
              </w:rPr>
            </w:pPr>
          </w:p>
        </w:tc>
        <w:tc>
          <w:tcPr>
            <w:tcW w:w="2782" w:type="pct"/>
            <w:tcBorders>
              <w:top w:val="single" w:sz="4" w:space="0" w:color="auto"/>
              <w:left w:val="single" w:sz="4" w:space="0" w:color="auto"/>
              <w:right w:val="single" w:sz="4" w:space="0" w:color="auto"/>
            </w:tcBorders>
            <w:shd w:val="clear" w:color="auto" w:fill="FFFFFF"/>
            <w:vAlign w:val="center"/>
          </w:tcPr>
          <w:p w:rsidR="00D82AD3" w:rsidRDefault="00421A99">
            <w:pPr>
              <w:pStyle w:val="4"/>
              <w:shd w:val="clear" w:color="auto" w:fill="auto"/>
              <w:spacing w:before="0" w:line="300" w:lineRule="auto"/>
              <w:jc w:val="both"/>
              <w:rPr>
                <w:rFonts w:ascii="仿宋_GB2312" w:eastAsia="仿宋_GB2312" w:hAnsi="仿宋_GB2312" w:cs="仿宋_GB2312"/>
                <w:spacing w:val="0"/>
                <w:sz w:val="24"/>
                <w:szCs w:val="24"/>
              </w:rPr>
            </w:pPr>
            <w:r>
              <w:rPr>
                <w:rStyle w:val="8pt"/>
                <w:rFonts w:ascii="仿宋_GB2312" w:eastAsia="仿宋_GB2312" w:hAnsi="仿宋_GB2312" w:cs="仿宋_GB2312" w:hint="eastAsia"/>
                <w:color w:val="auto"/>
                <w:spacing w:val="0"/>
                <w:sz w:val="24"/>
                <w:szCs w:val="24"/>
              </w:rPr>
              <w:t>负责各专业设施设备现场查验的领导、管理和技术指导，以及问题的解决与协调；并全面掌握各专业设施设备的有效操作、维修保养的技术要求和操作规程。</w:t>
            </w:r>
          </w:p>
        </w:tc>
      </w:tr>
      <w:tr w:rsidR="00D82AD3">
        <w:trPr>
          <w:trHeight w:val="1730"/>
          <w:jc w:val="center"/>
        </w:trPr>
        <w:tc>
          <w:tcPr>
            <w:tcW w:w="438" w:type="pct"/>
            <w:tcBorders>
              <w:top w:val="single" w:sz="4" w:space="0" w:color="auto"/>
              <w:left w:val="single" w:sz="4" w:space="0" w:color="auto"/>
            </w:tcBorders>
            <w:shd w:val="clear" w:color="auto" w:fill="FFFFFF"/>
            <w:vAlign w:val="center"/>
          </w:tcPr>
          <w:p w:rsidR="00D82AD3" w:rsidRDefault="00421A99">
            <w:pPr>
              <w:pStyle w:val="4"/>
              <w:shd w:val="clear" w:color="auto" w:fill="auto"/>
              <w:spacing w:before="0" w:line="300" w:lineRule="auto"/>
              <w:jc w:val="center"/>
              <w:rPr>
                <w:rFonts w:ascii="仿宋_GB2312" w:eastAsia="仿宋_GB2312" w:hAnsi="仿宋_GB2312" w:cs="仿宋_GB2312"/>
                <w:spacing w:val="0"/>
                <w:sz w:val="24"/>
                <w:szCs w:val="24"/>
              </w:rPr>
            </w:pPr>
            <w:r>
              <w:rPr>
                <w:rStyle w:val="SimSun"/>
                <w:rFonts w:ascii="仿宋_GB2312" w:eastAsia="仿宋_GB2312" w:hAnsi="仿宋_GB2312" w:cs="仿宋_GB2312" w:hint="eastAsia"/>
                <w:color w:val="auto"/>
                <w:spacing w:val="0"/>
                <w:sz w:val="24"/>
                <w:szCs w:val="24"/>
              </w:rPr>
              <w:t>3</w:t>
            </w:r>
          </w:p>
        </w:tc>
        <w:tc>
          <w:tcPr>
            <w:tcW w:w="919" w:type="pct"/>
            <w:tcBorders>
              <w:top w:val="single" w:sz="4" w:space="0" w:color="auto"/>
              <w:left w:val="single" w:sz="4" w:space="0" w:color="auto"/>
            </w:tcBorders>
            <w:shd w:val="clear" w:color="auto" w:fill="FFFFFF"/>
            <w:vAlign w:val="center"/>
          </w:tcPr>
          <w:p w:rsidR="00D82AD3" w:rsidRDefault="00421A99">
            <w:pPr>
              <w:pStyle w:val="4"/>
              <w:shd w:val="clear" w:color="auto" w:fill="auto"/>
              <w:spacing w:before="0" w:line="300" w:lineRule="auto"/>
              <w:jc w:val="center"/>
              <w:rPr>
                <w:rFonts w:ascii="仿宋_GB2312" w:eastAsia="仿宋_GB2312" w:hAnsi="仿宋_GB2312" w:cs="仿宋_GB2312"/>
                <w:spacing w:val="0"/>
                <w:sz w:val="24"/>
                <w:szCs w:val="24"/>
              </w:rPr>
            </w:pPr>
            <w:r>
              <w:rPr>
                <w:rStyle w:val="8pt"/>
                <w:rFonts w:ascii="仿宋_GB2312" w:eastAsia="仿宋_GB2312" w:hAnsi="仿宋_GB2312" w:cs="仿宋_GB2312" w:hint="eastAsia"/>
                <w:color w:val="auto"/>
                <w:spacing w:val="0"/>
                <w:sz w:val="24"/>
                <w:szCs w:val="24"/>
              </w:rPr>
              <w:t>副组长</w:t>
            </w:r>
          </w:p>
        </w:tc>
        <w:tc>
          <w:tcPr>
            <w:tcW w:w="858" w:type="pct"/>
            <w:tcBorders>
              <w:top w:val="single" w:sz="4" w:space="0" w:color="auto"/>
              <w:left w:val="single" w:sz="4" w:space="0" w:color="auto"/>
            </w:tcBorders>
            <w:shd w:val="clear" w:color="auto" w:fill="FFFFFF"/>
            <w:vAlign w:val="center"/>
          </w:tcPr>
          <w:p w:rsidR="00D82AD3" w:rsidRDefault="00D82AD3">
            <w:pPr>
              <w:pStyle w:val="4"/>
              <w:shd w:val="clear" w:color="auto" w:fill="auto"/>
              <w:spacing w:before="0" w:line="300" w:lineRule="auto"/>
              <w:jc w:val="center"/>
              <w:rPr>
                <w:rFonts w:ascii="仿宋_GB2312" w:eastAsia="仿宋_GB2312" w:hAnsi="仿宋_GB2312" w:cs="仿宋_GB2312"/>
                <w:spacing w:val="0"/>
                <w:sz w:val="24"/>
                <w:szCs w:val="24"/>
              </w:rPr>
            </w:pPr>
          </w:p>
        </w:tc>
        <w:tc>
          <w:tcPr>
            <w:tcW w:w="2782" w:type="pct"/>
            <w:tcBorders>
              <w:top w:val="single" w:sz="4" w:space="0" w:color="auto"/>
              <w:left w:val="single" w:sz="4" w:space="0" w:color="auto"/>
              <w:right w:val="single" w:sz="4" w:space="0" w:color="auto"/>
            </w:tcBorders>
            <w:shd w:val="clear" w:color="auto" w:fill="FFFFFF"/>
            <w:vAlign w:val="center"/>
          </w:tcPr>
          <w:p w:rsidR="00D82AD3" w:rsidRDefault="00421A99">
            <w:pPr>
              <w:pStyle w:val="4"/>
              <w:shd w:val="clear" w:color="auto" w:fill="auto"/>
              <w:spacing w:before="0" w:line="300" w:lineRule="auto"/>
              <w:jc w:val="both"/>
              <w:rPr>
                <w:rFonts w:ascii="仿宋_GB2312" w:eastAsia="仿宋_GB2312" w:hAnsi="仿宋_GB2312" w:cs="仿宋_GB2312"/>
                <w:spacing w:val="0"/>
                <w:sz w:val="24"/>
                <w:szCs w:val="24"/>
              </w:rPr>
            </w:pPr>
            <w:r>
              <w:rPr>
                <w:rStyle w:val="8pt"/>
                <w:rFonts w:ascii="仿宋_GB2312" w:eastAsia="仿宋_GB2312" w:hAnsi="仿宋_GB2312" w:cs="仿宋_GB2312" w:hint="eastAsia"/>
                <w:color w:val="auto"/>
                <w:spacing w:val="0"/>
                <w:sz w:val="24"/>
                <w:szCs w:val="24"/>
              </w:rPr>
              <w:t>负责本项目物业承接查验的配合、问题的解决及协调，安排对物业技术人员进行设施设备使用的专业培训，代表建设单位对本项目物业查验中存在问题的解决全面负责。</w:t>
            </w:r>
          </w:p>
        </w:tc>
      </w:tr>
      <w:tr w:rsidR="00D82AD3">
        <w:trPr>
          <w:trHeight w:val="2130"/>
          <w:jc w:val="center"/>
        </w:trPr>
        <w:tc>
          <w:tcPr>
            <w:tcW w:w="438" w:type="pct"/>
            <w:tcBorders>
              <w:top w:val="single" w:sz="4" w:space="0" w:color="auto"/>
              <w:left w:val="single" w:sz="4" w:space="0" w:color="auto"/>
              <w:bottom w:val="single" w:sz="4" w:space="0" w:color="auto"/>
            </w:tcBorders>
            <w:shd w:val="clear" w:color="auto" w:fill="FFFFFF"/>
            <w:vAlign w:val="center"/>
          </w:tcPr>
          <w:p w:rsidR="00D82AD3" w:rsidRDefault="00421A99">
            <w:pPr>
              <w:pStyle w:val="4"/>
              <w:shd w:val="clear" w:color="auto" w:fill="auto"/>
              <w:spacing w:before="0" w:line="300" w:lineRule="auto"/>
              <w:jc w:val="center"/>
              <w:rPr>
                <w:rFonts w:ascii="仿宋_GB2312" w:eastAsia="仿宋_GB2312" w:hAnsi="仿宋_GB2312" w:cs="仿宋_GB2312"/>
                <w:spacing w:val="0"/>
                <w:sz w:val="24"/>
                <w:szCs w:val="24"/>
              </w:rPr>
            </w:pPr>
            <w:r>
              <w:rPr>
                <w:rStyle w:val="SimSun"/>
                <w:rFonts w:ascii="仿宋_GB2312" w:eastAsia="仿宋_GB2312" w:hAnsi="仿宋_GB2312" w:cs="仿宋_GB2312" w:hint="eastAsia"/>
                <w:color w:val="auto"/>
                <w:spacing w:val="0"/>
                <w:sz w:val="24"/>
                <w:szCs w:val="24"/>
              </w:rPr>
              <w:t>4</w:t>
            </w:r>
          </w:p>
        </w:tc>
        <w:tc>
          <w:tcPr>
            <w:tcW w:w="919" w:type="pct"/>
            <w:tcBorders>
              <w:top w:val="single" w:sz="4" w:space="0" w:color="auto"/>
              <w:left w:val="single" w:sz="4" w:space="0" w:color="auto"/>
              <w:bottom w:val="single" w:sz="4" w:space="0" w:color="auto"/>
            </w:tcBorders>
            <w:shd w:val="clear" w:color="auto" w:fill="FFFFFF"/>
            <w:vAlign w:val="center"/>
          </w:tcPr>
          <w:p w:rsidR="00D82AD3" w:rsidRDefault="00421A99">
            <w:pPr>
              <w:pStyle w:val="4"/>
              <w:shd w:val="clear" w:color="auto" w:fill="auto"/>
              <w:spacing w:before="0" w:line="300" w:lineRule="auto"/>
              <w:jc w:val="center"/>
              <w:rPr>
                <w:rFonts w:ascii="仿宋_GB2312" w:eastAsia="仿宋_GB2312" w:hAnsi="仿宋_GB2312" w:cs="仿宋_GB2312"/>
                <w:spacing w:val="0"/>
                <w:sz w:val="24"/>
                <w:szCs w:val="24"/>
              </w:rPr>
            </w:pPr>
            <w:r>
              <w:rPr>
                <w:rStyle w:val="8pt"/>
                <w:rFonts w:ascii="仿宋_GB2312" w:eastAsia="仿宋_GB2312" w:hAnsi="仿宋_GB2312" w:cs="仿宋_GB2312" w:hint="eastAsia"/>
                <w:color w:val="auto"/>
                <w:spacing w:val="0"/>
                <w:sz w:val="24"/>
                <w:szCs w:val="24"/>
              </w:rPr>
              <w:t>物业管理的建筑、安装等专业工程师</w:t>
            </w:r>
          </w:p>
        </w:tc>
        <w:tc>
          <w:tcPr>
            <w:tcW w:w="858" w:type="pct"/>
            <w:tcBorders>
              <w:top w:val="single" w:sz="4" w:space="0" w:color="auto"/>
              <w:left w:val="single" w:sz="4" w:space="0" w:color="auto"/>
              <w:bottom w:val="single" w:sz="4" w:space="0" w:color="auto"/>
            </w:tcBorders>
            <w:shd w:val="clear" w:color="auto" w:fill="FFFFFF"/>
            <w:vAlign w:val="center"/>
          </w:tcPr>
          <w:p w:rsidR="00D82AD3" w:rsidRDefault="00D82AD3">
            <w:pPr>
              <w:pStyle w:val="4"/>
              <w:shd w:val="clear" w:color="auto" w:fill="auto"/>
              <w:spacing w:before="0" w:line="300" w:lineRule="auto"/>
              <w:jc w:val="both"/>
              <w:rPr>
                <w:rFonts w:ascii="仿宋_GB2312" w:eastAsia="仿宋_GB2312" w:hAnsi="仿宋_GB2312" w:cs="仿宋_GB2312"/>
                <w:spacing w:val="0"/>
                <w:sz w:val="24"/>
                <w:szCs w:val="24"/>
              </w:rPr>
            </w:pPr>
          </w:p>
        </w:tc>
        <w:tc>
          <w:tcPr>
            <w:tcW w:w="2782" w:type="pct"/>
            <w:tcBorders>
              <w:top w:val="single" w:sz="4" w:space="0" w:color="auto"/>
              <w:left w:val="single" w:sz="4" w:space="0" w:color="auto"/>
              <w:bottom w:val="single" w:sz="4" w:space="0" w:color="auto"/>
              <w:right w:val="single" w:sz="4" w:space="0" w:color="auto"/>
            </w:tcBorders>
            <w:shd w:val="clear" w:color="auto" w:fill="FFFFFF"/>
            <w:vAlign w:val="center"/>
          </w:tcPr>
          <w:p w:rsidR="00D82AD3" w:rsidRDefault="00421A99">
            <w:pPr>
              <w:pStyle w:val="4"/>
              <w:shd w:val="clear" w:color="auto" w:fill="auto"/>
              <w:spacing w:before="0" w:line="300" w:lineRule="auto"/>
              <w:jc w:val="both"/>
              <w:rPr>
                <w:rFonts w:ascii="仿宋_GB2312" w:eastAsia="仿宋_GB2312" w:hAnsi="仿宋_GB2312" w:cs="仿宋_GB2312"/>
                <w:spacing w:val="0"/>
                <w:sz w:val="24"/>
                <w:szCs w:val="24"/>
              </w:rPr>
            </w:pPr>
            <w:r>
              <w:rPr>
                <w:rStyle w:val="8pt"/>
                <w:rFonts w:ascii="仿宋_GB2312" w:eastAsia="仿宋_GB2312" w:hAnsi="仿宋_GB2312" w:cs="仿宋_GB2312" w:hint="eastAsia"/>
                <w:color w:val="auto"/>
                <w:spacing w:val="0"/>
                <w:sz w:val="24"/>
                <w:szCs w:val="24"/>
              </w:rPr>
              <w:t>负责本专业设施设备现场查验的领导与管理，协调解决查验中的问题，全面掌握本专业设施设备的运行、维护、管理的专业要求，并能带领技术工人正确的使用、维护和管理物业共用设施设备。</w:t>
            </w:r>
          </w:p>
        </w:tc>
      </w:tr>
      <w:tr w:rsidR="00D82AD3">
        <w:trPr>
          <w:trHeight w:val="1730"/>
          <w:jc w:val="center"/>
        </w:trPr>
        <w:tc>
          <w:tcPr>
            <w:tcW w:w="438" w:type="pct"/>
            <w:tcBorders>
              <w:top w:val="single" w:sz="4" w:space="0" w:color="auto"/>
              <w:left w:val="single" w:sz="4" w:space="0" w:color="auto"/>
              <w:bottom w:val="single" w:sz="4" w:space="0" w:color="auto"/>
            </w:tcBorders>
            <w:shd w:val="clear" w:color="auto" w:fill="FFFFFF"/>
            <w:vAlign w:val="center"/>
          </w:tcPr>
          <w:p w:rsidR="00D82AD3" w:rsidRDefault="00421A99">
            <w:pPr>
              <w:pStyle w:val="4"/>
              <w:spacing w:before="0" w:line="300" w:lineRule="auto"/>
              <w:jc w:val="center"/>
              <w:rPr>
                <w:rFonts w:ascii="仿宋_GB2312" w:eastAsia="仿宋_GB2312" w:hAnsi="仿宋_GB2312" w:cs="仿宋_GB2312"/>
                <w:spacing w:val="0"/>
                <w:sz w:val="24"/>
                <w:szCs w:val="24"/>
              </w:rPr>
            </w:pPr>
            <w:r>
              <w:rPr>
                <w:rStyle w:val="SimSun"/>
                <w:rFonts w:ascii="仿宋_GB2312" w:eastAsia="仿宋_GB2312" w:hAnsi="仿宋_GB2312" w:cs="仿宋_GB2312" w:hint="eastAsia"/>
                <w:color w:val="auto"/>
                <w:spacing w:val="0"/>
                <w:sz w:val="24"/>
                <w:szCs w:val="24"/>
              </w:rPr>
              <w:t>5</w:t>
            </w:r>
          </w:p>
        </w:tc>
        <w:tc>
          <w:tcPr>
            <w:tcW w:w="919" w:type="pct"/>
            <w:tcBorders>
              <w:top w:val="single" w:sz="4" w:space="0" w:color="auto"/>
              <w:left w:val="single" w:sz="4" w:space="0" w:color="auto"/>
              <w:bottom w:val="single" w:sz="4" w:space="0" w:color="auto"/>
            </w:tcBorders>
            <w:shd w:val="clear" w:color="auto" w:fill="FFFFFF"/>
            <w:vAlign w:val="center"/>
          </w:tcPr>
          <w:p w:rsidR="00D82AD3" w:rsidRDefault="00421A99">
            <w:pPr>
              <w:pStyle w:val="4"/>
              <w:spacing w:before="0" w:line="300" w:lineRule="auto"/>
              <w:jc w:val="center"/>
              <w:rPr>
                <w:rFonts w:ascii="仿宋_GB2312" w:eastAsia="仿宋_GB2312" w:hAnsi="仿宋_GB2312" w:cs="仿宋_GB2312"/>
                <w:spacing w:val="0"/>
                <w:sz w:val="24"/>
                <w:szCs w:val="24"/>
                <w:lang w:val="zh-CN"/>
              </w:rPr>
            </w:pPr>
            <w:r>
              <w:rPr>
                <w:rStyle w:val="8pt"/>
                <w:rFonts w:ascii="仿宋_GB2312" w:eastAsia="仿宋_GB2312" w:hAnsi="仿宋_GB2312" w:cs="仿宋_GB2312" w:hint="eastAsia"/>
                <w:color w:val="auto"/>
                <w:spacing w:val="0"/>
                <w:sz w:val="24"/>
                <w:szCs w:val="24"/>
              </w:rPr>
              <w:t>水、电等专业技</w:t>
            </w:r>
            <w:r>
              <w:rPr>
                <w:rStyle w:val="SimSun"/>
                <w:rFonts w:ascii="仿宋_GB2312" w:eastAsia="仿宋_GB2312" w:hAnsi="仿宋_GB2312" w:cs="仿宋_GB2312" w:hint="eastAsia"/>
                <w:color w:val="auto"/>
                <w:spacing w:val="0"/>
                <w:sz w:val="24"/>
                <w:szCs w:val="24"/>
                <w:lang w:val="zh-CN"/>
              </w:rPr>
              <w:t>工</w:t>
            </w:r>
          </w:p>
        </w:tc>
        <w:tc>
          <w:tcPr>
            <w:tcW w:w="858" w:type="pct"/>
            <w:tcBorders>
              <w:top w:val="single" w:sz="4" w:space="0" w:color="auto"/>
              <w:left w:val="single" w:sz="4" w:space="0" w:color="auto"/>
              <w:bottom w:val="single" w:sz="4" w:space="0" w:color="auto"/>
            </w:tcBorders>
            <w:shd w:val="clear" w:color="auto" w:fill="FFFFFF"/>
            <w:vAlign w:val="center"/>
          </w:tcPr>
          <w:p w:rsidR="00D82AD3" w:rsidRDefault="00D82AD3">
            <w:pPr>
              <w:pStyle w:val="4"/>
              <w:spacing w:before="0" w:line="300" w:lineRule="auto"/>
              <w:jc w:val="both"/>
              <w:rPr>
                <w:rFonts w:ascii="仿宋_GB2312" w:eastAsia="仿宋_GB2312" w:hAnsi="仿宋_GB2312" w:cs="仿宋_GB2312"/>
                <w:spacing w:val="0"/>
                <w:sz w:val="24"/>
                <w:szCs w:val="24"/>
                <w:lang w:val="zh-CN"/>
              </w:rPr>
            </w:pPr>
          </w:p>
        </w:tc>
        <w:tc>
          <w:tcPr>
            <w:tcW w:w="2782" w:type="pct"/>
            <w:tcBorders>
              <w:top w:val="single" w:sz="4" w:space="0" w:color="auto"/>
              <w:left w:val="single" w:sz="4" w:space="0" w:color="auto"/>
              <w:bottom w:val="single" w:sz="4" w:space="0" w:color="auto"/>
              <w:right w:val="single" w:sz="4" w:space="0" w:color="auto"/>
            </w:tcBorders>
            <w:shd w:val="clear" w:color="auto" w:fill="FFFFFF"/>
            <w:vAlign w:val="center"/>
          </w:tcPr>
          <w:p w:rsidR="00D82AD3" w:rsidRDefault="00421A99">
            <w:pPr>
              <w:pStyle w:val="4"/>
              <w:spacing w:before="0" w:line="300" w:lineRule="auto"/>
              <w:jc w:val="both"/>
              <w:rPr>
                <w:rFonts w:ascii="仿宋_GB2312" w:eastAsia="仿宋_GB2312" w:hAnsi="仿宋_GB2312" w:cs="仿宋_GB2312"/>
                <w:spacing w:val="0"/>
                <w:sz w:val="24"/>
                <w:szCs w:val="24"/>
                <w:lang w:val="zh-CN"/>
              </w:rPr>
            </w:pPr>
            <w:r>
              <w:rPr>
                <w:rStyle w:val="8pt"/>
                <w:rFonts w:ascii="仿宋_GB2312" w:eastAsia="仿宋_GB2312" w:hAnsi="仿宋_GB2312" w:cs="仿宋_GB2312" w:hint="eastAsia"/>
                <w:color w:val="auto"/>
                <w:spacing w:val="0"/>
                <w:sz w:val="24"/>
                <w:szCs w:val="24"/>
              </w:rPr>
              <w:t>在专业工程师的领导下</w:t>
            </w:r>
            <w:r>
              <w:rPr>
                <w:rStyle w:val="SimSun"/>
                <w:rFonts w:ascii="仿宋_GB2312" w:eastAsia="仿宋_GB2312" w:hAnsi="仿宋_GB2312" w:cs="仿宋_GB2312" w:hint="eastAsia"/>
                <w:color w:val="auto"/>
                <w:spacing w:val="0"/>
                <w:sz w:val="24"/>
                <w:szCs w:val="24"/>
                <w:lang w:val="zh-CN"/>
              </w:rPr>
              <w:t>，</w:t>
            </w:r>
            <w:r>
              <w:rPr>
                <w:rStyle w:val="8pt"/>
                <w:rFonts w:ascii="仿宋_GB2312" w:eastAsia="仿宋_GB2312" w:hAnsi="仿宋_GB2312" w:cs="仿宋_GB2312" w:hint="eastAsia"/>
                <w:color w:val="auto"/>
                <w:spacing w:val="0"/>
                <w:sz w:val="24"/>
                <w:szCs w:val="24"/>
              </w:rPr>
              <w:t>进行各专业物业公用设施设备的现场查验，了解熟悉设施设备</w:t>
            </w:r>
            <w:r>
              <w:rPr>
                <w:rStyle w:val="SimSun"/>
                <w:rFonts w:ascii="仿宋_GB2312" w:eastAsia="仿宋_GB2312" w:hAnsi="仿宋_GB2312" w:cs="仿宋_GB2312" w:hint="eastAsia"/>
                <w:color w:val="auto"/>
                <w:spacing w:val="0"/>
                <w:sz w:val="24"/>
                <w:szCs w:val="24"/>
                <w:lang w:val="zh-CN"/>
              </w:rPr>
              <w:t>，</w:t>
            </w:r>
            <w:r>
              <w:rPr>
                <w:rStyle w:val="8pt"/>
                <w:rFonts w:ascii="仿宋_GB2312" w:eastAsia="仿宋_GB2312" w:hAnsi="仿宋_GB2312" w:cs="仿宋_GB2312" w:hint="eastAsia"/>
                <w:color w:val="auto"/>
                <w:spacing w:val="0"/>
                <w:sz w:val="24"/>
                <w:szCs w:val="24"/>
              </w:rPr>
              <w:t>学习掌握设施设备的使用、维护方法，能熟练地正确操作各种设备。</w:t>
            </w:r>
          </w:p>
        </w:tc>
      </w:tr>
      <w:tr w:rsidR="00D82AD3">
        <w:trPr>
          <w:trHeight w:val="1648"/>
          <w:jc w:val="center"/>
        </w:trPr>
        <w:tc>
          <w:tcPr>
            <w:tcW w:w="438" w:type="pct"/>
            <w:tcBorders>
              <w:top w:val="single" w:sz="4" w:space="0" w:color="auto"/>
              <w:left w:val="single" w:sz="4" w:space="0" w:color="auto"/>
              <w:bottom w:val="single" w:sz="4" w:space="0" w:color="auto"/>
            </w:tcBorders>
            <w:shd w:val="clear" w:color="auto" w:fill="FFFFFF"/>
            <w:vAlign w:val="center"/>
          </w:tcPr>
          <w:p w:rsidR="00D82AD3" w:rsidRDefault="00421A99">
            <w:pPr>
              <w:pStyle w:val="4"/>
              <w:spacing w:before="0" w:line="300" w:lineRule="auto"/>
              <w:jc w:val="center"/>
              <w:rPr>
                <w:rStyle w:val="SimSun"/>
                <w:rFonts w:ascii="仿宋_GB2312" w:eastAsia="仿宋_GB2312" w:hAnsi="仿宋_GB2312" w:cs="仿宋_GB2312"/>
                <w:color w:val="auto"/>
                <w:spacing w:val="0"/>
                <w:sz w:val="24"/>
                <w:szCs w:val="24"/>
              </w:rPr>
            </w:pPr>
            <w:r>
              <w:rPr>
                <w:rStyle w:val="SimSun"/>
                <w:rFonts w:ascii="仿宋_GB2312" w:eastAsia="仿宋_GB2312" w:hAnsi="仿宋_GB2312" w:cs="仿宋_GB2312" w:hint="eastAsia"/>
                <w:color w:val="auto"/>
                <w:spacing w:val="0"/>
                <w:sz w:val="24"/>
                <w:szCs w:val="24"/>
              </w:rPr>
              <w:t>6</w:t>
            </w:r>
          </w:p>
        </w:tc>
        <w:tc>
          <w:tcPr>
            <w:tcW w:w="919" w:type="pct"/>
            <w:tcBorders>
              <w:top w:val="single" w:sz="4" w:space="0" w:color="auto"/>
              <w:left w:val="single" w:sz="4" w:space="0" w:color="auto"/>
              <w:bottom w:val="single" w:sz="4" w:space="0" w:color="auto"/>
            </w:tcBorders>
            <w:shd w:val="clear" w:color="auto" w:fill="FFFFFF"/>
            <w:vAlign w:val="center"/>
          </w:tcPr>
          <w:p w:rsidR="00D82AD3" w:rsidRDefault="00421A99">
            <w:pPr>
              <w:pStyle w:val="4"/>
              <w:spacing w:before="0" w:line="300" w:lineRule="auto"/>
              <w:jc w:val="center"/>
              <w:rPr>
                <w:rStyle w:val="8pt"/>
                <w:rFonts w:ascii="仿宋_GB2312" w:eastAsia="仿宋_GB2312" w:hAnsi="仿宋_GB2312" w:cs="仿宋_GB2312"/>
                <w:color w:val="auto"/>
                <w:spacing w:val="0"/>
                <w:sz w:val="24"/>
                <w:szCs w:val="24"/>
              </w:rPr>
            </w:pPr>
            <w:r>
              <w:rPr>
                <w:rStyle w:val="8pt"/>
                <w:rFonts w:ascii="仿宋_GB2312" w:eastAsia="仿宋_GB2312" w:hAnsi="仿宋_GB2312" w:cs="仿宋_GB2312" w:hint="eastAsia"/>
                <w:color w:val="auto"/>
                <w:spacing w:val="0"/>
                <w:sz w:val="24"/>
                <w:szCs w:val="24"/>
              </w:rPr>
              <w:t>资料员</w:t>
            </w:r>
          </w:p>
        </w:tc>
        <w:tc>
          <w:tcPr>
            <w:tcW w:w="858" w:type="pct"/>
            <w:tcBorders>
              <w:top w:val="single" w:sz="4" w:space="0" w:color="auto"/>
              <w:left w:val="single" w:sz="4" w:space="0" w:color="auto"/>
              <w:bottom w:val="single" w:sz="4" w:space="0" w:color="auto"/>
            </w:tcBorders>
            <w:shd w:val="clear" w:color="auto" w:fill="FFFFFF"/>
            <w:vAlign w:val="center"/>
          </w:tcPr>
          <w:p w:rsidR="00D82AD3" w:rsidRDefault="00D82AD3">
            <w:pPr>
              <w:pStyle w:val="4"/>
              <w:spacing w:before="0" w:line="300" w:lineRule="auto"/>
              <w:jc w:val="both"/>
              <w:rPr>
                <w:rFonts w:ascii="仿宋_GB2312" w:eastAsia="仿宋_GB2312" w:hAnsi="仿宋_GB2312" w:cs="仿宋_GB2312"/>
                <w:spacing w:val="0"/>
                <w:sz w:val="24"/>
                <w:szCs w:val="24"/>
                <w:lang w:val="zh-CN"/>
              </w:rPr>
            </w:pPr>
          </w:p>
        </w:tc>
        <w:tc>
          <w:tcPr>
            <w:tcW w:w="2782" w:type="pct"/>
            <w:tcBorders>
              <w:top w:val="single" w:sz="4" w:space="0" w:color="auto"/>
              <w:left w:val="single" w:sz="4" w:space="0" w:color="auto"/>
              <w:bottom w:val="single" w:sz="4" w:space="0" w:color="auto"/>
              <w:right w:val="single" w:sz="4" w:space="0" w:color="auto"/>
            </w:tcBorders>
            <w:shd w:val="clear" w:color="auto" w:fill="FFFFFF"/>
            <w:vAlign w:val="center"/>
          </w:tcPr>
          <w:p w:rsidR="00D82AD3" w:rsidRDefault="00421A99">
            <w:pPr>
              <w:spacing w:line="300" w:lineRule="auto"/>
              <w:rPr>
                <w:rStyle w:val="8pt"/>
                <w:rFonts w:ascii="仿宋_GB2312" w:eastAsia="仿宋_GB2312" w:hAnsi="仿宋_GB2312" w:cs="仿宋_GB2312"/>
                <w:color w:val="auto"/>
                <w:spacing w:val="0"/>
                <w:sz w:val="24"/>
                <w:szCs w:val="24"/>
              </w:rPr>
            </w:pPr>
            <w:r>
              <w:rPr>
                <w:rFonts w:ascii="仿宋_GB2312" w:eastAsia="仿宋_GB2312" w:hAnsi="仿宋_GB2312" w:cs="仿宋_GB2312" w:hint="eastAsia"/>
                <w:sz w:val="24"/>
              </w:rPr>
              <w:t>负责</w:t>
            </w:r>
            <w:r>
              <w:rPr>
                <w:rStyle w:val="8pt"/>
                <w:rFonts w:ascii="仿宋_GB2312" w:eastAsia="仿宋_GB2312" w:hAnsi="仿宋_GB2312" w:cs="仿宋_GB2312" w:hint="eastAsia"/>
                <w:color w:val="auto"/>
                <w:spacing w:val="0"/>
                <w:sz w:val="24"/>
                <w:szCs w:val="24"/>
              </w:rPr>
              <w:t>填写各项现场查验记录</w:t>
            </w:r>
            <w:r>
              <w:rPr>
                <w:rStyle w:val="SimSun"/>
                <w:rFonts w:ascii="仿宋_GB2312" w:eastAsia="仿宋_GB2312" w:hAnsi="仿宋_GB2312" w:cs="仿宋_GB2312" w:hint="eastAsia"/>
                <w:color w:val="auto"/>
                <w:spacing w:val="0"/>
                <w:sz w:val="24"/>
                <w:szCs w:val="24"/>
                <w:lang w:val="zh-CN"/>
              </w:rPr>
              <w:t>，</w:t>
            </w:r>
            <w:r>
              <w:rPr>
                <w:rStyle w:val="8pt"/>
                <w:rFonts w:ascii="仿宋_GB2312" w:eastAsia="仿宋_GB2312" w:hAnsi="仿宋_GB2312" w:cs="仿宋_GB2312" w:hint="eastAsia"/>
                <w:color w:val="auto"/>
                <w:spacing w:val="0"/>
                <w:sz w:val="24"/>
                <w:szCs w:val="24"/>
              </w:rPr>
              <w:t>并保存完好，以便收集归档；</w:t>
            </w:r>
            <w:r>
              <w:rPr>
                <w:rFonts w:ascii="仿宋_GB2312" w:eastAsia="仿宋_GB2312" w:hAnsi="仿宋_GB2312" w:cs="仿宋_GB2312" w:hint="eastAsia"/>
                <w:sz w:val="24"/>
              </w:rPr>
              <w:t>判断资料是否齐备，如不齐备，应及时补充资料，并保管经整理符合要求的文件资料。</w:t>
            </w:r>
          </w:p>
        </w:tc>
      </w:tr>
    </w:tbl>
    <w:p w:rsidR="00D82AD3" w:rsidRDefault="00D82AD3">
      <w:pPr>
        <w:pStyle w:val="af4"/>
      </w:pPr>
    </w:p>
    <w:p w:rsidR="00D82AD3" w:rsidRDefault="00421A99">
      <w:r>
        <w:rPr>
          <w:rFonts w:hint="eastAsia"/>
        </w:rPr>
        <w:br w:type="page"/>
      </w:r>
    </w:p>
    <w:p w:rsidR="00D82AD3" w:rsidRDefault="00421A99">
      <w:pPr>
        <w:pStyle w:val="a8"/>
        <w:spacing w:before="312" w:after="312"/>
      </w:pPr>
      <w:r>
        <w:rPr>
          <w:rFonts w:hint="eastAsia"/>
        </w:rPr>
        <w:t>物业办公、设备用房移交清单</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5"/>
        <w:gridCol w:w="1736"/>
        <w:gridCol w:w="871"/>
        <w:gridCol w:w="964"/>
        <w:gridCol w:w="1293"/>
        <w:gridCol w:w="1871"/>
        <w:gridCol w:w="985"/>
        <w:gridCol w:w="14"/>
      </w:tblGrid>
      <w:tr w:rsidR="00D82AD3">
        <w:trPr>
          <w:gridAfter w:val="1"/>
          <w:wAfter w:w="8" w:type="pct"/>
          <w:trHeight w:val="672"/>
        </w:trPr>
        <w:tc>
          <w:tcPr>
            <w:tcW w:w="4991" w:type="pct"/>
            <w:gridSpan w:val="7"/>
            <w:vAlign w:val="center"/>
          </w:tcPr>
          <w:p w:rsidR="00D82AD3" w:rsidRDefault="00421A99">
            <w:pPr>
              <w:wordWrap w:val="0"/>
              <w:autoSpaceDN w:val="0"/>
              <w:snapToGrid w:val="0"/>
              <w:spacing w:before="100" w:after="100" w:line="440" w:lineRule="exact"/>
              <w:rPr>
                <w:rFonts w:ascii="仿宋_GB2312" w:eastAsia="仿宋_GB2312" w:hAnsi="仿宋_GB2312" w:cs="仿宋_GB2312"/>
                <w:sz w:val="24"/>
                <w:shd w:val="clear" w:color="auto" w:fill="FFFFFF"/>
              </w:rPr>
            </w:pPr>
            <w:r>
              <w:rPr>
                <w:rFonts w:ascii="仿宋_GB2312" w:eastAsia="仿宋_GB2312" w:hAnsi="仿宋_GB2312" w:cs="仿宋_GB2312" w:hint="eastAsia"/>
                <w:sz w:val="24"/>
                <w:shd w:val="clear" w:color="auto" w:fill="FFFFFF"/>
              </w:rPr>
              <w:t>物业项目名称：</w:t>
            </w:r>
          </w:p>
        </w:tc>
      </w:tr>
      <w:tr w:rsidR="00D82AD3">
        <w:trPr>
          <w:gridAfter w:val="1"/>
          <w:wAfter w:w="8" w:type="pct"/>
          <w:trHeight w:val="672"/>
        </w:trPr>
        <w:tc>
          <w:tcPr>
            <w:tcW w:w="460" w:type="pct"/>
            <w:vAlign w:val="center"/>
          </w:tcPr>
          <w:p w:rsidR="00D82AD3" w:rsidRDefault="00421A99">
            <w:pPr>
              <w:wordWrap w:val="0"/>
              <w:autoSpaceDN w:val="0"/>
              <w:snapToGrid w:val="0"/>
              <w:spacing w:line="440" w:lineRule="exact"/>
              <w:jc w:val="center"/>
              <w:rPr>
                <w:rFonts w:ascii="仿宋_GB2312" w:eastAsia="仿宋_GB2312" w:hAnsi="仿宋_GB2312" w:cs="仿宋_GB2312"/>
                <w:sz w:val="24"/>
                <w:shd w:val="clear" w:color="auto" w:fill="FFFFFF"/>
              </w:rPr>
            </w:pPr>
            <w:r>
              <w:rPr>
                <w:rFonts w:ascii="仿宋_GB2312" w:eastAsia="仿宋_GB2312" w:hAnsi="仿宋_GB2312" w:cs="仿宋_GB2312" w:hint="eastAsia"/>
                <w:sz w:val="24"/>
                <w:shd w:val="clear" w:color="auto" w:fill="FFFFFF"/>
              </w:rPr>
              <w:t>序号</w:t>
            </w:r>
          </w:p>
        </w:tc>
        <w:tc>
          <w:tcPr>
            <w:tcW w:w="1019" w:type="pct"/>
          </w:tcPr>
          <w:p w:rsidR="00D82AD3" w:rsidRDefault="00421A99">
            <w:pPr>
              <w:autoSpaceDN w:val="0"/>
              <w:snapToGrid w:val="0"/>
              <w:spacing w:before="100" w:after="100" w:line="440" w:lineRule="exact"/>
              <w:jc w:val="center"/>
              <w:rPr>
                <w:rFonts w:ascii="仿宋_GB2312" w:eastAsia="仿宋_GB2312" w:hAnsi="仿宋_GB2312" w:cs="仿宋_GB2312"/>
                <w:sz w:val="24"/>
                <w:shd w:val="clear" w:color="auto" w:fill="FFFFFF"/>
              </w:rPr>
            </w:pPr>
            <w:r>
              <w:rPr>
                <w:rFonts w:ascii="仿宋_GB2312" w:eastAsia="仿宋_GB2312" w:hAnsi="仿宋_GB2312" w:cs="仿宋_GB2312" w:hint="eastAsia"/>
                <w:sz w:val="24"/>
                <w:shd w:val="clear" w:color="auto" w:fill="FFFFFF"/>
              </w:rPr>
              <w:t>用房名称</w:t>
            </w:r>
          </w:p>
        </w:tc>
        <w:tc>
          <w:tcPr>
            <w:tcW w:w="511" w:type="pct"/>
          </w:tcPr>
          <w:p w:rsidR="00D82AD3" w:rsidRDefault="00421A99">
            <w:pPr>
              <w:autoSpaceDN w:val="0"/>
              <w:snapToGrid w:val="0"/>
              <w:spacing w:before="100" w:after="100" w:line="440" w:lineRule="exact"/>
              <w:jc w:val="center"/>
              <w:rPr>
                <w:rFonts w:ascii="仿宋_GB2312" w:eastAsia="仿宋_GB2312" w:hAnsi="仿宋_GB2312" w:cs="仿宋_GB2312"/>
                <w:sz w:val="24"/>
                <w:shd w:val="clear" w:color="auto" w:fill="FFFFFF"/>
              </w:rPr>
            </w:pPr>
            <w:r>
              <w:rPr>
                <w:rFonts w:ascii="仿宋_GB2312" w:eastAsia="仿宋_GB2312" w:hAnsi="仿宋_GB2312" w:cs="仿宋_GB2312" w:hint="eastAsia"/>
                <w:sz w:val="24"/>
                <w:shd w:val="clear" w:color="auto" w:fill="FFFFFF"/>
              </w:rPr>
              <w:t>数量</w:t>
            </w:r>
          </w:p>
        </w:tc>
        <w:tc>
          <w:tcPr>
            <w:tcW w:w="565" w:type="pct"/>
          </w:tcPr>
          <w:p w:rsidR="00D82AD3" w:rsidRDefault="00421A99">
            <w:pPr>
              <w:autoSpaceDN w:val="0"/>
              <w:snapToGrid w:val="0"/>
              <w:spacing w:before="100" w:after="100" w:line="440" w:lineRule="exact"/>
              <w:jc w:val="center"/>
              <w:rPr>
                <w:rFonts w:ascii="仿宋_GB2312" w:eastAsia="仿宋_GB2312" w:hAnsi="仿宋_GB2312" w:cs="仿宋_GB2312"/>
                <w:sz w:val="24"/>
                <w:shd w:val="clear" w:color="auto" w:fill="FFFFFF"/>
              </w:rPr>
            </w:pPr>
            <w:r>
              <w:rPr>
                <w:rFonts w:ascii="仿宋_GB2312" w:eastAsia="仿宋_GB2312" w:hAnsi="仿宋_GB2312" w:cs="仿宋_GB2312" w:hint="eastAsia"/>
                <w:sz w:val="24"/>
                <w:shd w:val="clear" w:color="auto" w:fill="FFFFFF"/>
              </w:rPr>
              <w:t>面积</w:t>
            </w:r>
          </w:p>
        </w:tc>
        <w:tc>
          <w:tcPr>
            <w:tcW w:w="759" w:type="pct"/>
          </w:tcPr>
          <w:p w:rsidR="00D82AD3" w:rsidRDefault="00421A99">
            <w:pPr>
              <w:autoSpaceDN w:val="0"/>
              <w:snapToGrid w:val="0"/>
              <w:spacing w:before="100" w:after="100" w:line="440" w:lineRule="exact"/>
              <w:jc w:val="center"/>
              <w:rPr>
                <w:rFonts w:ascii="仿宋_GB2312" w:eastAsia="仿宋_GB2312" w:hAnsi="仿宋_GB2312" w:cs="仿宋_GB2312"/>
                <w:sz w:val="24"/>
                <w:shd w:val="clear" w:color="auto" w:fill="FFFFFF"/>
              </w:rPr>
            </w:pPr>
            <w:r>
              <w:rPr>
                <w:rFonts w:ascii="仿宋_GB2312" w:eastAsia="仿宋_GB2312" w:hAnsi="仿宋_GB2312" w:cs="仿宋_GB2312" w:hint="eastAsia"/>
                <w:sz w:val="24"/>
                <w:shd w:val="clear" w:color="auto" w:fill="FFFFFF"/>
              </w:rPr>
              <w:t>位置</w:t>
            </w:r>
          </w:p>
        </w:tc>
        <w:tc>
          <w:tcPr>
            <w:tcW w:w="1098" w:type="pct"/>
          </w:tcPr>
          <w:p w:rsidR="00D82AD3" w:rsidRDefault="00421A99">
            <w:pPr>
              <w:wordWrap w:val="0"/>
              <w:autoSpaceDN w:val="0"/>
              <w:snapToGrid w:val="0"/>
              <w:spacing w:before="100" w:after="100" w:line="440" w:lineRule="exact"/>
              <w:jc w:val="center"/>
              <w:rPr>
                <w:rFonts w:ascii="仿宋_GB2312" w:eastAsia="仿宋_GB2312" w:hAnsi="仿宋_GB2312" w:cs="仿宋_GB2312"/>
                <w:sz w:val="24"/>
                <w:shd w:val="clear" w:color="auto" w:fill="FFFFFF"/>
              </w:rPr>
            </w:pPr>
            <w:r>
              <w:rPr>
                <w:rFonts w:ascii="仿宋_GB2312" w:eastAsia="仿宋_GB2312" w:hAnsi="仿宋_GB2312" w:cs="仿宋_GB2312" w:hint="eastAsia"/>
                <w:sz w:val="24"/>
                <w:shd w:val="clear" w:color="auto" w:fill="FFFFFF"/>
              </w:rPr>
              <w:t>查验情况</w:t>
            </w:r>
          </w:p>
        </w:tc>
        <w:tc>
          <w:tcPr>
            <w:tcW w:w="576" w:type="pct"/>
          </w:tcPr>
          <w:p w:rsidR="00D82AD3" w:rsidRDefault="00421A99">
            <w:pPr>
              <w:wordWrap w:val="0"/>
              <w:autoSpaceDN w:val="0"/>
              <w:snapToGrid w:val="0"/>
              <w:spacing w:before="100" w:after="100" w:line="440" w:lineRule="exact"/>
              <w:jc w:val="center"/>
              <w:rPr>
                <w:rFonts w:ascii="仿宋_GB2312" w:eastAsia="仿宋_GB2312" w:hAnsi="仿宋_GB2312" w:cs="仿宋_GB2312"/>
                <w:sz w:val="24"/>
                <w:shd w:val="clear" w:color="auto" w:fill="FFFFFF"/>
              </w:rPr>
            </w:pPr>
            <w:r>
              <w:rPr>
                <w:rFonts w:ascii="仿宋_GB2312" w:eastAsia="仿宋_GB2312" w:hAnsi="仿宋_GB2312" w:cs="仿宋_GB2312" w:hint="eastAsia"/>
                <w:sz w:val="24"/>
                <w:shd w:val="clear" w:color="auto" w:fill="FFFFFF"/>
              </w:rPr>
              <w:t>备注</w:t>
            </w:r>
          </w:p>
        </w:tc>
      </w:tr>
      <w:tr w:rsidR="00D82AD3">
        <w:trPr>
          <w:gridAfter w:val="1"/>
          <w:wAfter w:w="8" w:type="pct"/>
          <w:trHeight w:val="672"/>
        </w:trPr>
        <w:tc>
          <w:tcPr>
            <w:tcW w:w="460" w:type="pct"/>
          </w:tcPr>
          <w:p w:rsidR="00D82AD3" w:rsidRDefault="00D82AD3">
            <w:pPr>
              <w:wordWrap w:val="0"/>
              <w:autoSpaceDN w:val="0"/>
              <w:snapToGrid w:val="0"/>
              <w:spacing w:before="100" w:after="100" w:line="440" w:lineRule="exact"/>
              <w:jc w:val="center"/>
              <w:rPr>
                <w:rFonts w:ascii="仿宋_GB2312" w:eastAsia="仿宋_GB2312" w:hAnsi="仿宋_GB2312" w:cs="仿宋_GB2312"/>
                <w:sz w:val="24"/>
                <w:shd w:val="clear" w:color="auto" w:fill="FFFFFF"/>
              </w:rPr>
            </w:pPr>
          </w:p>
        </w:tc>
        <w:tc>
          <w:tcPr>
            <w:tcW w:w="1019" w:type="pct"/>
          </w:tcPr>
          <w:p w:rsidR="00D82AD3" w:rsidRDefault="00D82AD3">
            <w:pPr>
              <w:wordWrap w:val="0"/>
              <w:autoSpaceDN w:val="0"/>
              <w:snapToGrid w:val="0"/>
              <w:spacing w:before="100" w:after="100" w:line="440" w:lineRule="exact"/>
              <w:jc w:val="center"/>
              <w:rPr>
                <w:rFonts w:ascii="仿宋_GB2312" w:eastAsia="仿宋_GB2312" w:hAnsi="仿宋_GB2312" w:cs="仿宋_GB2312"/>
                <w:sz w:val="24"/>
                <w:shd w:val="clear" w:color="auto" w:fill="FFFFFF"/>
              </w:rPr>
            </w:pPr>
          </w:p>
        </w:tc>
        <w:tc>
          <w:tcPr>
            <w:tcW w:w="511" w:type="pct"/>
          </w:tcPr>
          <w:p w:rsidR="00D82AD3" w:rsidRDefault="00D82AD3">
            <w:pPr>
              <w:wordWrap w:val="0"/>
              <w:autoSpaceDN w:val="0"/>
              <w:snapToGrid w:val="0"/>
              <w:spacing w:before="100" w:after="100" w:line="440" w:lineRule="exact"/>
              <w:jc w:val="center"/>
              <w:rPr>
                <w:rFonts w:ascii="仿宋_GB2312" w:eastAsia="仿宋_GB2312" w:hAnsi="仿宋_GB2312" w:cs="仿宋_GB2312"/>
                <w:sz w:val="24"/>
                <w:shd w:val="clear" w:color="auto" w:fill="FFFFFF"/>
              </w:rPr>
            </w:pPr>
          </w:p>
        </w:tc>
        <w:tc>
          <w:tcPr>
            <w:tcW w:w="565" w:type="pct"/>
          </w:tcPr>
          <w:p w:rsidR="00D82AD3" w:rsidRDefault="00D82AD3">
            <w:pPr>
              <w:wordWrap w:val="0"/>
              <w:autoSpaceDN w:val="0"/>
              <w:snapToGrid w:val="0"/>
              <w:spacing w:before="100" w:after="100" w:line="440" w:lineRule="exact"/>
              <w:jc w:val="center"/>
              <w:rPr>
                <w:rFonts w:ascii="仿宋_GB2312" w:eastAsia="仿宋_GB2312" w:hAnsi="仿宋_GB2312" w:cs="仿宋_GB2312"/>
                <w:sz w:val="24"/>
                <w:shd w:val="clear" w:color="auto" w:fill="FFFFFF"/>
              </w:rPr>
            </w:pPr>
          </w:p>
        </w:tc>
        <w:tc>
          <w:tcPr>
            <w:tcW w:w="759" w:type="pct"/>
          </w:tcPr>
          <w:p w:rsidR="00D82AD3" w:rsidRDefault="00D82AD3">
            <w:pPr>
              <w:wordWrap w:val="0"/>
              <w:autoSpaceDN w:val="0"/>
              <w:snapToGrid w:val="0"/>
              <w:spacing w:before="100" w:after="100" w:line="440" w:lineRule="exact"/>
              <w:jc w:val="center"/>
              <w:rPr>
                <w:rFonts w:ascii="仿宋_GB2312" w:eastAsia="仿宋_GB2312" w:hAnsi="仿宋_GB2312" w:cs="仿宋_GB2312"/>
                <w:sz w:val="24"/>
                <w:shd w:val="clear" w:color="auto" w:fill="FFFFFF"/>
              </w:rPr>
            </w:pPr>
          </w:p>
        </w:tc>
        <w:tc>
          <w:tcPr>
            <w:tcW w:w="1098" w:type="pct"/>
          </w:tcPr>
          <w:p w:rsidR="00D82AD3" w:rsidRDefault="00D82AD3">
            <w:pPr>
              <w:wordWrap w:val="0"/>
              <w:autoSpaceDN w:val="0"/>
              <w:snapToGrid w:val="0"/>
              <w:spacing w:before="100" w:after="100" w:line="440" w:lineRule="exact"/>
              <w:jc w:val="center"/>
              <w:rPr>
                <w:rFonts w:ascii="仿宋_GB2312" w:eastAsia="仿宋_GB2312" w:hAnsi="仿宋_GB2312" w:cs="仿宋_GB2312"/>
                <w:sz w:val="24"/>
                <w:shd w:val="clear" w:color="auto" w:fill="FFFFFF"/>
              </w:rPr>
            </w:pPr>
          </w:p>
        </w:tc>
        <w:tc>
          <w:tcPr>
            <w:tcW w:w="576" w:type="pct"/>
          </w:tcPr>
          <w:p w:rsidR="00D82AD3" w:rsidRDefault="00D82AD3">
            <w:pPr>
              <w:wordWrap w:val="0"/>
              <w:autoSpaceDN w:val="0"/>
              <w:snapToGrid w:val="0"/>
              <w:spacing w:before="100" w:after="100" w:line="440" w:lineRule="exact"/>
              <w:jc w:val="center"/>
              <w:rPr>
                <w:rFonts w:ascii="仿宋_GB2312" w:eastAsia="仿宋_GB2312" w:hAnsi="仿宋_GB2312" w:cs="仿宋_GB2312"/>
                <w:sz w:val="24"/>
                <w:shd w:val="clear" w:color="auto" w:fill="FFFFFF"/>
              </w:rPr>
            </w:pPr>
          </w:p>
        </w:tc>
      </w:tr>
      <w:tr w:rsidR="00D82AD3">
        <w:trPr>
          <w:gridAfter w:val="1"/>
          <w:wAfter w:w="8" w:type="pct"/>
          <w:trHeight w:val="672"/>
        </w:trPr>
        <w:tc>
          <w:tcPr>
            <w:tcW w:w="460" w:type="pct"/>
          </w:tcPr>
          <w:p w:rsidR="00D82AD3" w:rsidRDefault="00D82AD3">
            <w:pPr>
              <w:wordWrap w:val="0"/>
              <w:autoSpaceDN w:val="0"/>
              <w:snapToGrid w:val="0"/>
              <w:spacing w:before="100" w:after="100" w:line="440" w:lineRule="exact"/>
              <w:jc w:val="center"/>
              <w:rPr>
                <w:rFonts w:ascii="仿宋_GB2312" w:eastAsia="仿宋_GB2312" w:hAnsi="仿宋_GB2312" w:cs="仿宋_GB2312"/>
                <w:sz w:val="24"/>
                <w:shd w:val="clear" w:color="auto" w:fill="FFFFFF"/>
              </w:rPr>
            </w:pPr>
          </w:p>
        </w:tc>
        <w:tc>
          <w:tcPr>
            <w:tcW w:w="1019" w:type="pct"/>
          </w:tcPr>
          <w:p w:rsidR="00D82AD3" w:rsidRDefault="00D82AD3">
            <w:pPr>
              <w:wordWrap w:val="0"/>
              <w:autoSpaceDN w:val="0"/>
              <w:snapToGrid w:val="0"/>
              <w:spacing w:before="100" w:after="100" w:line="440" w:lineRule="exact"/>
              <w:jc w:val="center"/>
              <w:rPr>
                <w:rFonts w:ascii="仿宋_GB2312" w:eastAsia="仿宋_GB2312" w:hAnsi="仿宋_GB2312" w:cs="仿宋_GB2312"/>
                <w:sz w:val="24"/>
                <w:shd w:val="clear" w:color="auto" w:fill="FFFFFF"/>
              </w:rPr>
            </w:pPr>
          </w:p>
        </w:tc>
        <w:tc>
          <w:tcPr>
            <w:tcW w:w="511" w:type="pct"/>
          </w:tcPr>
          <w:p w:rsidR="00D82AD3" w:rsidRDefault="00D82AD3">
            <w:pPr>
              <w:wordWrap w:val="0"/>
              <w:autoSpaceDN w:val="0"/>
              <w:snapToGrid w:val="0"/>
              <w:spacing w:before="100" w:after="100" w:line="440" w:lineRule="exact"/>
              <w:jc w:val="center"/>
              <w:rPr>
                <w:rFonts w:ascii="仿宋_GB2312" w:eastAsia="仿宋_GB2312" w:hAnsi="仿宋_GB2312" w:cs="仿宋_GB2312"/>
                <w:sz w:val="24"/>
                <w:shd w:val="clear" w:color="auto" w:fill="FFFFFF"/>
              </w:rPr>
            </w:pPr>
          </w:p>
        </w:tc>
        <w:tc>
          <w:tcPr>
            <w:tcW w:w="565" w:type="pct"/>
          </w:tcPr>
          <w:p w:rsidR="00D82AD3" w:rsidRDefault="00D82AD3">
            <w:pPr>
              <w:wordWrap w:val="0"/>
              <w:autoSpaceDN w:val="0"/>
              <w:snapToGrid w:val="0"/>
              <w:spacing w:before="100" w:after="100" w:line="440" w:lineRule="exact"/>
              <w:jc w:val="center"/>
              <w:rPr>
                <w:rFonts w:ascii="仿宋_GB2312" w:eastAsia="仿宋_GB2312" w:hAnsi="仿宋_GB2312" w:cs="仿宋_GB2312"/>
                <w:sz w:val="24"/>
                <w:shd w:val="clear" w:color="auto" w:fill="FFFFFF"/>
              </w:rPr>
            </w:pPr>
          </w:p>
        </w:tc>
        <w:tc>
          <w:tcPr>
            <w:tcW w:w="759" w:type="pct"/>
          </w:tcPr>
          <w:p w:rsidR="00D82AD3" w:rsidRDefault="00D82AD3">
            <w:pPr>
              <w:wordWrap w:val="0"/>
              <w:autoSpaceDN w:val="0"/>
              <w:snapToGrid w:val="0"/>
              <w:spacing w:before="100" w:after="100" w:line="440" w:lineRule="exact"/>
              <w:jc w:val="center"/>
              <w:rPr>
                <w:rFonts w:ascii="仿宋_GB2312" w:eastAsia="仿宋_GB2312" w:hAnsi="仿宋_GB2312" w:cs="仿宋_GB2312"/>
                <w:sz w:val="24"/>
                <w:shd w:val="clear" w:color="auto" w:fill="FFFFFF"/>
              </w:rPr>
            </w:pPr>
          </w:p>
        </w:tc>
        <w:tc>
          <w:tcPr>
            <w:tcW w:w="1098" w:type="pct"/>
          </w:tcPr>
          <w:p w:rsidR="00D82AD3" w:rsidRDefault="00D82AD3">
            <w:pPr>
              <w:wordWrap w:val="0"/>
              <w:autoSpaceDN w:val="0"/>
              <w:snapToGrid w:val="0"/>
              <w:spacing w:before="100" w:after="100" w:line="440" w:lineRule="exact"/>
              <w:jc w:val="center"/>
              <w:rPr>
                <w:rFonts w:ascii="仿宋_GB2312" w:eastAsia="仿宋_GB2312" w:hAnsi="仿宋_GB2312" w:cs="仿宋_GB2312"/>
                <w:sz w:val="24"/>
                <w:shd w:val="clear" w:color="auto" w:fill="FFFFFF"/>
              </w:rPr>
            </w:pPr>
          </w:p>
        </w:tc>
        <w:tc>
          <w:tcPr>
            <w:tcW w:w="576" w:type="pct"/>
          </w:tcPr>
          <w:p w:rsidR="00D82AD3" w:rsidRDefault="00D82AD3">
            <w:pPr>
              <w:wordWrap w:val="0"/>
              <w:autoSpaceDN w:val="0"/>
              <w:snapToGrid w:val="0"/>
              <w:spacing w:before="100" w:after="100" w:line="440" w:lineRule="exact"/>
              <w:jc w:val="center"/>
              <w:rPr>
                <w:rFonts w:ascii="仿宋_GB2312" w:eastAsia="仿宋_GB2312" w:hAnsi="仿宋_GB2312" w:cs="仿宋_GB2312"/>
                <w:sz w:val="24"/>
                <w:shd w:val="clear" w:color="auto" w:fill="FFFFFF"/>
              </w:rPr>
            </w:pPr>
          </w:p>
        </w:tc>
      </w:tr>
      <w:tr w:rsidR="00D82AD3">
        <w:trPr>
          <w:gridAfter w:val="1"/>
          <w:wAfter w:w="8" w:type="pct"/>
          <w:trHeight w:val="672"/>
        </w:trPr>
        <w:tc>
          <w:tcPr>
            <w:tcW w:w="460" w:type="pct"/>
          </w:tcPr>
          <w:p w:rsidR="00D82AD3" w:rsidRDefault="00D82AD3">
            <w:pPr>
              <w:wordWrap w:val="0"/>
              <w:autoSpaceDN w:val="0"/>
              <w:snapToGrid w:val="0"/>
              <w:spacing w:before="100" w:after="100" w:line="440" w:lineRule="exact"/>
              <w:jc w:val="center"/>
              <w:rPr>
                <w:rFonts w:ascii="仿宋_GB2312" w:eastAsia="仿宋_GB2312" w:hAnsi="仿宋_GB2312" w:cs="仿宋_GB2312"/>
                <w:sz w:val="24"/>
                <w:shd w:val="clear" w:color="auto" w:fill="FFFFFF"/>
              </w:rPr>
            </w:pPr>
          </w:p>
        </w:tc>
        <w:tc>
          <w:tcPr>
            <w:tcW w:w="1019" w:type="pct"/>
          </w:tcPr>
          <w:p w:rsidR="00D82AD3" w:rsidRDefault="00D82AD3">
            <w:pPr>
              <w:wordWrap w:val="0"/>
              <w:autoSpaceDN w:val="0"/>
              <w:snapToGrid w:val="0"/>
              <w:spacing w:before="100" w:after="100" w:line="440" w:lineRule="exact"/>
              <w:jc w:val="center"/>
              <w:rPr>
                <w:rFonts w:ascii="仿宋_GB2312" w:eastAsia="仿宋_GB2312" w:hAnsi="仿宋_GB2312" w:cs="仿宋_GB2312"/>
                <w:sz w:val="24"/>
                <w:shd w:val="clear" w:color="auto" w:fill="FFFFFF"/>
              </w:rPr>
            </w:pPr>
          </w:p>
        </w:tc>
        <w:tc>
          <w:tcPr>
            <w:tcW w:w="511" w:type="pct"/>
          </w:tcPr>
          <w:p w:rsidR="00D82AD3" w:rsidRDefault="00D82AD3">
            <w:pPr>
              <w:wordWrap w:val="0"/>
              <w:autoSpaceDN w:val="0"/>
              <w:snapToGrid w:val="0"/>
              <w:spacing w:before="100" w:after="100" w:line="440" w:lineRule="exact"/>
              <w:jc w:val="center"/>
              <w:rPr>
                <w:rFonts w:ascii="仿宋_GB2312" w:eastAsia="仿宋_GB2312" w:hAnsi="仿宋_GB2312" w:cs="仿宋_GB2312"/>
                <w:sz w:val="24"/>
                <w:shd w:val="clear" w:color="auto" w:fill="FFFFFF"/>
              </w:rPr>
            </w:pPr>
          </w:p>
        </w:tc>
        <w:tc>
          <w:tcPr>
            <w:tcW w:w="565" w:type="pct"/>
          </w:tcPr>
          <w:p w:rsidR="00D82AD3" w:rsidRDefault="00D82AD3">
            <w:pPr>
              <w:wordWrap w:val="0"/>
              <w:autoSpaceDN w:val="0"/>
              <w:snapToGrid w:val="0"/>
              <w:spacing w:before="100" w:after="100" w:line="440" w:lineRule="exact"/>
              <w:jc w:val="center"/>
              <w:rPr>
                <w:rFonts w:ascii="仿宋_GB2312" w:eastAsia="仿宋_GB2312" w:hAnsi="仿宋_GB2312" w:cs="仿宋_GB2312"/>
                <w:sz w:val="24"/>
                <w:shd w:val="clear" w:color="auto" w:fill="FFFFFF"/>
              </w:rPr>
            </w:pPr>
          </w:p>
        </w:tc>
        <w:tc>
          <w:tcPr>
            <w:tcW w:w="759" w:type="pct"/>
          </w:tcPr>
          <w:p w:rsidR="00D82AD3" w:rsidRDefault="00D82AD3">
            <w:pPr>
              <w:wordWrap w:val="0"/>
              <w:autoSpaceDN w:val="0"/>
              <w:snapToGrid w:val="0"/>
              <w:spacing w:before="100" w:after="100" w:line="440" w:lineRule="exact"/>
              <w:jc w:val="center"/>
              <w:rPr>
                <w:rFonts w:ascii="仿宋_GB2312" w:eastAsia="仿宋_GB2312" w:hAnsi="仿宋_GB2312" w:cs="仿宋_GB2312"/>
                <w:sz w:val="24"/>
                <w:shd w:val="clear" w:color="auto" w:fill="FFFFFF"/>
              </w:rPr>
            </w:pPr>
          </w:p>
        </w:tc>
        <w:tc>
          <w:tcPr>
            <w:tcW w:w="1098" w:type="pct"/>
          </w:tcPr>
          <w:p w:rsidR="00D82AD3" w:rsidRDefault="00D82AD3">
            <w:pPr>
              <w:wordWrap w:val="0"/>
              <w:autoSpaceDN w:val="0"/>
              <w:snapToGrid w:val="0"/>
              <w:spacing w:before="100" w:after="100" w:line="440" w:lineRule="exact"/>
              <w:jc w:val="center"/>
              <w:rPr>
                <w:rFonts w:ascii="仿宋_GB2312" w:eastAsia="仿宋_GB2312" w:hAnsi="仿宋_GB2312" w:cs="仿宋_GB2312"/>
                <w:sz w:val="24"/>
                <w:shd w:val="clear" w:color="auto" w:fill="FFFFFF"/>
              </w:rPr>
            </w:pPr>
          </w:p>
        </w:tc>
        <w:tc>
          <w:tcPr>
            <w:tcW w:w="576" w:type="pct"/>
          </w:tcPr>
          <w:p w:rsidR="00D82AD3" w:rsidRDefault="00D82AD3">
            <w:pPr>
              <w:wordWrap w:val="0"/>
              <w:autoSpaceDN w:val="0"/>
              <w:snapToGrid w:val="0"/>
              <w:spacing w:before="100" w:after="100" w:line="440" w:lineRule="exact"/>
              <w:jc w:val="center"/>
              <w:rPr>
                <w:rFonts w:ascii="仿宋_GB2312" w:eastAsia="仿宋_GB2312" w:hAnsi="仿宋_GB2312" w:cs="仿宋_GB2312"/>
                <w:sz w:val="24"/>
                <w:shd w:val="clear" w:color="auto" w:fill="FFFFFF"/>
              </w:rPr>
            </w:pPr>
          </w:p>
        </w:tc>
      </w:tr>
      <w:tr w:rsidR="00D82AD3">
        <w:trPr>
          <w:gridAfter w:val="1"/>
          <w:wAfter w:w="8" w:type="pct"/>
          <w:trHeight w:val="672"/>
        </w:trPr>
        <w:tc>
          <w:tcPr>
            <w:tcW w:w="460" w:type="pct"/>
          </w:tcPr>
          <w:p w:rsidR="00D82AD3" w:rsidRDefault="00D82AD3">
            <w:pPr>
              <w:wordWrap w:val="0"/>
              <w:autoSpaceDN w:val="0"/>
              <w:snapToGrid w:val="0"/>
              <w:spacing w:before="100" w:after="100" w:line="440" w:lineRule="exact"/>
              <w:jc w:val="center"/>
              <w:rPr>
                <w:rFonts w:ascii="仿宋_GB2312" w:eastAsia="仿宋_GB2312" w:hAnsi="仿宋_GB2312" w:cs="仿宋_GB2312"/>
                <w:sz w:val="24"/>
                <w:shd w:val="clear" w:color="auto" w:fill="FFFFFF"/>
              </w:rPr>
            </w:pPr>
          </w:p>
        </w:tc>
        <w:tc>
          <w:tcPr>
            <w:tcW w:w="1019" w:type="pct"/>
          </w:tcPr>
          <w:p w:rsidR="00D82AD3" w:rsidRDefault="00D82AD3">
            <w:pPr>
              <w:wordWrap w:val="0"/>
              <w:autoSpaceDN w:val="0"/>
              <w:snapToGrid w:val="0"/>
              <w:spacing w:before="100" w:after="100" w:line="440" w:lineRule="exact"/>
              <w:jc w:val="center"/>
              <w:rPr>
                <w:rFonts w:ascii="仿宋_GB2312" w:eastAsia="仿宋_GB2312" w:hAnsi="仿宋_GB2312" w:cs="仿宋_GB2312"/>
                <w:sz w:val="24"/>
                <w:shd w:val="clear" w:color="auto" w:fill="FFFFFF"/>
              </w:rPr>
            </w:pPr>
          </w:p>
        </w:tc>
        <w:tc>
          <w:tcPr>
            <w:tcW w:w="511" w:type="pct"/>
          </w:tcPr>
          <w:p w:rsidR="00D82AD3" w:rsidRDefault="00D82AD3">
            <w:pPr>
              <w:wordWrap w:val="0"/>
              <w:autoSpaceDN w:val="0"/>
              <w:snapToGrid w:val="0"/>
              <w:spacing w:before="100" w:after="100" w:line="440" w:lineRule="exact"/>
              <w:jc w:val="center"/>
              <w:rPr>
                <w:rFonts w:ascii="仿宋_GB2312" w:eastAsia="仿宋_GB2312" w:hAnsi="仿宋_GB2312" w:cs="仿宋_GB2312"/>
                <w:sz w:val="24"/>
                <w:shd w:val="clear" w:color="auto" w:fill="FFFFFF"/>
              </w:rPr>
            </w:pPr>
          </w:p>
        </w:tc>
        <w:tc>
          <w:tcPr>
            <w:tcW w:w="565" w:type="pct"/>
          </w:tcPr>
          <w:p w:rsidR="00D82AD3" w:rsidRDefault="00D82AD3">
            <w:pPr>
              <w:wordWrap w:val="0"/>
              <w:autoSpaceDN w:val="0"/>
              <w:snapToGrid w:val="0"/>
              <w:spacing w:before="100" w:after="100" w:line="440" w:lineRule="exact"/>
              <w:jc w:val="center"/>
              <w:rPr>
                <w:rFonts w:ascii="仿宋_GB2312" w:eastAsia="仿宋_GB2312" w:hAnsi="仿宋_GB2312" w:cs="仿宋_GB2312"/>
                <w:sz w:val="24"/>
                <w:shd w:val="clear" w:color="auto" w:fill="FFFFFF"/>
              </w:rPr>
            </w:pPr>
          </w:p>
        </w:tc>
        <w:tc>
          <w:tcPr>
            <w:tcW w:w="759" w:type="pct"/>
          </w:tcPr>
          <w:p w:rsidR="00D82AD3" w:rsidRDefault="00D82AD3">
            <w:pPr>
              <w:wordWrap w:val="0"/>
              <w:autoSpaceDN w:val="0"/>
              <w:snapToGrid w:val="0"/>
              <w:spacing w:before="100" w:after="100" w:line="440" w:lineRule="exact"/>
              <w:jc w:val="center"/>
              <w:rPr>
                <w:rFonts w:ascii="仿宋_GB2312" w:eastAsia="仿宋_GB2312" w:hAnsi="仿宋_GB2312" w:cs="仿宋_GB2312"/>
                <w:sz w:val="24"/>
                <w:shd w:val="clear" w:color="auto" w:fill="FFFFFF"/>
              </w:rPr>
            </w:pPr>
          </w:p>
        </w:tc>
        <w:tc>
          <w:tcPr>
            <w:tcW w:w="1098" w:type="pct"/>
          </w:tcPr>
          <w:p w:rsidR="00D82AD3" w:rsidRDefault="00D82AD3">
            <w:pPr>
              <w:wordWrap w:val="0"/>
              <w:autoSpaceDN w:val="0"/>
              <w:snapToGrid w:val="0"/>
              <w:spacing w:before="100" w:after="100" w:line="440" w:lineRule="exact"/>
              <w:jc w:val="center"/>
              <w:rPr>
                <w:rFonts w:ascii="仿宋_GB2312" w:eastAsia="仿宋_GB2312" w:hAnsi="仿宋_GB2312" w:cs="仿宋_GB2312"/>
                <w:sz w:val="24"/>
                <w:shd w:val="clear" w:color="auto" w:fill="FFFFFF"/>
              </w:rPr>
            </w:pPr>
          </w:p>
        </w:tc>
        <w:tc>
          <w:tcPr>
            <w:tcW w:w="576" w:type="pct"/>
          </w:tcPr>
          <w:p w:rsidR="00D82AD3" w:rsidRDefault="00D82AD3">
            <w:pPr>
              <w:wordWrap w:val="0"/>
              <w:autoSpaceDN w:val="0"/>
              <w:snapToGrid w:val="0"/>
              <w:spacing w:before="100" w:after="100" w:line="440" w:lineRule="exact"/>
              <w:jc w:val="center"/>
              <w:rPr>
                <w:rFonts w:ascii="仿宋_GB2312" w:eastAsia="仿宋_GB2312" w:hAnsi="仿宋_GB2312" w:cs="仿宋_GB2312"/>
                <w:sz w:val="24"/>
                <w:shd w:val="clear" w:color="auto" w:fill="FFFFFF"/>
              </w:rPr>
            </w:pPr>
          </w:p>
        </w:tc>
      </w:tr>
      <w:tr w:rsidR="00D82AD3">
        <w:trPr>
          <w:gridAfter w:val="1"/>
          <w:wAfter w:w="8" w:type="pct"/>
          <w:trHeight w:val="672"/>
        </w:trPr>
        <w:tc>
          <w:tcPr>
            <w:tcW w:w="460" w:type="pct"/>
          </w:tcPr>
          <w:p w:rsidR="00D82AD3" w:rsidRDefault="00D82AD3">
            <w:pPr>
              <w:wordWrap w:val="0"/>
              <w:autoSpaceDN w:val="0"/>
              <w:snapToGrid w:val="0"/>
              <w:spacing w:before="100" w:after="100" w:line="440" w:lineRule="exact"/>
              <w:jc w:val="center"/>
              <w:rPr>
                <w:rFonts w:ascii="仿宋_GB2312" w:eastAsia="仿宋_GB2312" w:hAnsi="仿宋_GB2312" w:cs="仿宋_GB2312"/>
                <w:sz w:val="24"/>
                <w:shd w:val="clear" w:color="auto" w:fill="FFFFFF"/>
              </w:rPr>
            </w:pPr>
          </w:p>
        </w:tc>
        <w:tc>
          <w:tcPr>
            <w:tcW w:w="1019" w:type="pct"/>
          </w:tcPr>
          <w:p w:rsidR="00D82AD3" w:rsidRDefault="00D82AD3">
            <w:pPr>
              <w:wordWrap w:val="0"/>
              <w:autoSpaceDN w:val="0"/>
              <w:snapToGrid w:val="0"/>
              <w:spacing w:before="100" w:after="100" w:line="440" w:lineRule="exact"/>
              <w:jc w:val="center"/>
              <w:rPr>
                <w:rFonts w:ascii="仿宋_GB2312" w:eastAsia="仿宋_GB2312" w:hAnsi="仿宋_GB2312" w:cs="仿宋_GB2312"/>
                <w:sz w:val="24"/>
                <w:shd w:val="clear" w:color="auto" w:fill="FFFFFF"/>
              </w:rPr>
            </w:pPr>
          </w:p>
        </w:tc>
        <w:tc>
          <w:tcPr>
            <w:tcW w:w="511" w:type="pct"/>
          </w:tcPr>
          <w:p w:rsidR="00D82AD3" w:rsidRDefault="00D82AD3">
            <w:pPr>
              <w:wordWrap w:val="0"/>
              <w:autoSpaceDN w:val="0"/>
              <w:snapToGrid w:val="0"/>
              <w:spacing w:before="100" w:after="100" w:line="440" w:lineRule="exact"/>
              <w:jc w:val="center"/>
              <w:rPr>
                <w:rFonts w:ascii="仿宋_GB2312" w:eastAsia="仿宋_GB2312" w:hAnsi="仿宋_GB2312" w:cs="仿宋_GB2312"/>
                <w:sz w:val="24"/>
                <w:shd w:val="clear" w:color="auto" w:fill="FFFFFF"/>
              </w:rPr>
            </w:pPr>
          </w:p>
        </w:tc>
        <w:tc>
          <w:tcPr>
            <w:tcW w:w="565" w:type="pct"/>
          </w:tcPr>
          <w:p w:rsidR="00D82AD3" w:rsidRDefault="00D82AD3">
            <w:pPr>
              <w:wordWrap w:val="0"/>
              <w:autoSpaceDN w:val="0"/>
              <w:snapToGrid w:val="0"/>
              <w:spacing w:before="100" w:after="100" w:line="440" w:lineRule="exact"/>
              <w:jc w:val="center"/>
              <w:rPr>
                <w:rFonts w:ascii="仿宋_GB2312" w:eastAsia="仿宋_GB2312" w:hAnsi="仿宋_GB2312" w:cs="仿宋_GB2312"/>
                <w:sz w:val="24"/>
                <w:shd w:val="clear" w:color="auto" w:fill="FFFFFF"/>
              </w:rPr>
            </w:pPr>
          </w:p>
        </w:tc>
        <w:tc>
          <w:tcPr>
            <w:tcW w:w="759" w:type="pct"/>
          </w:tcPr>
          <w:p w:rsidR="00D82AD3" w:rsidRDefault="00D82AD3">
            <w:pPr>
              <w:wordWrap w:val="0"/>
              <w:autoSpaceDN w:val="0"/>
              <w:snapToGrid w:val="0"/>
              <w:spacing w:before="100" w:after="100" w:line="440" w:lineRule="exact"/>
              <w:jc w:val="center"/>
              <w:rPr>
                <w:rFonts w:ascii="仿宋_GB2312" w:eastAsia="仿宋_GB2312" w:hAnsi="仿宋_GB2312" w:cs="仿宋_GB2312"/>
                <w:sz w:val="24"/>
                <w:shd w:val="clear" w:color="auto" w:fill="FFFFFF"/>
              </w:rPr>
            </w:pPr>
          </w:p>
        </w:tc>
        <w:tc>
          <w:tcPr>
            <w:tcW w:w="1098" w:type="pct"/>
          </w:tcPr>
          <w:p w:rsidR="00D82AD3" w:rsidRDefault="00D82AD3">
            <w:pPr>
              <w:wordWrap w:val="0"/>
              <w:autoSpaceDN w:val="0"/>
              <w:snapToGrid w:val="0"/>
              <w:spacing w:before="100" w:after="100" w:line="440" w:lineRule="exact"/>
              <w:jc w:val="center"/>
              <w:rPr>
                <w:rFonts w:ascii="仿宋_GB2312" w:eastAsia="仿宋_GB2312" w:hAnsi="仿宋_GB2312" w:cs="仿宋_GB2312"/>
                <w:sz w:val="24"/>
                <w:shd w:val="clear" w:color="auto" w:fill="FFFFFF"/>
              </w:rPr>
            </w:pPr>
          </w:p>
        </w:tc>
        <w:tc>
          <w:tcPr>
            <w:tcW w:w="576" w:type="pct"/>
          </w:tcPr>
          <w:p w:rsidR="00D82AD3" w:rsidRDefault="00D82AD3">
            <w:pPr>
              <w:wordWrap w:val="0"/>
              <w:autoSpaceDN w:val="0"/>
              <w:snapToGrid w:val="0"/>
              <w:spacing w:before="100" w:after="100" w:line="440" w:lineRule="exact"/>
              <w:jc w:val="center"/>
              <w:rPr>
                <w:rFonts w:ascii="仿宋_GB2312" w:eastAsia="仿宋_GB2312" w:hAnsi="仿宋_GB2312" w:cs="仿宋_GB2312"/>
                <w:sz w:val="24"/>
                <w:shd w:val="clear" w:color="auto" w:fill="FFFFFF"/>
              </w:rPr>
            </w:pPr>
          </w:p>
        </w:tc>
      </w:tr>
      <w:tr w:rsidR="00D82AD3">
        <w:trPr>
          <w:gridAfter w:val="1"/>
          <w:wAfter w:w="8" w:type="pct"/>
          <w:trHeight w:val="672"/>
        </w:trPr>
        <w:tc>
          <w:tcPr>
            <w:tcW w:w="460" w:type="pct"/>
          </w:tcPr>
          <w:p w:rsidR="00D82AD3" w:rsidRDefault="00D82AD3">
            <w:pPr>
              <w:wordWrap w:val="0"/>
              <w:autoSpaceDN w:val="0"/>
              <w:snapToGrid w:val="0"/>
              <w:spacing w:before="100" w:after="100" w:line="440" w:lineRule="exact"/>
              <w:jc w:val="center"/>
              <w:rPr>
                <w:rFonts w:ascii="仿宋_GB2312" w:eastAsia="仿宋_GB2312" w:hAnsi="仿宋_GB2312" w:cs="仿宋_GB2312"/>
                <w:sz w:val="24"/>
                <w:shd w:val="clear" w:color="auto" w:fill="FFFFFF"/>
              </w:rPr>
            </w:pPr>
          </w:p>
        </w:tc>
        <w:tc>
          <w:tcPr>
            <w:tcW w:w="1019" w:type="pct"/>
          </w:tcPr>
          <w:p w:rsidR="00D82AD3" w:rsidRDefault="00D82AD3">
            <w:pPr>
              <w:wordWrap w:val="0"/>
              <w:autoSpaceDN w:val="0"/>
              <w:snapToGrid w:val="0"/>
              <w:spacing w:before="100" w:after="100" w:line="440" w:lineRule="exact"/>
              <w:jc w:val="center"/>
              <w:rPr>
                <w:rFonts w:ascii="仿宋_GB2312" w:eastAsia="仿宋_GB2312" w:hAnsi="仿宋_GB2312" w:cs="仿宋_GB2312"/>
                <w:sz w:val="24"/>
                <w:shd w:val="clear" w:color="auto" w:fill="FFFFFF"/>
              </w:rPr>
            </w:pPr>
          </w:p>
        </w:tc>
        <w:tc>
          <w:tcPr>
            <w:tcW w:w="511" w:type="pct"/>
          </w:tcPr>
          <w:p w:rsidR="00D82AD3" w:rsidRDefault="00D82AD3">
            <w:pPr>
              <w:wordWrap w:val="0"/>
              <w:autoSpaceDN w:val="0"/>
              <w:snapToGrid w:val="0"/>
              <w:spacing w:before="100" w:after="100" w:line="440" w:lineRule="exact"/>
              <w:jc w:val="center"/>
              <w:rPr>
                <w:rFonts w:ascii="仿宋_GB2312" w:eastAsia="仿宋_GB2312" w:hAnsi="仿宋_GB2312" w:cs="仿宋_GB2312"/>
                <w:sz w:val="24"/>
                <w:shd w:val="clear" w:color="auto" w:fill="FFFFFF"/>
              </w:rPr>
            </w:pPr>
          </w:p>
        </w:tc>
        <w:tc>
          <w:tcPr>
            <w:tcW w:w="565" w:type="pct"/>
          </w:tcPr>
          <w:p w:rsidR="00D82AD3" w:rsidRDefault="00D82AD3">
            <w:pPr>
              <w:wordWrap w:val="0"/>
              <w:autoSpaceDN w:val="0"/>
              <w:snapToGrid w:val="0"/>
              <w:spacing w:before="100" w:after="100" w:line="440" w:lineRule="exact"/>
              <w:jc w:val="center"/>
              <w:rPr>
                <w:rFonts w:ascii="仿宋_GB2312" w:eastAsia="仿宋_GB2312" w:hAnsi="仿宋_GB2312" w:cs="仿宋_GB2312"/>
                <w:sz w:val="24"/>
                <w:shd w:val="clear" w:color="auto" w:fill="FFFFFF"/>
              </w:rPr>
            </w:pPr>
          </w:p>
        </w:tc>
        <w:tc>
          <w:tcPr>
            <w:tcW w:w="759" w:type="pct"/>
          </w:tcPr>
          <w:p w:rsidR="00D82AD3" w:rsidRDefault="00D82AD3">
            <w:pPr>
              <w:wordWrap w:val="0"/>
              <w:autoSpaceDN w:val="0"/>
              <w:snapToGrid w:val="0"/>
              <w:spacing w:before="100" w:after="100" w:line="440" w:lineRule="exact"/>
              <w:jc w:val="center"/>
              <w:rPr>
                <w:rFonts w:ascii="仿宋_GB2312" w:eastAsia="仿宋_GB2312" w:hAnsi="仿宋_GB2312" w:cs="仿宋_GB2312"/>
                <w:sz w:val="24"/>
                <w:shd w:val="clear" w:color="auto" w:fill="FFFFFF"/>
              </w:rPr>
            </w:pPr>
          </w:p>
        </w:tc>
        <w:tc>
          <w:tcPr>
            <w:tcW w:w="1098" w:type="pct"/>
          </w:tcPr>
          <w:p w:rsidR="00D82AD3" w:rsidRDefault="00D82AD3">
            <w:pPr>
              <w:wordWrap w:val="0"/>
              <w:autoSpaceDN w:val="0"/>
              <w:snapToGrid w:val="0"/>
              <w:spacing w:before="100" w:after="100" w:line="440" w:lineRule="exact"/>
              <w:jc w:val="center"/>
              <w:rPr>
                <w:rFonts w:ascii="仿宋_GB2312" w:eastAsia="仿宋_GB2312" w:hAnsi="仿宋_GB2312" w:cs="仿宋_GB2312"/>
                <w:sz w:val="24"/>
                <w:shd w:val="clear" w:color="auto" w:fill="FFFFFF"/>
              </w:rPr>
            </w:pPr>
          </w:p>
        </w:tc>
        <w:tc>
          <w:tcPr>
            <w:tcW w:w="576" w:type="pct"/>
          </w:tcPr>
          <w:p w:rsidR="00D82AD3" w:rsidRDefault="00D82AD3">
            <w:pPr>
              <w:wordWrap w:val="0"/>
              <w:autoSpaceDN w:val="0"/>
              <w:snapToGrid w:val="0"/>
              <w:spacing w:before="100" w:after="100" w:line="440" w:lineRule="exact"/>
              <w:jc w:val="center"/>
              <w:rPr>
                <w:rFonts w:ascii="仿宋_GB2312" w:eastAsia="仿宋_GB2312" w:hAnsi="仿宋_GB2312" w:cs="仿宋_GB2312"/>
                <w:sz w:val="24"/>
                <w:shd w:val="clear" w:color="auto" w:fill="FFFFFF"/>
              </w:rPr>
            </w:pPr>
          </w:p>
        </w:tc>
      </w:tr>
      <w:tr w:rsidR="00D82AD3">
        <w:trPr>
          <w:gridAfter w:val="1"/>
          <w:wAfter w:w="8" w:type="pct"/>
          <w:trHeight w:val="672"/>
        </w:trPr>
        <w:tc>
          <w:tcPr>
            <w:tcW w:w="460" w:type="pct"/>
          </w:tcPr>
          <w:p w:rsidR="00D82AD3" w:rsidRDefault="00D82AD3">
            <w:pPr>
              <w:wordWrap w:val="0"/>
              <w:autoSpaceDN w:val="0"/>
              <w:snapToGrid w:val="0"/>
              <w:spacing w:before="100" w:after="100" w:line="440" w:lineRule="exact"/>
              <w:jc w:val="center"/>
              <w:rPr>
                <w:rFonts w:ascii="仿宋_GB2312" w:eastAsia="仿宋_GB2312" w:hAnsi="仿宋_GB2312" w:cs="仿宋_GB2312"/>
                <w:sz w:val="24"/>
                <w:shd w:val="clear" w:color="auto" w:fill="FFFFFF"/>
              </w:rPr>
            </w:pPr>
          </w:p>
        </w:tc>
        <w:tc>
          <w:tcPr>
            <w:tcW w:w="1019" w:type="pct"/>
          </w:tcPr>
          <w:p w:rsidR="00D82AD3" w:rsidRDefault="00D82AD3">
            <w:pPr>
              <w:wordWrap w:val="0"/>
              <w:autoSpaceDN w:val="0"/>
              <w:snapToGrid w:val="0"/>
              <w:spacing w:before="100" w:after="100" w:line="440" w:lineRule="exact"/>
              <w:jc w:val="center"/>
              <w:rPr>
                <w:rFonts w:ascii="仿宋_GB2312" w:eastAsia="仿宋_GB2312" w:hAnsi="仿宋_GB2312" w:cs="仿宋_GB2312"/>
                <w:sz w:val="24"/>
                <w:shd w:val="clear" w:color="auto" w:fill="FFFFFF"/>
              </w:rPr>
            </w:pPr>
          </w:p>
        </w:tc>
        <w:tc>
          <w:tcPr>
            <w:tcW w:w="511" w:type="pct"/>
          </w:tcPr>
          <w:p w:rsidR="00D82AD3" w:rsidRDefault="00D82AD3">
            <w:pPr>
              <w:wordWrap w:val="0"/>
              <w:autoSpaceDN w:val="0"/>
              <w:snapToGrid w:val="0"/>
              <w:spacing w:before="100" w:after="100" w:line="440" w:lineRule="exact"/>
              <w:jc w:val="center"/>
              <w:rPr>
                <w:rFonts w:ascii="仿宋_GB2312" w:eastAsia="仿宋_GB2312" w:hAnsi="仿宋_GB2312" w:cs="仿宋_GB2312"/>
                <w:sz w:val="24"/>
                <w:shd w:val="clear" w:color="auto" w:fill="FFFFFF"/>
              </w:rPr>
            </w:pPr>
          </w:p>
        </w:tc>
        <w:tc>
          <w:tcPr>
            <w:tcW w:w="565" w:type="pct"/>
          </w:tcPr>
          <w:p w:rsidR="00D82AD3" w:rsidRDefault="00D82AD3">
            <w:pPr>
              <w:wordWrap w:val="0"/>
              <w:autoSpaceDN w:val="0"/>
              <w:snapToGrid w:val="0"/>
              <w:spacing w:before="100" w:after="100" w:line="440" w:lineRule="exact"/>
              <w:jc w:val="center"/>
              <w:rPr>
                <w:rFonts w:ascii="仿宋_GB2312" w:eastAsia="仿宋_GB2312" w:hAnsi="仿宋_GB2312" w:cs="仿宋_GB2312"/>
                <w:sz w:val="24"/>
                <w:shd w:val="clear" w:color="auto" w:fill="FFFFFF"/>
              </w:rPr>
            </w:pPr>
          </w:p>
        </w:tc>
        <w:tc>
          <w:tcPr>
            <w:tcW w:w="759" w:type="pct"/>
          </w:tcPr>
          <w:p w:rsidR="00D82AD3" w:rsidRDefault="00D82AD3">
            <w:pPr>
              <w:wordWrap w:val="0"/>
              <w:autoSpaceDN w:val="0"/>
              <w:snapToGrid w:val="0"/>
              <w:spacing w:before="100" w:after="100" w:line="440" w:lineRule="exact"/>
              <w:jc w:val="center"/>
              <w:rPr>
                <w:rFonts w:ascii="仿宋_GB2312" w:eastAsia="仿宋_GB2312" w:hAnsi="仿宋_GB2312" w:cs="仿宋_GB2312"/>
                <w:sz w:val="24"/>
                <w:shd w:val="clear" w:color="auto" w:fill="FFFFFF"/>
              </w:rPr>
            </w:pPr>
          </w:p>
        </w:tc>
        <w:tc>
          <w:tcPr>
            <w:tcW w:w="1098" w:type="pct"/>
          </w:tcPr>
          <w:p w:rsidR="00D82AD3" w:rsidRDefault="00D82AD3">
            <w:pPr>
              <w:wordWrap w:val="0"/>
              <w:autoSpaceDN w:val="0"/>
              <w:snapToGrid w:val="0"/>
              <w:spacing w:before="100" w:after="100" w:line="440" w:lineRule="exact"/>
              <w:jc w:val="center"/>
              <w:rPr>
                <w:rFonts w:ascii="仿宋_GB2312" w:eastAsia="仿宋_GB2312" w:hAnsi="仿宋_GB2312" w:cs="仿宋_GB2312"/>
                <w:sz w:val="24"/>
                <w:shd w:val="clear" w:color="auto" w:fill="FFFFFF"/>
              </w:rPr>
            </w:pPr>
          </w:p>
        </w:tc>
        <w:tc>
          <w:tcPr>
            <w:tcW w:w="576" w:type="pct"/>
          </w:tcPr>
          <w:p w:rsidR="00D82AD3" w:rsidRDefault="00D82AD3">
            <w:pPr>
              <w:wordWrap w:val="0"/>
              <w:autoSpaceDN w:val="0"/>
              <w:snapToGrid w:val="0"/>
              <w:spacing w:before="100" w:after="100" w:line="440" w:lineRule="exact"/>
              <w:jc w:val="center"/>
              <w:rPr>
                <w:rFonts w:ascii="仿宋_GB2312" w:eastAsia="仿宋_GB2312" w:hAnsi="仿宋_GB2312" w:cs="仿宋_GB2312"/>
                <w:sz w:val="24"/>
                <w:shd w:val="clear" w:color="auto" w:fill="FFFFFF"/>
              </w:rPr>
            </w:pPr>
          </w:p>
        </w:tc>
      </w:tr>
      <w:tr w:rsidR="00D82AD3">
        <w:trPr>
          <w:gridAfter w:val="1"/>
          <w:wAfter w:w="8" w:type="pct"/>
          <w:trHeight w:val="672"/>
        </w:trPr>
        <w:tc>
          <w:tcPr>
            <w:tcW w:w="460" w:type="pct"/>
          </w:tcPr>
          <w:p w:rsidR="00D82AD3" w:rsidRDefault="00D82AD3">
            <w:pPr>
              <w:wordWrap w:val="0"/>
              <w:autoSpaceDN w:val="0"/>
              <w:snapToGrid w:val="0"/>
              <w:spacing w:before="100" w:after="100" w:line="440" w:lineRule="exact"/>
              <w:jc w:val="center"/>
              <w:rPr>
                <w:rFonts w:ascii="仿宋_GB2312" w:eastAsia="仿宋_GB2312" w:hAnsi="仿宋_GB2312" w:cs="仿宋_GB2312"/>
                <w:sz w:val="24"/>
                <w:shd w:val="clear" w:color="auto" w:fill="FFFFFF"/>
              </w:rPr>
            </w:pPr>
          </w:p>
        </w:tc>
        <w:tc>
          <w:tcPr>
            <w:tcW w:w="1019" w:type="pct"/>
          </w:tcPr>
          <w:p w:rsidR="00D82AD3" w:rsidRDefault="00D82AD3">
            <w:pPr>
              <w:wordWrap w:val="0"/>
              <w:autoSpaceDN w:val="0"/>
              <w:snapToGrid w:val="0"/>
              <w:spacing w:before="100" w:after="100" w:line="440" w:lineRule="exact"/>
              <w:jc w:val="center"/>
              <w:rPr>
                <w:rFonts w:ascii="仿宋_GB2312" w:eastAsia="仿宋_GB2312" w:hAnsi="仿宋_GB2312" w:cs="仿宋_GB2312"/>
                <w:sz w:val="24"/>
                <w:shd w:val="clear" w:color="auto" w:fill="FFFFFF"/>
              </w:rPr>
            </w:pPr>
          </w:p>
        </w:tc>
        <w:tc>
          <w:tcPr>
            <w:tcW w:w="511" w:type="pct"/>
          </w:tcPr>
          <w:p w:rsidR="00D82AD3" w:rsidRDefault="00D82AD3">
            <w:pPr>
              <w:wordWrap w:val="0"/>
              <w:autoSpaceDN w:val="0"/>
              <w:snapToGrid w:val="0"/>
              <w:spacing w:before="100" w:after="100" w:line="440" w:lineRule="exact"/>
              <w:jc w:val="center"/>
              <w:rPr>
                <w:rFonts w:ascii="仿宋_GB2312" w:eastAsia="仿宋_GB2312" w:hAnsi="仿宋_GB2312" w:cs="仿宋_GB2312"/>
                <w:sz w:val="24"/>
                <w:shd w:val="clear" w:color="auto" w:fill="FFFFFF"/>
              </w:rPr>
            </w:pPr>
          </w:p>
        </w:tc>
        <w:tc>
          <w:tcPr>
            <w:tcW w:w="565" w:type="pct"/>
          </w:tcPr>
          <w:p w:rsidR="00D82AD3" w:rsidRDefault="00D82AD3">
            <w:pPr>
              <w:wordWrap w:val="0"/>
              <w:autoSpaceDN w:val="0"/>
              <w:snapToGrid w:val="0"/>
              <w:spacing w:before="100" w:after="100" w:line="440" w:lineRule="exact"/>
              <w:jc w:val="center"/>
              <w:rPr>
                <w:rFonts w:ascii="仿宋_GB2312" w:eastAsia="仿宋_GB2312" w:hAnsi="仿宋_GB2312" w:cs="仿宋_GB2312"/>
                <w:sz w:val="24"/>
                <w:shd w:val="clear" w:color="auto" w:fill="FFFFFF"/>
              </w:rPr>
            </w:pPr>
          </w:p>
        </w:tc>
        <w:tc>
          <w:tcPr>
            <w:tcW w:w="759" w:type="pct"/>
          </w:tcPr>
          <w:p w:rsidR="00D82AD3" w:rsidRDefault="00D82AD3">
            <w:pPr>
              <w:wordWrap w:val="0"/>
              <w:autoSpaceDN w:val="0"/>
              <w:snapToGrid w:val="0"/>
              <w:spacing w:before="100" w:after="100" w:line="440" w:lineRule="exact"/>
              <w:jc w:val="center"/>
              <w:rPr>
                <w:rFonts w:ascii="仿宋_GB2312" w:eastAsia="仿宋_GB2312" w:hAnsi="仿宋_GB2312" w:cs="仿宋_GB2312"/>
                <w:sz w:val="24"/>
                <w:shd w:val="clear" w:color="auto" w:fill="FFFFFF"/>
              </w:rPr>
            </w:pPr>
          </w:p>
        </w:tc>
        <w:tc>
          <w:tcPr>
            <w:tcW w:w="1098" w:type="pct"/>
          </w:tcPr>
          <w:p w:rsidR="00D82AD3" w:rsidRDefault="00D82AD3">
            <w:pPr>
              <w:wordWrap w:val="0"/>
              <w:autoSpaceDN w:val="0"/>
              <w:snapToGrid w:val="0"/>
              <w:spacing w:before="100" w:after="100" w:line="440" w:lineRule="exact"/>
              <w:jc w:val="center"/>
              <w:rPr>
                <w:rFonts w:ascii="仿宋_GB2312" w:eastAsia="仿宋_GB2312" w:hAnsi="仿宋_GB2312" w:cs="仿宋_GB2312"/>
                <w:sz w:val="24"/>
                <w:shd w:val="clear" w:color="auto" w:fill="FFFFFF"/>
              </w:rPr>
            </w:pPr>
          </w:p>
        </w:tc>
        <w:tc>
          <w:tcPr>
            <w:tcW w:w="576" w:type="pct"/>
          </w:tcPr>
          <w:p w:rsidR="00D82AD3" w:rsidRDefault="00D82AD3">
            <w:pPr>
              <w:wordWrap w:val="0"/>
              <w:autoSpaceDN w:val="0"/>
              <w:snapToGrid w:val="0"/>
              <w:spacing w:before="100" w:after="100" w:line="440" w:lineRule="exact"/>
              <w:jc w:val="center"/>
              <w:rPr>
                <w:rFonts w:ascii="仿宋_GB2312" w:eastAsia="仿宋_GB2312" w:hAnsi="仿宋_GB2312" w:cs="仿宋_GB2312"/>
                <w:sz w:val="24"/>
                <w:shd w:val="clear" w:color="auto" w:fill="FFFFFF"/>
              </w:rPr>
            </w:pPr>
          </w:p>
        </w:tc>
      </w:tr>
      <w:tr w:rsidR="00D82AD3">
        <w:trPr>
          <w:gridAfter w:val="1"/>
          <w:wAfter w:w="8" w:type="pct"/>
          <w:trHeight w:val="672"/>
        </w:trPr>
        <w:tc>
          <w:tcPr>
            <w:tcW w:w="460" w:type="pct"/>
          </w:tcPr>
          <w:p w:rsidR="00D82AD3" w:rsidRDefault="00D82AD3">
            <w:pPr>
              <w:wordWrap w:val="0"/>
              <w:autoSpaceDN w:val="0"/>
              <w:snapToGrid w:val="0"/>
              <w:spacing w:before="100" w:after="100" w:line="440" w:lineRule="exact"/>
              <w:jc w:val="center"/>
              <w:rPr>
                <w:rFonts w:ascii="仿宋_GB2312" w:eastAsia="仿宋_GB2312" w:hAnsi="仿宋_GB2312" w:cs="仿宋_GB2312"/>
                <w:sz w:val="24"/>
                <w:shd w:val="clear" w:color="auto" w:fill="FFFFFF"/>
              </w:rPr>
            </w:pPr>
          </w:p>
        </w:tc>
        <w:tc>
          <w:tcPr>
            <w:tcW w:w="1019" w:type="pct"/>
          </w:tcPr>
          <w:p w:rsidR="00D82AD3" w:rsidRDefault="00D82AD3">
            <w:pPr>
              <w:wordWrap w:val="0"/>
              <w:autoSpaceDN w:val="0"/>
              <w:snapToGrid w:val="0"/>
              <w:spacing w:before="100" w:after="100" w:line="440" w:lineRule="exact"/>
              <w:jc w:val="center"/>
              <w:rPr>
                <w:rFonts w:ascii="仿宋_GB2312" w:eastAsia="仿宋_GB2312" w:hAnsi="仿宋_GB2312" w:cs="仿宋_GB2312"/>
                <w:sz w:val="24"/>
                <w:shd w:val="clear" w:color="auto" w:fill="FFFFFF"/>
              </w:rPr>
            </w:pPr>
          </w:p>
        </w:tc>
        <w:tc>
          <w:tcPr>
            <w:tcW w:w="511" w:type="pct"/>
          </w:tcPr>
          <w:p w:rsidR="00D82AD3" w:rsidRDefault="00D82AD3">
            <w:pPr>
              <w:wordWrap w:val="0"/>
              <w:autoSpaceDN w:val="0"/>
              <w:snapToGrid w:val="0"/>
              <w:spacing w:before="100" w:after="100" w:line="440" w:lineRule="exact"/>
              <w:jc w:val="center"/>
              <w:rPr>
                <w:rFonts w:ascii="仿宋_GB2312" w:eastAsia="仿宋_GB2312" w:hAnsi="仿宋_GB2312" w:cs="仿宋_GB2312"/>
                <w:sz w:val="24"/>
                <w:shd w:val="clear" w:color="auto" w:fill="FFFFFF"/>
              </w:rPr>
            </w:pPr>
          </w:p>
        </w:tc>
        <w:tc>
          <w:tcPr>
            <w:tcW w:w="565" w:type="pct"/>
          </w:tcPr>
          <w:p w:rsidR="00D82AD3" w:rsidRDefault="00D82AD3">
            <w:pPr>
              <w:wordWrap w:val="0"/>
              <w:autoSpaceDN w:val="0"/>
              <w:snapToGrid w:val="0"/>
              <w:spacing w:before="100" w:after="100" w:line="440" w:lineRule="exact"/>
              <w:jc w:val="center"/>
              <w:rPr>
                <w:rFonts w:ascii="仿宋_GB2312" w:eastAsia="仿宋_GB2312" w:hAnsi="仿宋_GB2312" w:cs="仿宋_GB2312"/>
                <w:sz w:val="24"/>
                <w:shd w:val="clear" w:color="auto" w:fill="FFFFFF"/>
              </w:rPr>
            </w:pPr>
          </w:p>
        </w:tc>
        <w:tc>
          <w:tcPr>
            <w:tcW w:w="759" w:type="pct"/>
          </w:tcPr>
          <w:p w:rsidR="00D82AD3" w:rsidRDefault="00D82AD3">
            <w:pPr>
              <w:wordWrap w:val="0"/>
              <w:autoSpaceDN w:val="0"/>
              <w:snapToGrid w:val="0"/>
              <w:spacing w:before="100" w:after="100" w:line="440" w:lineRule="exact"/>
              <w:jc w:val="center"/>
              <w:rPr>
                <w:rFonts w:ascii="仿宋_GB2312" w:eastAsia="仿宋_GB2312" w:hAnsi="仿宋_GB2312" w:cs="仿宋_GB2312"/>
                <w:sz w:val="24"/>
                <w:shd w:val="clear" w:color="auto" w:fill="FFFFFF"/>
              </w:rPr>
            </w:pPr>
          </w:p>
        </w:tc>
        <w:tc>
          <w:tcPr>
            <w:tcW w:w="1098" w:type="pct"/>
          </w:tcPr>
          <w:p w:rsidR="00D82AD3" w:rsidRDefault="00D82AD3">
            <w:pPr>
              <w:wordWrap w:val="0"/>
              <w:autoSpaceDN w:val="0"/>
              <w:snapToGrid w:val="0"/>
              <w:spacing w:before="100" w:after="100" w:line="440" w:lineRule="exact"/>
              <w:jc w:val="center"/>
              <w:rPr>
                <w:rFonts w:ascii="仿宋_GB2312" w:eastAsia="仿宋_GB2312" w:hAnsi="仿宋_GB2312" w:cs="仿宋_GB2312"/>
                <w:sz w:val="24"/>
                <w:shd w:val="clear" w:color="auto" w:fill="FFFFFF"/>
              </w:rPr>
            </w:pPr>
          </w:p>
        </w:tc>
        <w:tc>
          <w:tcPr>
            <w:tcW w:w="576" w:type="pct"/>
          </w:tcPr>
          <w:p w:rsidR="00D82AD3" w:rsidRDefault="00D82AD3">
            <w:pPr>
              <w:wordWrap w:val="0"/>
              <w:autoSpaceDN w:val="0"/>
              <w:snapToGrid w:val="0"/>
              <w:spacing w:before="100" w:after="100" w:line="440" w:lineRule="exact"/>
              <w:jc w:val="center"/>
              <w:rPr>
                <w:rFonts w:ascii="仿宋_GB2312" w:eastAsia="仿宋_GB2312" w:hAnsi="仿宋_GB2312" w:cs="仿宋_GB2312"/>
                <w:sz w:val="24"/>
                <w:shd w:val="clear" w:color="auto" w:fill="FFFFFF"/>
              </w:rPr>
            </w:pPr>
          </w:p>
        </w:tc>
      </w:tr>
      <w:tr w:rsidR="00D82AD3">
        <w:trPr>
          <w:gridAfter w:val="1"/>
          <w:wAfter w:w="8" w:type="pct"/>
          <w:trHeight w:val="672"/>
        </w:trPr>
        <w:tc>
          <w:tcPr>
            <w:tcW w:w="460" w:type="pct"/>
          </w:tcPr>
          <w:p w:rsidR="00D82AD3" w:rsidRDefault="00D82AD3">
            <w:pPr>
              <w:wordWrap w:val="0"/>
              <w:autoSpaceDN w:val="0"/>
              <w:snapToGrid w:val="0"/>
              <w:spacing w:before="100" w:after="100" w:line="440" w:lineRule="exact"/>
              <w:jc w:val="center"/>
              <w:rPr>
                <w:rFonts w:ascii="仿宋_GB2312" w:eastAsia="仿宋_GB2312" w:hAnsi="仿宋_GB2312" w:cs="仿宋_GB2312"/>
                <w:sz w:val="24"/>
                <w:shd w:val="clear" w:color="auto" w:fill="FFFFFF"/>
              </w:rPr>
            </w:pPr>
          </w:p>
        </w:tc>
        <w:tc>
          <w:tcPr>
            <w:tcW w:w="1019" w:type="pct"/>
          </w:tcPr>
          <w:p w:rsidR="00D82AD3" w:rsidRDefault="00D82AD3">
            <w:pPr>
              <w:wordWrap w:val="0"/>
              <w:autoSpaceDN w:val="0"/>
              <w:snapToGrid w:val="0"/>
              <w:spacing w:before="100" w:after="100" w:line="440" w:lineRule="exact"/>
              <w:jc w:val="center"/>
              <w:rPr>
                <w:rFonts w:ascii="仿宋_GB2312" w:eastAsia="仿宋_GB2312" w:hAnsi="仿宋_GB2312" w:cs="仿宋_GB2312"/>
                <w:sz w:val="24"/>
                <w:shd w:val="clear" w:color="auto" w:fill="FFFFFF"/>
              </w:rPr>
            </w:pPr>
          </w:p>
        </w:tc>
        <w:tc>
          <w:tcPr>
            <w:tcW w:w="511" w:type="pct"/>
          </w:tcPr>
          <w:p w:rsidR="00D82AD3" w:rsidRDefault="00D82AD3">
            <w:pPr>
              <w:wordWrap w:val="0"/>
              <w:autoSpaceDN w:val="0"/>
              <w:snapToGrid w:val="0"/>
              <w:spacing w:before="100" w:after="100" w:line="440" w:lineRule="exact"/>
              <w:jc w:val="center"/>
              <w:rPr>
                <w:rFonts w:ascii="仿宋_GB2312" w:eastAsia="仿宋_GB2312" w:hAnsi="仿宋_GB2312" w:cs="仿宋_GB2312"/>
                <w:sz w:val="24"/>
                <w:shd w:val="clear" w:color="auto" w:fill="FFFFFF"/>
              </w:rPr>
            </w:pPr>
          </w:p>
        </w:tc>
        <w:tc>
          <w:tcPr>
            <w:tcW w:w="565" w:type="pct"/>
          </w:tcPr>
          <w:p w:rsidR="00D82AD3" w:rsidRDefault="00D82AD3">
            <w:pPr>
              <w:wordWrap w:val="0"/>
              <w:autoSpaceDN w:val="0"/>
              <w:snapToGrid w:val="0"/>
              <w:spacing w:before="100" w:after="100" w:line="440" w:lineRule="exact"/>
              <w:jc w:val="center"/>
              <w:rPr>
                <w:rFonts w:ascii="仿宋_GB2312" w:eastAsia="仿宋_GB2312" w:hAnsi="仿宋_GB2312" w:cs="仿宋_GB2312"/>
                <w:sz w:val="24"/>
                <w:shd w:val="clear" w:color="auto" w:fill="FFFFFF"/>
              </w:rPr>
            </w:pPr>
          </w:p>
        </w:tc>
        <w:tc>
          <w:tcPr>
            <w:tcW w:w="759" w:type="pct"/>
          </w:tcPr>
          <w:p w:rsidR="00D82AD3" w:rsidRDefault="00D82AD3">
            <w:pPr>
              <w:wordWrap w:val="0"/>
              <w:autoSpaceDN w:val="0"/>
              <w:snapToGrid w:val="0"/>
              <w:spacing w:before="100" w:after="100" w:line="440" w:lineRule="exact"/>
              <w:jc w:val="center"/>
              <w:rPr>
                <w:rFonts w:ascii="仿宋_GB2312" w:eastAsia="仿宋_GB2312" w:hAnsi="仿宋_GB2312" w:cs="仿宋_GB2312"/>
                <w:sz w:val="24"/>
                <w:shd w:val="clear" w:color="auto" w:fill="FFFFFF"/>
              </w:rPr>
            </w:pPr>
          </w:p>
        </w:tc>
        <w:tc>
          <w:tcPr>
            <w:tcW w:w="1098" w:type="pct"/>
          </w:tcPr>
          <w:p w:rsidR="00D82AD3" w:rsidRDefault="00D82AD3">
            <w:pPr>
              <w:wordWrap w:val="0"/>
              <w:autoSpaceDN w:val="0"/>
              <w:snapToGrid w:val="0"/>
              <w:spacing w:before="100" w:after="100" w:line="440" w:lineRule="exact"/>
              <w:jc w:val="center"/>
              <w:rPr>
                <w:rFonts w:ascii="仿宋_GB2312" w:eastAsia="仿宋_GB2312" w:hAnsi="仿宋_GB2312" w:cs="仿宋_GB2312"/>
                <w:sz w:val="24"/>
                <w:shd w:val="clear" w:color="auto" w:fill="FFFFFF"/>
              </w:rPr>
            </w:pPr>
          </w:p>
        </w:tc>
        <w:tc>
          <w:tcPr>
            <w:tcW w:w="576" w:type="pct"/>
          </w:tcPr>
          <w:p w:rsidR="00D82AD3" w:rsidRDefault="00D82AD3">
            <w:pPr>
              <w:wordWrap w:val="0"/>
              <w:autoSpaceDN w:val="0"/>
              <w:snapToGrid w:val="0"/>
              <w:spacing w:before="100" w:after="100" w:line="440" w:lineRule="exact"/>
              <w:jc w:val="center"/>
              <w:rPr>
                <w:rFonts w:ascii="仿宋_GB2312" w:eastAsia="仿宋_GB2312" w:hAnsi="仿宋_GB2312" w:cs="仿宋_GB2312"/>
                <w:sz w:val="24"/>
                <w:shd w:val="clear" w:color="auto" w:fill="FFFFFF"/>
              </w:rPr>
            </w:pPr>
          </w:p>
        </w:tc>
      </w:tr>
      <w:tr w:rsidR="00D82AD3">
        <w:trPr>
          <w:gridAfter w:val="1"/>
          <w:wAfter w:w="8" w:type="pct"/>
          <w:trHeight w:val="672"/>
        </w:trPr>
        <w:tc>
          <w:tcPr>
            <w:tcW w:w="460" w:type="pct"/>
          </w:tcPr>
          <w:p w:rsidR="00D82AD3" w:rsidRDefault="00D82AD3">
            <w:pPr>
              <w:wordWrap w:val="0"/>
              <w:autoSpaceDN w:val="0"/>
              <w:snapToGrid w:val="0"/>
              <w:spacing w:before="100" w:after="100" w:line="440" w:lineRule="exact"/>
              <w:jc w:val="center"/>
              <w:rPr>
                <w:rFonts w:ascii="仿宋_GB2312" w:eastAsia="仿宋_GB2312" w:hAnsi="仿宋_GB2312" w:cs="仿宋_GB2312"/>
                <w:sz w:val="24"/>
                <w:shd w:val="clear" w:color="auto" w:fill="FFFFFF"/>
              </w:rPr>
            </w:pPr>
          </w:p>
        </w:tc>
        <w:tc>
          <w:tcPr>
            <w:tcW w:w="1019" w:type="pct"/>
          </w:tcPr>
          <w:p w:rsidR="00D82AD3" w:rsidRDefault="00D82AD3">
            <w:pPr>
              <w:wordWrap w:val="0"/>
              <w:autoSpaceDN w:val="0"/>
              <w:snapToGrid w:val="0"/>
              <w:spacing w:before="100" w:after="100" w:line="440" w:lineRule="exact"/>
              <w:jc w:val="center"/>
              <w:rPr>
                <w:rFonts w:ascii="仿宋_GB2312" w:eastAsia="仿宋_GB2312" w:hAnsi="仿宋_GB2312" w:cs="仿宋_GB2312"/>
                <w:sz w:val="24"/>
                <w:shd w:val="clear" w:color="auto" w:fill="FFFFFF"/>
              </w:rPr>
            </w:pPr>
          </w:p>
        </w:tc>
        <w:tc>
          <w:tcPr>
            <w:tcW w:w="511" w:type="pct"/>
          </w:tcPr>
          <w:p w:rsidR="00D82AD3" w:rsidRDefault="00D82AD3">
            <w:pPr>
              <w:wordWrap w:val="0"/>
              <w:autoSpaceDN w:val="0"/>
              <w:snapToGrid w:val="0"/>
              <w:spacing w:before="100" w:after="100" w:line="440" w:lineRule="exact"/>
              <w:jc w:val="center"/>
              <w:rPr>
                <w:rFonts w:ascii="仿宋_GB2312" w:eastAsia="仿宋_GB2312" w:hAnsi="仿宋_GB2312" w:cs="仿宋_GB2312"/>
                <w:sz w:val="24"/>
                <w:shd w:val="clear" w:color="auto" w:fill="FFFFFF"/>
              </w:rPr>
            </w:pPr>
          </w:p>
        </w:tc>
        <w:tc>
          <w:tcPr>
            <w:tcW w:w="565" w:type="pct"/>
          </w:tcPr>
          <w:p w:rsidR="00D82AD3" w:rsidRDefault="00D82AD3">
            <w:pPr>
              <w:wordWrap w:val="0"/>
              <w:autoSpaceDN w:val="0"/>
              <w:snapToGrid w:val="0"/>
              <w:spacing w:before="100" w:after="100" w:line="440" w:lineRule="exact"/>
              <w:jc w:val="center"/>
              <w:rPr>
                <w:rFonts w:ascii="仿宋_GB2312" w:eastAsia="仿宋_GB2312" w:hAnsi="仿宋_GB2312" w:cs="仿宋_GB2312"/>
                <w:sz w:val="24"/>
                <w:shd w:val="clear" w:color="auto" w:fill="FFFFFF"/>
              </w:rPr>
            </w:pPr>
          </w:p>
        </w:tc>
        <w:tc>
          <w:tcPr>
            <w:tcW w:w="759" w:type="pct"/>
          </w:tcPr>
          <w:p w:rsidR="00D82AD3" w:rsidRDefault="00D82AD3">
            <w:pPr>
              <w:wordWrap w:val="0"/>
              <w:autoSpaceDN w:val="0"/>
              <w:snapToGrid w:val="0"/>
              <w:spacing w:before="100" w:after="100" w:line="440" w:lineRule="exact"/>
              <w:jc w:val="center"/>
              <w:rPr>
                <w:rFonts w:ascii="仿宋_GB2312" w:eastAsia="仿宋_GB2312" w:hAnsi="仿宋_GB2312" w:cs="仿宋_GB2312"/>
                <w:sz w:val="24"/>
                <w:shd w:val="clear" w:color="auto" w:fill="FFFFFF"/>
              </w:rPr>
            </w:pPr>
          </w:p>
        </w:tc>
        <w:tc>
          <w:tcPr>
            <w:tcW w:w="1098" w:type="pct"/>
          </w:tcPr>
          <w:p w:rsidR="00D82AD3" w:rsidRDefault="00D82AD3">
            <w:pPr>
              <w:wordWrap w:val="0"/>
              <w:autoSpaceDN w:val="0"/>
              <w:snapToGrid w:val="0"/>
              <w:spacing w:before="100" w:after="100" w:line="440" w:lineRule="exact"/>
              <w:jc w:val="center"/>
              <w:rPr>
                <w:rFonts w:ascii="仿宋_GB2312" w:eastAsia="仿宋_GB2312" w:hAnsi="仿宋_GB2312" w:cs="仿宋_GB2312"/>
                <w:sz w:val="24"/>
                <w:shd w:val="clear" w:color="auto" w:fill="FFFFFF"/>
              </w:rPr>
            </w:pPr>
          </w:p>
        </w:tc>
        <w:tc>
          <w:tcPr>
            <w:tcW w:w="576" w:type="pct"/>
          </w:tcPr>
          <w:p w:rsidR="00D82AD3" w:rsidRDefault="00D82AD3">
            <w:pPr>
              <w:wordWrap w:val="0"/>
              <w:autoSpaceDN w:val="0"/>
              <w:snapToGrid w:val="0"/>
              <w:spacing w:before="100" w:after="100" w:line="440" w:lineRule="exact"/>
              <w:jc w:val="center"/>
              <w:rPr>
                <w:rFonts w:ascii="仿宋_GB2312" w:eastAsia="仿宋_GB2312" w:hAnsi="仿宋_GB2312" w:cs="仿宋_GB2312"/>
                <w:sz w:val="24"/>
                <w:shd w:val="clear" w:color="auto" w:fill="FFFFFF"/>
              </w:rPr>
            </w:pPr>
          </w:p>
        </w:tc>
      </w:tr>
      <w:tr w:rsidR="00D82AD3">
        <w:trPr>
          <w:gridAfter w:val="1"/>
          <w:wAfter w:w="8" w:type="pct"/>
          <w:trHeight w:val="672"/>
        </w:trPr>
        <w:tc>
          <w:tcPr>
            <w:tcW w:w="460" w:type="pct"/>
          </w:tcPr>
          <w:p w:rsidR="00D82AD3" w:rsidRDefault="00D82AD3">
            <w:pPr>
              <w:wordWrap w:val="0"/>
              <w:autoSpaceDN w:val="0"/>
              <w:snapToGrid w:val="0"/>
              <w:spacing w:before="100" w:after="100" w:line="440" w:lineRule="exact"/>
              <w:jc w:val="center"/>
              <w:rPr>
                <w:rFonts w:ascii="仿宋_GB2312" w:eastAsia="仿宋_GB2312" w:hAnsi="仿宋_GB2312" w:cs="仿宋_GB2312"/>
                <w:sz w:val="24"/>
                <w:shd w:val="clear" w:color="auto" w:fill="FFFFFF"/>
              </w:rPr>
            </w:pPr>
          </w:p>
        </w:tc>
        <w:tc>
          <w:tcPr>
            <w:tcW w:w="1019" w:type="pct"/>
          </w:tcPr>
          <w:p w:rsidR="00D82AD3" w:rsidRDefault="00D82AD3">
            <w:pPr>
              <w:wordWrap w:val="0"/>
              <w:autoSpaceDN w:val="0"/>
              <w:snapToGrid w:val="0"/>
              <w:spacing w:before="100" w:after="100" w:line="440" w:lineRule="exact"/>
              <w:jc w:val="center"/>
              <w:rPr>
                <w:rFonts w:ascii="仿宋_GB2312" w:eastAsia="仿宋_GB2312" w:hAnsi="仿宋_GB2312" w:cs="仿宋_GB2312"/>
                <w:sz w:val="24"/>
                <w:shd w:val="clear" w:color="auto" w:fill="FFFFFF"/>
              </w:rPr>
            </w:pPr>
          </w:p>
        </w:tc>
        <w:tc>
          <w:tcPr>
            <w:tcW w:w="511" w:type="pct"/>
          </w:tcPr>
          <w:p w:rsidR="00D82AD3" w:rsidRDefault="00D82AD3">
            <w:pPr>
              <w:wordWrap w:val="0"/>
              <w:autoSpaceDN w:val="0"/>
              <w:snapToGrid w:val="0"/>
              <w:spacing w:before="100" w:after="100" w:line="440" w:lineRule="exact"/>
              <w:jc w:val="center"/>
              <w:rPr>
                <w:rFonts w:ascii="仿宋_GB2312" w:eastAsia="仿宋_GB2312" w:hAnsi="仿宋_GB2312" w:cs="仿宋_GB2312"/>
                <w:sz w:val="24"/>
                <w:shd w:val="clear" w:color="auto" w:fill="FFFFFF"/>
              </w:rPr>
            </w:pPr>
          </w:p>
        </w:tc>
        <w:tc>
          <w:tcPr>
            <w:tcW w:w="565" w:type="pct"/>
          </w:tcPr>
          <w:p w:rsidR="00D82AD3" w:rsidRDefault="00D82AD3">
            <w:pPr>
              <w:wordWrap w:val="0"/>
              <w:autoSpaceDN w:val="0"/>
              <w:snapToGrid w:val="0"/>
              <w:spacing w:before="100" w:after="100" w:line="440" w:lineRule="exact"/>
              <w:jc w:val="center"/>
              <w:rPr>
                <w:rFonts w:ascii="仿宋_GB2312" w:eastAsia="仿宋_GB2312" w:hAnsi="仿宋_GB2312" w:cs="仿宋_GB2312"/>
                <w:sz w:val="24"/>
                <w:shd w:val="clear" w:color="auto" w:fill="FFFFFF"/>
              </w:rPr>
            </w:pPr>
          </w:p>
        </w:tc>
        <w:tc>
          <w:tcPr>
            <w:tcW w:w="759" w:type="pct"/>
          </w:tcPr>
          <w:p w:rsidR="00D82AD3" w:rsidRDefault="00D82AD3">
            <w:pPr>
              <w:wordWrap w:val="0"/>
              <w:autoSpaceDN w:val="0"/>
              <w:snapToGrid w:val="0"/>
              <w:spacing w:before="100" w:after="100" w:line="440" w:lineRule="exact"/>
              <w:jc w:val="center"/>
              <w:rPr>
                <w:rFonts w:ascii="仿宋_GB2312" w:eastAsia="仿宋_GB2312" w:hAnsi="仿宋_GB2312" w:cs="仿宋_GB2312"/>
                <w:sz w:val="24"/>
                <w:shd w:val="clear" w:color="auto" w:fill="FFFFFF"/>
              </w:rPr>
            </w:pPr>
          </w:p>
        </w:tc>
        <w:tc>
          <w:tcPr>
            <w:tcW w:w="1098" w:type="pct"/>
          </w:tcPr>
          <w:p w:rsidR="00D82AD3" w:rsidRDefault="00D82AD3">
            <w:pPr>
              <w:wordWrap w:val="0"/>
              <w:autoSpaceDN w:val="0"/>
              <w:snapToGrid w:val="0"/>
              <w:spacing w:before="100" w:after="100" w:line="440" w:lineRule="exact"/>
              <w:jc w:val="center"/>
              <w:rPr>
                <w:rFonts w:ascii="仿宋_GB2312" w:eastAsia="仿宋_GB2312" w:hAnsi="仿宋_GB2312" w:cs="仿宋_GB2312"/>
                <w:sz w:val="24"/>
                <w:shd w:val="clear" w:color="auto" w:fill="FFFFFF"/>
              </w:rPr>
            </w:pPr>
          </w:p>
        </w:tc>
        <w:tc>
          <w:tcPr>
            <w:tcW w:w="576" w:type="pct"/>
          </w:tcPr>
          <w:p w:rsidR="00D82AD3" w:rsidRDefault="00D82AD3">
            <w:pPr>
              <w:wordWrap w:val="0"/>
              <w:autoSpaceDN w:val="0"/>
              <w:snapToGrid w:val="0"/>
              <w:spacing w:before="100" w:after="100" w:line="440" w:lineRule="exact"/>
              <w:jc w:val="center"/>
              <w:rPr>
                <w:rFonts w:ascii="仿宋_GB2312" w:eastAsia="仿宋_GB2312" w:hAnsi="仿宋_GB2312" w:cs="仿宋_GB2312"/>
                <w:sz w:val="24"/>
                <w:shd w:val="clear" w:color="auto" w:fill="FFFFFF"/>
              </w:rPr>
            </w:pPr>
          </w:p>
        </w:tc>
      </w:tr>
      <w:tr w:rsidR="00D82AD3">
        <w:trPr>
          <w:gridAfter w:val="1"/>
          <w:wAfter w:w="8" w:type="pct"/>
          <w:trHeight w:val="672"/>
        </w:trPr>
        <w:tc>
          <w:tcPr>
            <w:tcW w:w="460" w:type="pct"/>
          </w:tcPr>
          <w:p w:rsidR="00D82AD3" w:rsidRDefault="00D82AD3">
            <w:pPr>
              <w:wordWrap w:val="0"/>
              <w:autoSpaceDN w:val="0"/>
              <w:snapToGrid w:val="0"/>
              <w:spacing w:before="100" w:after="100" w:line="440" w:lineRule="exact"/>
              <w:jc w:val="center"/>
              <w:rPr>
                <w:rFonts w:ascii="仿宋_GB2312" w:eastAsia="仿宋_GB2312" w:hAnsi="仿宋_GB2312" w:cs="仿宋_GB2312"/>
                <w:sz w:val="24"/>
                <w:shd w:val="clear" w:color="auto" w:fill="FFFFFF"/>
              </w:rPr>
            </w:pPr>
          </w:p>
        </w:tc>
        <w:tc>
          <w:tcPr>
            <w:tcW w:w="1019" w:type="pct"/>
          </w:tcPr>
          <w:p w:rsidR="00D82AD3" w:rsidRDefault="00D82AD3">
            <w:pPr>
              <w:wordWrap w:val="0"/>
              <w:autoSpaceDN w:val="0"/>
              <w:snapToGrid w:val="0"/>
              <w:spacing w:before="100" w:after="100" w:line="440" w:lineRule="exact"/>
              <w:jc w:val="center"/>
              <w:rPr>
                <w:rFonts w:ascii="仿宋_GB2312" w:eastAsia="仿宋_GB2312" w:hAnsi="仿宋_GB2312" w:cs="仿宋_GB2312"/>
                <w:sz w:val="24"/>
                <w:shd w:val="clear" w:color="auto" w:fill="FFFFFF"/>
              </w:rPr>
            </w:pPr>
          </w:p>
        </w:tc>
        <w:tc>
          <w:tcPr>
            <w:tcW w:w="511" w:type="pct"/>
          </w:tcPr>
          <w:p w:rsidR="00D82AD3" w:rsidRDefault="00D82AD3">
            <w:pPr>
              <w:wordWrap w:val="0"/>
              <w:autoSpaceDN w:val="0"/>
              <w:snapToGrid w:val="0"/>
              <w:spacing w:before="100" w:after="100" w:line="440" w:lineRule="exact"/>
              <w:jc w:val="center"/>
              <w:rPr>
                <w:rFonts w:ascii="仿宋_GB2312" w:eastAsia="仿宋_GB2312" w:hAnsi="仿宋_GB2312" w:cs="仿宋_GB2312"/>
                <w:sz w:val="24"/>
                <w:shd w:val="clear" w:color="auto" w:fill="FFFFFF"/>
              </w:rPr>
            </w:pPr>
          </w:p>
        </w:tc>
        <w:tc>
          <w:tcPr>
            <w:tcW w:w="565" w:type="pct"/>
          </w:tcPr>
          <w:p w:rsidR="00D82AD3" w:rsidRDefault="00D82AD3">
            <w:pPr>
              <w:wordWrap w:val="0"/>
              <w:autoSpaceDN w:val="0"/>
              <w:snapToGrid w:val="0"/>
              <w:spacing w:before="100" w:after="100" w:line="440" w:lineRule="exact"/>
              <w:jc w:val="center"/>
              <w:rPr>
                <w:rFonts w:ascii="仿宋_GB2312" w:eastAsia="仿宋_GB2312" w:hAnsi="仿宋_GB2312" w:cs="仿宋_GB2312"/>
                <w:sz w:val="24"/>
                <w:shd w:val="clear" w:color="auto" w:fill="FFFFFF"/>
              </w:rPr>
            </w:pPr>
          </w:p>
        </w:tc>
        <w:tc>
          <w:tcPr>
            <w:tcW w:w="759" w:type="pct"/>
          </w:tcPr>
          <w:p w:rsidR="00D82AD3" w:rsidRDefault="00D82AD3">
            <w:pPr>
              <w:wordWrap w:val="0"/>
              <w:autoSpaceDN w:val="0"/>
              <w:snapToGrid w:val="0"/>
              <w:spacing w:before="100" w:after="100" w:line="440" w:lineRule="exact"/>
              <w:jc w:val="center"/>
              <w:rPr>
                <w:rFonts w:ascii="仿宋_GB2312" w:eastAsia="仿宋_GB2312" w:hAnsi="仿宋_GB2312" w:cs="仿宋_GB2312"/>
                <w:sz w:val="24"/>
                <w:shd w:val="clear" w:color="auto" w:fill="FFFFFF"/>
              </w:rPr>
            </w:pPr>
          </w:p>
        </w:tc>
        <w:tc>
          <w:tcPr>
            <w:tcW w:w="1098" w:type="pct"/>
          </w:tcPr>
          <w:p w:rsidR="00D82AD3" w:rsidRDefault="00D82AD3">
            <w:pPr>
              <w:wordWrap w:val="0"/>
              <w:autoSpaceDN w:val="0"/>
              <w:snapToGrid w:val="0"/>
              <w:spacing w:before="100" w:after="100" w:line="440" w:lineRule="exact"/>
              <w:jc w:val="center"/>
              <w:rPr>
                <w:rFonts w:ascii="仿宋_GB2312" w:eastAsia="仿宋_GB2312" w:hAnsi="仿宋_GB2312" w:cs="仿宋_GB2312"/>
                <w:sz w:val="24"/>
                <w:shd w:val="clear" w:color="auto" w:fill="FFFFFF"/>
              </w:rPr>
            </w:pPr>
          </w:p>
        </w:tc>
        <w:tc>
          <w:tcPr>
            <w:tcW w:w="576" w:type="pct"/>
          </w:tcPr>
          <w:p w:rsidR="00D82AD3" w:rsidRDefault="00D82AD3">
            <w:pPr>
              <w:wordWrap w:val="0"/>
              <w:autoSpaceDN w:val="0"/>
              <w:snapToGrid w:val="0"/>
              <w:spacing w:before="100" w:after="100" w:line="440" w:lineRule="exact"/>
              <w:jc w:val="center"/>
              <w:rPr>
                <w:rFonts w:ascii="仿宋_GB2312" w:eastAsia="仿宋_GB2312" w:hAnsi="仿宋_GB2312" w:cs="仿宋_GB2312"/>
                <w:sz w:val="24"/>
                <w:shd w:val="clear" w:color="auto" w:fill="FFFFFF"/>
              </w:rPr>
            </w:pPr>
          </w:p>
        </w:tc>
      </w:tr>
      <w:tr w:rsidR="00D82AD3">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2157"/>
        </w:trPr>
        <w:tc>
          <w:tcPr>
            <w:tcW w:w="2556" w:type="pct"/>
            <w:gridSpan w:val="4"/>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D82AD3" w:rsidRDefault="00421A99">
            <w:pPr>
              <w:shd w:val="solid" w:color="FFFFFF" w:fill="auto"/>
              <w:autoSpaceDN w:val="0"/>
              <w:spacing w:line="360" w:lineRule="auto"/>
              <w:rPr>
                <w:rFonts w:ascii="仿宋_GB2312" w:eastAsia="仿宋_GB2312" w:hAnsi="仿宋_GB2312" w:cs="仿宋_GB2312"/>
                <w:sz w:val="24"/>
                <w:shd w:val="clear" w:color="auto" w:fill="FFFFFF"/>
              </w:rPr>
            </w:pPr>
            <w:r>
              <w:rPr>
                <w:rFonts w:ascii="仿宋_GB2312" w:eastAsia="仿宋_GB2312" w:hAnsi="仿宋_GB2312" w:cs="仿宋_GB2312" w:hint="eastAsia"/>
                <w:sz w:val="24"/>
                <w:shd w:val="clear" w:color="auto" w:fill="FFFFFF"/>
              </w:rPr>
              <w:t>移交方</w:t>
            </w:r>
            <w:r>
              <w:rPr>
                <w:rFonts w:ascii="仿宋_GB2312" w:eastAsia="仿宋_GB2312" w:hAnsi="仿宋_GB2312" w:cs="仿宋_GB2312" w:hint="eastAsia"/>
                <w:sz w:val="24"/>
              </w:rPr>
              <w:t>负责人</w:t>
            </w:r>
            <w:r>
              <w:rPr>
                <w:rFonts w:ascii="仿宋_GB2312" w:eastAsia="仿宋_GB2312" w:hAnsi="仿宋_GB2312" w:cs="仿宋_GB2312" w:hint="eastAsia"/>
                <w:sz w:val="24"/>
                <w:shd w:val="clear" w:color="auto" w:fill="FFFFFF"/>
              </w:rPr>
              <w:t>：</w:t>
            </w:r>
          </w:p>
          <w:p w:rsidR="00D82AD3" w:rsidRDefault="00D82AD3">
            <w:pPr>
              <w:shd w:val="solid" w:color="FFFFFF" w:fill="auto"/>
              <w:autoSpaceDN w:val="0"/>
              <w:spacing w:line="360" w:lineRule="auto"/>
              <w:rPr>
                <w:rFonts w:ascii="仿宋_GB2312" w:eastAsia="仿宋_GB2312" w:hAnsi="仿宋_GB2312" w:cs="仿宋_GB2312"/>
                <w:sz w:val="24"/>
                <w:shd w:val="clear" w:color="auto" w:fill="FFFFFF"/>
              </w:rPr>
            </w:pPr>
          </w:p>
          <w:p w:rsidR="00D82AD3" w:rsidRDefault="00421A99">
            <w:pPr>
              <w:shd w:val="solid" w:color="FFFFFF" w:fill="auto"/>
              <w:autoSpaceDN w:val="0"/>
              <w:spacing w:line="360" w:lineRule="auto"/>
              <w:rPr>
                <w:rFonts w:ascii="仿宋_GB2312" w:eastAsia="仿宋_GB2312" w:hAnsi="仿宋_GB2312" w:cs="仿宋_GB2312"/>
                <w:sz w:val="24"/>
                <w:shd w:val="clear" w:color="auto" w:fill="FFFFFF"/>
              </w:rPr>
            </w:pPr>
            <w:r>
              <w:rPr>
                <w:rFonts w:ascii="仿宋_GB2312" w:eastAsia="仿宋_GB2312" w:hAnsi="仿宋_GB2312" w:cs="仿宋_GB2312" w:hint="eastAsia"/>
                <w:sz w:val="24"/>
                <w:shd w:val="clear" w:color="auto" w:fill="FFFFFF"/>
              </w:rPr>
              <w:t>移交方（盖章）：</w:t>
            </w:r>
          </w:p>
          <w:p w:rsidR="00D82AD3" w:rsidRDefault="00421A99">
            <w:pPr>
              <w:shd w:val="solid" w:color="FFFFFF" w:fill="auto"/>
              <w:autoSpaceDN w:val="0"/>
              <w:spacing w:line="360" w:lineRule="auto"/>
              <w:jc w:val="center"/>
              <w:rPr>
                <w:rFonts w:ascii="仿宋_GB2312" w:eastAsia="仿宋_GB2312" w:hAnsi="仿宋_GB2312" w:cs="仿宋_GB2312"/>
                <w:sz w:val="24"/>
                <w:shd w:val="clear" w:color="auto" w:fill="FFFFFF"/>
              </w:rPr>
            </w:pPr>
            <w:r>
              <w:rPr>
                <w:rFonts w:ascii="仿宋_GB2312" w:eastAsia="仿宋_GB2312" w:hAnsi="仿宋_GB2312" w:cs="仿宋_GB2312" w:hint="eastAsia"/>
                <w:sz w:val="24"/>
                <w:shd w:val="clear" w:color="auto" w:fill="FFFFFF"/>
              </w:rPr>
              <w:t>年</w:t>
            </w:r>
            <w:r>
              <w:rPr>
                <w:rFonts w:ascii="仿宋_GB2312" w:eastAsia="仿宋_GB2312" w:hAnsi="仿宋_GB2312" w:cs="仿宋_GB2312" w:hint="eastAsia"/>
                <w:sz w:val="24"/>
                <w:shd w:val="clear" w:color="auto" w:fill="FFFFFF"/>
              </w:rPr>
              <w:t xml:space="preserve">   </w:t>
            </w:r>
            <w:r>
              <w:rPr>
                <w:rFonts w:ascii="仿宋_GB2312" w:eastAsia="仿宋_GB2312" w:hAnsi="仿宋_GB2312" w:cs="仿宋_GB2312" w:hint="eastAsia"/>
                <w:sz w:val="24"/>
                <w:shd w:val="clear" w:color="auto" w:fill="FFFFFF"/>
              </w:rPr>
              <w:t>月</w:t>
            </w:r>
            <w:r>
              <w:rPr>
                <w:rFonts w:ascii="仿宋_GB2312" w:eastAsia="仿宋_GB2312" w:hAnsi="仿宋_GB2312" w:cs="仿宋_GB2312" w:hint="eastAsia"/>
                <w:sz w:val="24"/>
                <w:shd w:val="clear" w:color="auto" w:fill="FFFFFF"/>
              </w:rPr>
              <w:t xml:space="preserve">   </w:t>
            </w:r>
            <w:r>
              <w:rPr>
                <w:rFonts w:ascii="仿宋_GB2312" w:eastAsia="仿宋_GB2312" w:hAnsi="仿宋_GB2312" w:cs="仿宋_GB2312" w:hint="eastAsia"/>
                <w:sz w:val="24"/>
                <w:shd w:val="clear" w:color="auto" w:fill="FFFFFF"/>
              </w:rPr>
              <w:t>日</w:t>
            </w:r>
          </w:p>
        </w:tc>
        <w:tc>
          <w:tcPr>
            <w:tcW w:w="2443" w:type="pct"/>
            <w:gridSpan w:val="4"/>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D82AD3" w:rsidRDefault="00421A99">
            <w:pPr>
              <w:shd w:val="solid" w:color="FFFFFF" w:fill="auto"/>
              <w:autoSpaceDN w:val="0"/>
              <w:spacing w:line="360" w:lineRule="auto"/>
              <w:rPr>
                <w:rFonts w:ascii="仿宋_GB2312" w:eastAsia="仿宋_GB2312" w:hAnsi="仿宋_GB2312" w:cs="仿宋_GB2312"/>
                <w:sz w:val="24"/>
                <w:shd w:val="clear" w:color="auto" w:fill="FFFFFF"/>
              </w:rPr>
            </w:pPr>
            <w:r>
              <w:rPr>
                <w:rFonts w:ascii="仿宋_GB2312" w:eastAsia="仿宋_GB2312" w:hAnsi="仿宋_GB2312" w:cs="仿宋_GB2312" w:hint="eastAsia"/>
                <w:sz w:val="24"/>
              </w:rPr>
              <w:t>承接方负责人</w:t>
            </w:r>
            <w:r>
              <w:rPr>
                <w:rFonts w:ascii="仿宋_GB2312" w:eastAsia="仿宋_GB2312" w:hAnsi="仿宋_GB2312" w:cs="仿宋_GB2312" w:hint="eastAsia"/>
                <w:sz w:val="24"/>
                <w:shd w:val="clear" w:color="auto" w:fill="FFFFFF"/>
              </w:rPr>
              <w:t>：</w:t>
            </w:r>
          </w:p>
          <w:p w:rsidR="00D82AD3" w:rsidRDefault="00D82AD3">
            <w:pPr>
              <w:shd w:val="solid" w:color="FFFFFF" w:fill="auto"/>
              <w:autoSpaceDN w:val="0"/>
              <w:spacing w:line="360" w:lineRule="auto"/>
              <w:rPr>
                <w:rFonts w:ascii="仿宋_GB2312" w:eastAsia="仿宋_GB2312" w:hAnsi="仿宋_GB2312" w:cs="仿宋_GB2312"/>
                <w:sz w:val="24"/>
                <w:shd w:val="clear" w:color="auto" w:fill="FFFFFF"/>
              </w:rPr>
            </w:pPr>
          </w:p>
          <w:p w:rsidR="00D82AD3" w:rsidRDefault="00421A99">
            <w:pPr>
              <w:shd w:val="solid" w:color="FFFFFF" w:fill="auto"/>
              <w:autoSpaceDN w:val="0"/>
              <w:spacing w:line="360" w:lineRule="auto"/>
              <w:rPr>
                <w:rFonts w:ascii="仿宋_GB2312" w:eastAsia="仿宋_GB2312" w:hAnsi="仿宋_GB2312" w:cs="仿宋_GB2312"/>
                <w:sz w:val="24"/>
                <w:shd w:val="clear" w:color="auto" w:fill="FFFFFF"/>
              </w:rPr>
            </w:pPr>
            <w:r>
              <w:rPr>
                <w:rFonts w:ascii="仿宋_GB2312" w:eastAsia="仿宋_GB2312" w:hAnsi="仿宋_GB2312" w:cs="仿宋_GB2312" w:hint="eastAsia"/>
                <w:sz w:val="24"/>
                <w:shd w:val="clear" w:color="auto" w:fill="FFFFFF"/>
              </w:rPr>
              <w:t>承接方（盖章）：</w:t>
            </w:r>
          </w:p>
          <w:p w:rsidR="00D82AD3" w:rsidRDefault="00421A99">
            <w:pPr>
              <w:shd w:val="solid" w:color="FFFFFF" w:fill="auto"/>
              <w:autoSpaceDN w:val="0"/>
              <w:spacing w:line="360" w:lineRule="auto"/>
              <w:jc w:val="center"/>
              <w:rPr>
                <w:rFonts w:ascii="仿宋_GB2312" w:eastAsia="仿宋_GB2312" w:hAnsi="仿宋_GB2312" w:cs="仿宋_GB2312"/>
                <w:sz w:val="24"/>
                <w:shd w:val="clear" w:color="auto" w:fill="FFFFFF"/>
              </w:rPr>
            </w:pPr>
            <w:r>
              <w:rPr>
                <w:rFonts w:ascii="仿宋_GB2312" w:eastAsia="仿宋_GB2312" w:hAnsi="仿宋_GB2312" w:cs="仿宋_GB2312" w:hint="eastAsia"/>
                <w:sz w:val="24"/>
                <w:shd w:val="clear" w:color="auto" w:fill="FFFFFF"/>
              </w:rPr>
              <w:t>年</w:t>
            </w:r>
            <w:r>
              <w:rPr>
                <w:rFonts w:ascii="仿宋_GB2312" w:eastAsia="仿宋_GB2312" w:hAnsi="仿宋_GB2312" w:cs="仿宋_GB2312" w:hint="eastAsia"/>
                <w:sz w:val="24"/>
                <w:shd w:val="clear" w:color="auto" w:fill="FFFFFF"/>
              </w:rPr>
              <w:t xml:space="preserve">   </w:t>
            </w:r>
            <w:r>
              <w:rPr>
                <w:rFonts w:ascii="仿宋_GB2312" w:eastAsia="仿宋_GB2312" w:hAnsi="仿宋_GB2312" w:cs="仿宋_GB2312" w:hint="eastAsia"/>
                <w:sz w:val="24"/>
                <w:shd w:val="clear" w:color="auto" w:fill="FFFFFF"/>
              </w:rPr>
              <w:t>月</w:t>
            </w:r>
            <w:r>
              <w:rPr>
                <w:rFonts w:ascii="仿宋_GB2312" w:eastAsia="仿宋_GB2312" w:hAnsi="仿宋_GB2312" w:cs="仿宋_GB2312" w:hint="eastAsia"/>
                <w:sz w:val="24"/>
                <w:shd w:val="clear" w:color="auto" w:fill="FFFFFF"/>
              </w:rPr>
              <w:t xml:space="preserve">   </w:t>
            </w:r>
            <w:r>
              <w:rPr>
                <w:rFonts w:ascii="仿宋_GB2312" w:eastAsia="仿宋_GB2312" w:hAnsi="仿宋_GB2312" w:cs="仿宋_GB2312" w:hint="eastAsia"/>
                <w:sz w:val="24"/>
                <w:shd w:val="clear" w:color="auto" w:fill="FFFFFF"/>
              </w:rPr>
              <w:t>日</w:t>
            </w:r>
          </w:p>
        </w:tc>
      </w:tr>
    </w:tbl>
    <w:p w:rsidR="00D82AD3" w:rsidRDefault="00D82AD3">
      <w:pPr>
        <w:pStyle w:val="af4"/>
      </w:pPr>
    </w:p>
    <w:p w:rsidR="00D82AD3" w:rsidRDefault="00421A99">
      <w:r>
        <w:rPr>
          <w:rFonts w:hint="eastAsia"/>
        </w:rPr>
        <w:br w:type="page"/>
      </w:r>
    </w:p>
    <w:p w:rsidR="00D82AD3" w:rsidRDefault="00421A99">
      <w:pPr>
        <w:pStyle w:val="a8"/>
        <w:spacing w:before="312" w:after="312"/>
      </w:pPr>
      <w:r>
        <w:rPr>
          <w:rFonts w:hint="eastAsia"/>
        </w:rPr>
        <w:t>人员培训记录</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
        <w:gridCol w:w="1241"/>
        <w:gridCol w:w="1447"/>
        <w:gridCol w:w="844"/>
        <w:gridCol w:w="423"/>
        <w:gridCol w:w="1387"/>
        <w:gridCol w:w="1096"/>
        <w:gridCol w:w="1212"/>
      </w:tblGrid>
      <w:tr w:rsidR="00D82AD3">
        <w:trPr>
          <w:trHeight w:val="712"/>
          <w:jc w:val="center"/>
        </w:trPr>
        <w:tc>
          <w:tcPr>
            <w:tcW w:w="5000" w:type="pct"/>
            <w:gridSpan w:val="8"/>
            <w:vAlign w:val="center"/>
          </w:tcPr>
          <w:p w:rsidR="00D82AD3" w:rsidRDefault="00421A99">
            <w:pPr>
              <w:spacing w:line="480" w:lineRule="auto"/>
              <w:rPr>
                <w:rFonts w:ascii="仿宋_GB2312" w:eastAsia="仿宋_GB2312" w:hAnsi="仿宋_GB2312" w:cs="仿宋_GB2312"/>
                <w:sz w:val="24"/>
                <w:shd w:val="clear" w:color="auto" w:fill="FFFFFF"/>
              </w:rPr>
            </w:pPr>
            <w:r>
              <w:rPr>
                <w:rFonts w:ascii="仿宋_GB2312" w:eastAsia="仿宋_GB2312" w:hAnsi="仿宋_GB2312" w:cs="仿宋_GB2312" w:hint="eastAsia"/>
                <w:sz w:val="24"/>
                <w:shd w:val="clear" w:color="auto" w:fill="FFFFFF"/>
              </w:rPr>
              <w:t>物业项目名称：</w:t>
            </w:r>
          </w:p>
        </w:tc>
      </w:tr>
      <w:tr w:rsidR="00D82AD3">
        <w:trPr>
          <w:trHeight w:val="712"/>
          <w:jc w:val="center"/>
        </w:trPr>
        <w:tc>
          <w:tcPr>
            <w:tcW w:w="1240" w:type="pct"/>
            <w:gridSpan w:val="2"/>
            <w:vAlign w:val="center"/>
          </w:tcPr>
          <w:p w:rsidR="00D82AD3" w:rsidRDefault="00421A99">
            <w:pPr>
              <w:spacing w:line="480" w:lineRule="auto"/>
              <w:jc w:val="center"/>
              <w:rPr>
                <w:rFonts w:ascii="仿宋_GB2312" w:eastAsia="仿宋_GB2312" w:hAnsi="仿宋_GB2312" w:cs="仿宋_GB2312"/>
                <w:sz w:val="24"/>
                <w:shd w:val="clear" w:color="auto" w:fill="FFFFFF"/>
              </w:rPr>
            </w:pPr>
            <w:r>
              <w:rPr>
                <w:rFonts w:ascii="仿宋_GB2312" w:eastAsia="仿宋_GB2312" w:hAnsi="仿宋_GB2312" w:cs="仿宋_GB2312" w:hint="eastAsia"/>
                <w:sz w:val="24"/>
                <w:shd w:val="clear" w:color="auto" w:fill="FFFFFF"/>
              </w:rPr>
              <w:t>承建单位</w:t>
            </w:r>
          </w:p>
        </w:tc>
        <w:tc>
          <w:tcPr>
            <w:tcW w:w="3759" w:type="pct"/>
            <w:gridSpan w:val="6"/>
            <w:vAlign w:val="center"/>
          </w:tcPr>
          <w:p w:rsidR="00D82AD3" w:rsidRDefault="00D82AD3">
            <w:pPr>
              <w:spacing w:line="480" w:lineRule="auto"/>
              <w:jc w:val="center"/>
              <w:rPr>
                <w:rFonts w:ascii="仿宋_GB2312" w:eastAsia="仿宋_GB2312" w:hAnsi="仿宋_GB2312" w:cs="仿宋_GB2312"/>
                <w:sz w:val="24"/>
                <w:shd w:val="clear" w:color="auto" w:fill="FFFFFF"/>
              </w:rPr>
            </w:pPr>
          </w:p>
        </w:tc>
      </w:tr>
      <w:tr w:rsidR="00D82AD3">
        <w:trPr>
          <w:trHeight w:val="712"/>
          <w:jc w:val="center"/>
        </w:trPr>
        <w:tc>
          <w:tcPr>
            <w:tcW w:w="1240" w:type="pct"/>
            <w:gridSpan w:val="2"/>
            <w:vAlign w:val="center"/>
          </w:tcPr>
          <w:p w:rsidR="00D82AD3" w:rsidRDefault="00421A99">
            <w:pPr>
              <w:spacing w:line="480" w:lineRule="auto"/>
              <w:jc w:val="center"/>
              <w:rPr>
                <w:rFonts w:ascii="仿宋_GB2312" w:eastAsia="仿宋_GB2312" w:hAnsi="仿宋_GB2312" w:cs="仿宋_GB2312"/>
                <w:sz w:val="24"/>
                <w:shd w:val="clear" w:color="auto" w:fill="FFFFFF"/>
              </w:rPr>
            </w:pPr>
            <w:r>
              <w:rPr>
                <w:rFonts w:ascii="仿宋_GB2312" w:eastAsia="仿宋_GB2312" w:hAnsi="仿宋_GB2312" w:cs="仿宋_GB2312" w:hint="eastAsia"/>
                <w:sz w:val="24"/>
                <w:shd w:val="clear" w:color="auto" w:fill="FFFFFF"/>
              </w:rPr>
              <w:t>物业企业</w:t>
            </w:r>
          </w:p>
        </w:tc>
        <w:tc>
          <w:tcPr>
            <w:tcW w:w="3759" w:type="pct"/>
            <w:gridSpan w:val="6"/>
            <w:vAlign w:val="center"/>
          </w:tcPr>
          <w:p w:rsidR="00D82AD3" w:rsidRDefault="00D82AD3">
            <w:pPr>
              <w:spacing w:line="480" w:lineRule="auto"/>
              <w:jc w:val="center"/>
              <w:rPr>
                <w:rFonts w:ascii="仿宋_GB2312" w:eastAsia="仿宋_GB2312" w:hAnsi="仿宋_GB2312" w:cs="仿宋_GB2312"/>
                <w:sz w:val="24"/>
                <w:shd w:val="clear" w:color="auto" w:fill="FFFFFF"/>
              </w:rPr>
            </w:pPr>
          </w:p>
        </w:tc>
      </w:tr>
      <w:tr w:rsidR="00D82AD3">
        <w:trPr>
          <w:trHeight w:val="712"/>
          <w:jc w:val="center"/>
        </w:trPr>
        <w:tc>
          <w:tcPr>
            <w:tcW w:w="1240" w:type="pct"/>
            <w:gridSpan w:val="2"/>
            <w:vAlign w:val="center"/>
          </w:tcPr>
          <w:p w:rsidR="00D82AD3" w:rsidRDefault="00421A99">
            <w:pPr>
              <w:spacing w:line="480" w:lineRule="auto"/>
              <w:jc w:val="center"/>
              <w:rPr>
                <w:rFonts w:ascii="仿宋_GB2312" w:eastAsia="仿宋_GB2312" w:hAnsi="仿宋_GB2312" w:cs="仿宋_GB2312"/>
                <w:sz w:val="24"/>
                <w:shd w:val="clear" w:color="auto" w:fill="FFFFFF"/>
              </w:rPr>
            </w:pPr>
            <w:r>
              <w:rPr>
                <w:rFonts w:ascii="仿宋_GB2312" w:eastAsia="仿宋_GB2312" w:hAnsi="仿宋_GB2312" w:cs="仿宋_GB2312" w:hint="eastAsia"/>
                <w:sz w:val="24"/>
                <w:shd w:val="clear" w:color="auto" w:fill="FFFFFF"/>
              </w:rPr>
              <w:t>培训时间</w:t>
            </w:r>
          </w:p>
        </w:tc>
        <w:tc>
          <w:tcPr>
            <w:tcW w:w="3759" w:type="pct"/>
            <w:gridSpan w:val="6"/>
            <w:vAlign w:val="center"/>
          </w:tcPr>
          <w:p w:rsidR="00D82AD3" w:rsidRDefault="00D82AD3">
            <w:pPr>
              <w:spacing w:line="480" w:lineRule="auto"/>
              <w:jc w:val="center"/>
              <w:rPr>
                <w:rFonts w:ascii="仿宋_GB2312" w:eastAsia="仿宋_GB2312" w:hAnsi="仿宋_GB2312" w:cs="仿宋_GB2312"/>
                <w:sz w:val="24"/>
                <w:shd w:val="clear" w:color="auto" w:fill="FFFFFF"/>
              </w:rPr>
            </w:pPr>
          </w:p>
        </w:tc>
      </w:tr>
      <w:tr w:rsidR="00D82AD3">
        <w:trPr>
          <w:trHeight w:val="712"/>
          <w:jc w:val="center"/>
        </w:trPr>
        <w:tc>
          <w:tcPr>
            <w:tcW w:w="1240" w:type="pct"/>
            <w:gridSpan w:val="2"/>
            <w:vAlign w:val="center"/>
          </w:tcPr>
          <w:p w:rsidR="00D82AD3" w:rsidRDefault="00421A99">
            <w:pPr>
              <w:spacing w:line="480" w:lineRule="auto"/>
              <w:jc w:val="center"/>
              <w:rPr>
                <w:rFonts w:ascii="仿宋_GB2312" w:eastAsia="仿宋_GB2312" w:hAnsi="仿宋_GB2312" w:cs="仿宋_GB2312"/>
                <w:sz w:val="24"/>
                <w:shd w:val="clear" w:color="auto" w:fill="FFFFFF"/>
              </w:rPr>
            </w:pPr>
            <w:r>
              <w:rPr>
                <w:rFonts w:ascii="仿宋_GB2312" w:eastAsia="仿宋_GB2312" w:hAnsi="仿宋_GB2312" w:cs="仿宋_GB2312" w:hint="eastAsia"/>
                <w:sz w:val="24"/>
                <w:shd w:val="clear" w:color="auto" w:fill="FFFFFF"/>
              </w:rPr>
              <w:t>培训内容</w:t>
            </w:r>
          </w:p>
        </w:tc>
        <w:tc>
          <w:tcPr>
            <w:tcW w:w="3759" w:type="pct"/>
            <w:gridSpan w:val="6"/>
            <w:vAlign w:val="center"/>
          </w:tcPr>
          <w:p w:rsidR="00D82AD3" w:rsidRDefault="00D82AD3">
            <w:pPr>
              <w:spacing w:line="480" w:lineRule="auto"/>
              <w:jc w:val="center"/>
              <w:rPr>
                <w:rFonts w:ascii="仿宋_GB2312" w:eastAsia="仿宋_GB2312" w:hAnsi="仿宋_GB2312" w:cs="仿宋_GB2312"/>
                <w:sz w:val="24"/>
                <w:shd w:val="clear" w:color="auto" w:fill="FFFFFF"/>
              </w:rPr>
            </w:pPr>
          </w:p>
        </w:tc>
      </w:tr>
      <w:tr w:rsidR="00D82AD3">
        <w:trPr>
          <w:trHeight w:val="669"/>
          <w:jc w:val="center"/>
        </w:trPr>
        <w:tc>
          <w:tcPr>
            <w:tcW w:w="512" w:type="pct"/>
            <w:vMerge w:val="restart"/>
            <w:vAlign w:val="center"/>
          </w:tcPr>
          <w:p w:rsidR="00D82AD3" w:rsidRDefault="00421A99">
            <w:pPr>
              <w:spacing w:line="480" w:lineRule="auto"/>
              <w:jc w:val="center"/>
              <w:rPr>
                <w:rFonts w:ascii="仿宋_GB2312" w:eastAsia="仿宋_GB2312" w:hAnsi="仿宋_GB2312" w:cs="仿宋_GB2312"/>
                <w:sz w:val="24"/>
                <w:shd w:val="clear" w:color="auto" w:fill="FFFFFF"/>
              </w:rPr>
            </w:pPr>
            <w:r>
              <w:rPr>
                <w:rFonts w:ascii="仿宋_GB2312" w:eastAsia="仿宋_GB2312" w:hAnsi="仿宋_GB2312" w:cs="仿宋_GB2312" w:hint="eastAsia"/>
                <w:sz w:val="24"/>
                <w:shd w:val="clear" w:color="auto" w:fill="FFFFFF"/>
              </w:rPr>
              <w:t>序号</w:t>
            </w:r>
          </w:p>
        </w:tc>
        <w:tc>
          <w:tcPr>
            <w:tcW w:w="728" w:type="pct"/>
            <w:vMerge w:val="restart"/>
            <w:vAlign w:val="center"/>
          </w:tcPr>
          <w:p w:rsidR="00D82AD3" w:rsidRDefault="00421A99">
            <w:pPr>
              <w:spacing w:line="480" w:lineRule="auto"/>
              <w:jc w:val="center"/>
              <w:rPr>
                <w:rFonts w:ascii="仿宋_GB2312" w:eastAsia="仿宋_GB2312" w:hAnsi="仿宋_GB2312" w:cs="仿宋_GB2312"/>
                <w:sz w:val="24"/>
                <w:shd w:val="clear" w:color="auto" w:fill="FFFFFF"/>
              </w:rPr>
            </w:pPr>
            <w:r>
              <w:rPr>
                <w:rFonts w:ascii="仿宋_GB2312" w:eastAsia="仿宋_GB2312" w:hAnsi="仿宋_GB2312" w:cs="仿宋_GB2312" w:hint="eastAsia"/>
                <w:sz w:val="24"/>
                <w:shd w:val="clear" w:color="auto" w:fill="FFFFFF"/>
              </w:rPr>
              <w:t>部门</w:t>
            </w:r>
          </w:p>
        </w:tc>
        <w:tc>
          <w:tcPr>
            <w:tcW w:w="849" w:type="pct"/>
            <w:vMerge w:val="restart"/>
            <w:vAlign w:val="center"/>
          </w:tcPr>
          <w:p w:rsidR="00D82AD3" w:rsidRDefault="00421A99">
            <w:pPr>
              <w:spacing w:line="480" w:lineRule="auto"/>
              <w:jc w:val="center"/>
              <w:rPr>
                <w:rFonts w:ascii="仿宋_GB2312" w:eastAsia="仿宋_GB2312" w:hAnsi="仿宋_GB2312" w:cs="仿宋_GB2312"/>
                <w:sz w:val="24"/>
                <w:shd w:val="clear" w:color="auto" w:fill="FFFFFF"/>
              </w:rPr>
            </w:pPr>
            <w:r>
              <w:rPr>
                <w:rFonts w:ascii="仿宋_GB2312" w:eastAsia="仿宋_GB2312" w:hAnsi="仿宋_GB2312" w:cs="仿宋_GB2312" w:hint="eastAsia"/>
                <w:sz w:val="24"/>
                <w:shd w:val="clear" w:color="auto" w:fill="FFFFFF"/>
              </w:rPr>
              <w:t>姓名</w:t>
            </w:r>
          </w:p>
        </w:tc>
        <w:tc>
          <w:tcPr>
            <w:tcW w:w="1557" w:type="pct"/>
            <w:gridSpan w:val="3"/>
            <w:vAlign w:val="center"/>
          </w:tcPr>
          <w:p w:rsidR="00D82AD3" w:rsidRDefault="00421A99">
            <w:pPr>
              <w:spacing w:line="480" w:lineRule="auto"/>
              <w:jc w:val="center"/>
              <w:rPr>
                <w:rFonts w:ascii="仿宋_GB2312" w:eastAsia="仿宋_GB2312" w:hAnsi="仿宋_GB2312" w:cs="仿宋_GB2312"/>
                <w:sz w:val="24"/>
                <w:shd w:val="clear" w:color="auto" w:fill="FFFFFF"/>
              </w:rPr>
            </w:pPr>
            <w:r>
              <w:rPr>
                <w:rFonts w:ascii="仿宋_GB2312" w:eastAsia="仿宋_GB2312" w:hAnsi="仿宋_GB2312" w:cs="仿宋_GB2312" w:hint="eastAsia"/>
                <w:sz w:val="24"/>
                <w:shd w:val="clear" w:color="auto" w:fill="FFFFFF"/>
              </w:rPr>
              <w:t>考核方式</w:t>
            </w:r>
          </w:p>
        </w:tc>
        <w:tc>
          <w:tcPr>
            <w:tcW w:w="1352" w:type="pct"/>
            <w:gridSpan w:val="2"/>
            <w:vAlign w:val="center"/>
          </w:tcPr>
          <w:p w:rsidR="00D82AD3" w:rsidRDefault="00421A99">
            <w:pPr>
              <w:spacing w:line="480" w:lineRule="auto"/>
              <w:jc w:val="center"/>
              <w:rPr>
                <w:rFonts w:ascii="仿宋_GB2312" w:eastAsia="仿宋_GB2312" w:hAnsi="仿宋_GB2312" w:cs="仿宋_GB2312"/>
                <w:sz w:val="24"/>
                <w:shd w:val="clear" w:color="auto" w:fill="FFFFFF"/>
              </w:rPr>
            </w:pPr>
            <w:r>
              <w:rPr>
                <w:rFonts w:ascii="仿宋_GB2312" w:eastAsia="仿宋_GB2312" w:hAnsi="仿宋_GB2312" w:cs="仿宋_GB2312" w:hint="eastAsia"/>
                <w:sz w:val="24"/>
                <w:shd w:val="clear" w:color="auto" w:fill="FFFFFF"/>
              </w:rPr>
              <w:t>考核结果</w:t>
            </w:r>
          </w:p>
        </w:tc>
      </w:tr>
      <w:tr w:rsidR="00D82AD3">
        <w:trPr>
          <w:trHeight w:val="669"/>
          <w:jc w:val="center"/>
        </w:trPr>
        <w:tc>
          <w:tcPr>
            <w:tcW w:w="512" w:type="pct"/>
            <w:vMerge/>
            <w:vAlign w:val="center"/>
          </w:tcPr>
          <w:p w:rsidR="00D82AD3" w:rsidRDefault="00D82AD3">
            <w:pPr>
              <w:spacing w:line="480" w:lineRule="auto"/>
              <w:jc w:val="center"/>
              <w:rPr>
                <w:rFonts w:ascii="仿宋_GB2312" w:eastAsia="仿宋_GB2312" w:hAnsi="仿宋_GB2312" w:cs="仿宋_GB2312"/>
                <w:sz w:val="24"/>
                <w:shd w:val="clear" w:color="auto" w:fill="FFFFFF"/>
              </w:rPr>
            </w:pPr>
          </w:p>
        </w:tc>
        <w:tc>
          <w:tcPr>
            <w:tcW w:w="728" w:type="pct"/>
            <w:vMerge/>
            <w:vAlign w:val="center"/>
          </w:tcPr>
          <w:p w:rsidR="00D82AD3" w:rsidRDefault="00D82AD3">
            <w:pPr>
              <w:spacing w:line="480" w:lineRule="auto"/>
              <w:jc w:val="center"/>
              <w:rPr>
                <w:rFonts w:ascii="仿宋_GB2312" w:eastAsia="仿宋_GB2312" w:hAnsi="仿宋_GB2312" w:cs="仿宋_GB2312"/>
                <w:sz w:val="24"/>
                <w:shd w:val="clear" w:color="auto" w:fill="FFFFFF"/>
              </w:rPr>
            </w:pPr>
          </w:p>
        </w:tc>
        <w:tc>
          <w:tcPr>
            <w:tcW w:w="849" w:type="pct"/>
            <w:vMerge/>
            <w:vAlign w:val="center"/>
          </w:tcPr>
          <w:p w:rsidR="00D82AD3" w:rsidRDefault="00D82AD3">
            <w:pPr>
              <w:spacing w:line="480" w:lineRule="auto"/>
              <w:jc w:val="center"/>
              <w:rPr>
                <w:rFonts w:ascii="仿宋_GB2312" w:eastAsia="仿宋_GB2312" w:hAnsi="仿宋_GB2312" w:cs="仿宋_GB2312"/>
                <w:sz w:val="24"/>
                <w:shd w:val="clear" w:color="auto" w:fill="FFFFFF"/>
              </w:rPr>
            </w:pPr>
          </w:p>
        </w:tc>
        <w:tc>
          <w:tcPr>
            <w:tcW w:w="743" w:type="pct"/>
            <w:gridSpan w:val="2"/>
            <w:vAlign w:val="center"/>
          </w:tcPr>
          <w:p w:rsidR="00D82AD3" w:rsidRDefault="00421A99">
            <w:pPr>
              <w:spacing w:line="480" w:lineRule="auto"/>
              <w:jc w:val="center"/>
              <w:rPr>
                <w:rFonts w:ascii="仿宋_GB2312" w:eastAsia="仿宋_GB2312" w:hAnsi="仿宋_GB2312" w:cs="仿宋_GB2312"/>
                <w:sz w:val="24"/>
                <w:shd w:val="clear" w:color="auto" w:fill="FFFFFF"/>
              </w:rPr>
            </w:pPr>
            <w:r>
              <w:rPr>
                <w:rFonts w:ascii="仿宋_GB2312" w:eastAsia="仿宋_GB2312" w:hAnsi="仿宋_GB2312" w:cs="仿宋_GB2312" w:hint="eastAsia"/>
                <w:sz w:val="24"/>
                <w:shd w:val="clear" w:color="auto" w:fill="FFFFFF"/>
              </w:rPr>
              <w:t>笔试</w:t>
            </w:r>
          </w:p>
        </w:tc>
        <w:tc>
          <w:tcPr>
            <w:tcW w:w="813" w:type="pct"/>
            <w:vAlign w:val="center"/>
          </w:tcPr>
          <w:p w:rsidR="00D82AD3" w:rsidRDefault="00421A99">
            <w:pPr>
              <w:spacing w:line="480" w:lineRule="auto"/>
              <w:jc w:val="center"/>
              <w:rPr>
                <w:rFonts w:ascii="仿宋_GB2312" w:eastAsia="仿宋_GB2312" w:hAnsi="仿宋_GB2312" w:cs="仿宋_GB2312"/>
                <w:sz w:val="24"/>
                <w:shd w:val="clear" w:color="auto" w:fill="FFFFFF"/>
              </w:rPr>
            </w:pPr>
            <w:r>
              <w:rPr>
                <w:rFonts w:ascii="仿宋_GB2312" w:eastAsia="仿宋_GB2312" w:hAnsi="仿宋_GB2312" w:cs="仿宋_GB2312" w:hint="eastAsia"/>
                <w:sz w:val="24"/>
                <w:shd w:val="clear" w:color="auto" w:fill="FFFFFF"/>
              </w:rPr>
              <w:t>实际操作</w:t>
            </w:r>
          </w:p>
        </w:tc>
        <w:tc>
          <w:tcPr>
            <w:tcW w:w="643" w:type="pct"/>
            <w:vAlign w:val="center"/>
          </w:tcPr>
          <w:p w:rsidR="00D82AD3" w:rsidRDefault="00421A99">
            <w:pPr>
              <w:spacing w:line="480" w:lineRule="auto"/>
              <w:jc w:val="center"/>
              <w:rPr>
                <w:rFonts w:ascii="仿宋_GB2312" w:eastAsia="仿宋_GB2312" w:hAnsi="仿宋_GB2312" w:cs="仿宋_GB2312"/>
                <w:sz w:val="24"/>
                <w:shd w:val="clear" w:color="auto" w:fill="FFFFFF"/>
              </w:rPr>
            </w:pPr>
            <w:r>
              <w:rPr>
                <w:rFonts w:ascii="仿宋_GB2312" w:eastAsia="仿宋_GB2312" w:hAnsi="仿宋_GB2312" w:cs="仿宋_GB2312" w:hint="eastAsia"/>
                <w:sz w:val="24"/>
                <w:shd w:val="clear" w:color="auto" w:fill="FFFFFF"/>
              </w:rPr>
              <w:t>合格</w:t>
            </w:r>
          </w:p>
        </w:tc>
        <w:tc>
          <w:tcPr>
            <w:tcW w:w="708" w:type="pct"/>
            <w:vAlign w:val="center"/>
          </w:tcPr>
          <w:p w:rsidR="00D82AD3" w:rsidRDefault="00421A99">
            <w:pPr>
              <w:spacing w:line="480" w:lineRule="auto"/>
              <w:jc w:val="center"/>
              <w:rPr>
                <w:rFonts w:ascii="仿宋_GB2312" w:eastAsia="仿宋_GB2312" w:hAnsi="仿宋_GB2312" w:cs="仿宋_GB2312"/>
                <w:sz w:val="24"/>
                <w:shd w:val="clear" w:color="auto" w:fill="FFFFFF"/>
              </w:rPr>
            </w:pPr>
            <w:r>
              <w:rPr>
                <w:rFonts w:ascii="仿宋_GB2312" w:eastAsia="仿宋_GB2312" w:hAnsi="仿宋_GB2312" w:cs="仿宋_GB2312" w:hint="eastAsia"/>
                <w:sz w:val="24"/>
                <w:shd w:val="clear" w:color="auto" w:fill="FFFFFF"/>
              </w:rPr>
              <w:t>不合格</w:t>
            </w:r>
          </w:p>
        </w:tc>
      </w:tr>
      <w:tr w:rsidR="00D82AD3">
        <w:trPr>
          <w:trHeight w:val="712"/>
          <w:jc w:val="center"/>
        </w:trPr>
        <w:tc>
          <w:tcPr>
            <w:tcW w:w="512" w:type="pct"/>
            <w:vAlign w:val="center"/>
          </w:tcPr>
          <w:p w:rsidR="00D82AD3" w:rsidRDefault="00D82AD3">
            <w:pPr>
              <w:spacing w:line="480" w:lineRule="auto"/>
              <w:jc w:val="center"/>
              <w:rPr>
                <w:rFonts w:ascii="仿宋_GB2312" w:eastAsia="仿宋_GB2312" w:hAnsi="仿宋_GB2312" w:cs="仿宋_GB2312"/>
                <w:sz w:val="24"/>
                <w:shd w:val="clear" w:color="auto" w:fill="FFFFFF"/>
              </w:rPr>
            </w:pPr>
          </w:p>
        </w:tc>
        <w:tc>
          <w:tcPr>
            <w:tcW w:w="728" w:type="pct"/>
            <w:vAlign w:val="center"/>
          </w:tcPr>
          <w:p w:rsidR="00D82AD3" w:rsidRDefault="00D82AD3">
            <w:pPr>
              <w:spacing w:line="480" w:lineRule="auto"/>
              <w:jc w:val="center"/>
              <w:rPr>
                <w:rFonts w:ascii="仿宋_GB2312" w:eastAsia="仿宋_GB2312" w:hAnsi="仿宋_GB2312" w:cs="仿宋_GB2312"/>
                <w:sz w:val="24"/>
                <w:shd w:val="clear" w:color="auto" w:fill="FFFFFF"/>
              </w:rPr>
            </w:pPr>
          </w:p>
        </w:tc>
        <w:tc>
          <w:tcPr>
            <w:tcW w:w="849" w:type="pct"/>
            <w:vAlign w:val="center"/>
          </w:tcPr>
          <w:p w:rsidR="00D82AD3" w:rsidRDefault="00D82AD3">
            <w:pPr>
              <w:spacing w:line="480" w:lineRule="auto"/>
              <w:jc w:val="center"/>
              <w:rPr>
                <w:rFonts w:ascii="仿宋_GB2312" w:eastAsia="仿宋_GB2312" w:hAnsi="仿宋_GB2312" w:cs="仿宋_GB2312"/>
                <w:sz w:val="24"/>
                <w:shd w:val="clear" w:color="auto" w:fill="FFFFFF"/>
              </w:rPr>
            </w:pPr>
          </w:p>
        </w:tc>
        <w:tc>
          <w:tcPr>
            <w:tcW w:w="743" w:type="pct"/>
            <w:gridSpan w:val="2"/>
            <w:vAlign w:val="center"/>
          </w:tcPr>
          <w:p w:rsidR="00D82AD3" w:rsidRDefault="00D82AD3">
            <w:pPr>
              <w:spacing w:line="480" w:lineRule="auto"/>
              <w:jc w:val="center"/>
              <w:rPr>
                <w:rFonts w:ascii="仿宋_GB2312" w:eastAsia="仿宋_GB2312" w:hAnsi="仿宋_GB2312" w:cs="仿宋_GB2312"/>
                <w:sz w:val="24"/>
                <w:shd w:val="clear" w:color="auto" w:fill="FFFFFF"/>
              </w:rPr>
            </w:pPr>
          </w:p>
        </w:tc>
        <w:tc>
          <w:tcPr>
            <w:tcW w:w="813" w:type="pct"/>
            <w:vAlign w:val="center"/>
          </w:tcPr>
          <w:p w:rsidR="00D82AD3" w:rsidRDefault="00D82AD3">
            <w:pPr>
              <w:spacing w:line="480" w:lineRule="auto"/>
              <w:jc w:val="center"/>
              <w:rPr>
                <w:rFonts w:ascii="仿宋_GB2312" w:eastAsia="仿宋_GB2312" w:hAnsi="仿宋_GB2312" w:cs="仿宋_GB2312"/>
                <w:sz w:val="24"/>
                <w:shd w:val="clear" w:color="auto" w:fill="FFFFFF"/>
              </w:rPr>
            </w:pPr>
          </w:p>
        </w:tc>
        <w:tc>
          <w:tcPr>
            <w:tcW w:w="643" w:type="pct"/>
            <w:vAlign w:val="center"/>
          </w:tcPr>
          <w:p w:rsidR="00D82AD3" w:rsidRDefault="00D82AD3">
            <w:pPr>
              <w:spacing w:line="480" w:lineRule="auto"/>
              <w:jc w:val="center"/>
              <w:rPr>
                <w:rFonts w:ascii="仿宋_GB2312" w:eastAsia="仿宋_GB2312" w:hAnsi="仿宋_GB2312" w:cs="仿宋_GB2312"/>
                <w:sz w:val="24"/>
                <w:shd w:val="clear" w:color="auto" w:fill="FFFFFF"/>
              </w:rPr>
            </w:pPr>
          </w:p>
        </w:tc>
        <w:tc>
          <w:tcPr>
            <w:tcW w:w="708" w:type="pct"/>
            <w:vAlign w:val="center"/>
          </w:tcPr>
          <w:p w:rsidR="00D82AD3" w:rsidRDefault="00D82AD3">
            <w:pPr>
              <w:spacing w:line="480" w:lineRule="auto"/>
              <w:jc w:val="center"/>
              <w:rPr>
                <w:rFonts w:ascii="仿宋_GB2312" w:eastAsia="仿宋_GB2312" w:hAnsi="仿宋_GB2312" w:cs="仿宋_GB2312"/>
                <w:sz w:val="24"/>
                <w:shd w:val="clear" w:color="auto" w:fill="FFFFFF"/>
              </w:rPr>
            </w:pPr>
          </w:p>
        </w:tc>
      </w:tr>
      <w:tr w:rsidR="00D82AD3">
        <w:trPr>
          <w:trHeight w:val="712"/>
          <w:jc w:val="center"/>
        </w:trPr>
        <w:tc>
          <w:tcPr>
            <w:tcW w:w="512" w:type="pct"/>
            <w:vAlign w:val="center"/>
          </w:tcPr>
          <w:p w:rsidR="00D82AD3" w:rsidRDefault="00D82AD3">
            <w:pPr>
              <w:spacing w:line="480" w:lineRule="auto"/>
              <w:jc w:val="center"/>
              <w:rPr>
                <w:rFonts w:ascii="仿宋_GB2312" w:eastAsia="仿宋_GB2312" w:hAnsi="仿宋_GB2312" w:cs="仿宋_GB2312"/>
                <w:sz w:val="24"/>
                <w:shd w:val="clear" w:color="auto" w:fill="FFFFFF"/>
              </w:rPr>
            </w:pPr>
          </w:p>
        </w:tc>
        <w:tc>
          <w:tcPr>
            <w:tcW w:w="728" w:type="pct"/>
            <w:vAlign w:val="center"/>
          </w:tcPr>
          <w:p w:rsidR="00D82AD3" w:rsidRDefault="00D82AD3">
            <w:pPr>
              <w:spacing w:line="480" w:lineRule="auto"/>
              <w:jc w:val="center"/>
              <w:rPr>
                <w:rFonts w:ascii="仿宋_GB2312" w:eastAsia="仿宋_GB2312" w:hAnsi="仿宋_GB2312" w:cs="仿宋_GB2312"/>
                <w:sz w:val="24"/>
                <w:shd w:val="clear" w:color="auto" w:fill="FFFFFF"/>
              </w:rPr>
            </w:pPr>
          </w:p>
        </w:tc>
        <w:tc>
          <w:tcPr>
            <w:tcW w:w="849" w:type="pct"/>
            <w:vAlign w:val="center"/>
          </w:tcPr>
          <w:p w:rsidR="00D82AD3" w:rsidRDefault="00D82AD3">
            <w:pPr>
              <w:spacing w:line="480" w:lineRule="auto"/>
              <w:jc w:val="center"/>
              <w:rPr>
                <w:rFonts w:ascii="仿宋_GB2312" w:eastAsia="仿宋_GB2312" w:hAnsi="仿宋_GB2312" w:cs="仿宋_GB2312"/>
                <w:sz w:val="24"/>
                <w:shd w:val="clear" w:color="auto" w:fill="FFFFFF"/>
              </w:rPr>
            </w:pPr>
          </w:p>
        </w:tc>
        <w:tc>
          <w:tcPr>
            <w:tcW w:w="743" w:type="pct"/>
            <w:gridSpan w:val="2"/>
            <w:vAlign w:val="center"/>
          </w:tcPr>
          <w:p w:rsidR="00D82AD3" w:rsidRDefault="00D82AD3">
            <w:pPr>
              <w:spacing w:line="480" w:lineRule="auto"/>
              <w:jc w:val="center"/>
              <w:rPr>
                <w:rFonts w:ascii="仿宋_GB2312" w:eastAsia="仿宋_GB2312" w:hAnsi="仿宋_GB2312" w:cs="仿宋_GB2312"/>
                <w:sz w:val="24"/>
                <w:shd w:val="clear" w:color="auto" w:fill="FFFFFF"/>
              </w:rPr>
            </w:pPr>
          </w:p>
        </w:tc>
        <w:tc>
          <w:tcPr>
            <w:tcW w:w="813" w:type="pct"/>
            <w:vAlign w:val="center"/>
          </w:tcPr>
          <w:p w:rsidR="00D82AD3" w:rsidRDefault="00D82AD3">
            <w:pPr>
              <w:spacing w:line="480" w:lineRule="auto"/>
              <w:jc w:val="center"/>
              <w:rPr>
                <w:rFonts w:ascii="仿宋_GB2312" w:eastAsia="仿宋_GB2312" w:hAnsi="仿宋_GB2312" w:cs="仿宋_GB2312"/>
                <w:sz w:val="24"/>
                <w:shd w:val="clear" w:color="auto" w:fill="FFFFFF"/>
              </w:rPr>
            </w:pPr>
          </w:p>
        </w:tc>
        <w:tc>
          <w:tcPr>
            <w:tcW w:w="643" w:type="pct"/>
            <w:vAlign w:val="center"/>
          </w:tcPr>
          <w:p w:rsidR="00D82AD3" w:rsidRDefault="00D82AD3">
            <w:pPr>
              <w:spacing w:line="480" w:lineRule="auto"/>
              <w:jc w:val="center"/>
              <w:rPr>
                <w:rFonts w:ascii="仿宋_GB2312" w:eastAsia="仿宋_GB2312" w:hAnsi="仿宋_GB2312" w:cs="仿宋_GB2312"/>
                <w:sz w:val="24"/>
                <w:shd w:val="clear" w:color="auto" w:fill="FFFFFF"/>
              </w:rPr>
            </w:pPr>
          </w:p>
        </w:tc>
        <w:tc>
          <w:tcPr>
            <w:tcW w:w="708" w:type="pct"/>
            <w:vAlign w:val="center"/>
          </w:tcPr>
          <w:p w:rsidR="00D82AD3" w:rsidRDefault="00D82AD3">
            <w:pPr>
              <w:spacing w:line="480" w:lineRule="auto"/>
              <w:jc w:val="center"/>
              <w:rPr>
                <w:rFonts w:ascii="仿宋_GB2312" w:eastAsia="仿宋_GB2312" w:hAnsi="仿宋_GB2312" w:cs="仿宋_GB2312"/>
                <w:sz w:val="24"/>
                <w:shd w:val="clear" w:color="auto" w:fill="FFFFFF"/>
              </w:rPr>
            </w:pPr>
          </w:p>
        </w:tc>
      </w:tr>
      <w:tr w:rsidR="00D82AD3">
        <w:trPr>
          <w:trHeight w:val="712"/>
          <w:jc w:val="center"/>
        </w:trPr>
        <w:tc>
          <w:tcPr>
            <w:tcW w:w="512" w:type="pct"/>
            <w:vAlign w:val="center"/>
          </w:tcPr>
          <w:p w:rsidR="00D82AD3" w:rsidRDefault="00D82AD3">
            <w:pPr>
              <w:spacing w:line="480" w:lineRule="auto"/>
              <w:jc w:val="center"/>
              <w:rPr>
                <w:rFonts w:ascii="仿宋_GB2312" w:eastAsia="仿宋_GB2312" w:hAnsi="仿宋_GB2312" w:cs="仿宋_GB2312"/>
                <w:sz w:val="24"/>
                <w:shd w:val="clear" w:color="auto" w:fill="FFFFFF"/>
              </w:rPr>
            </w:pPr>
          </w:p>
        </w:tc>
        <w:tc>
          <w:tcPr>
            <w:tcW w:w="728" w:type="pct"/>
            <w:vAlign w:val="center"/>
          </w:tcPr>
          <w:p w:rsidR="00D82AD3" w:rsidRDefault="00D82AD3">
            <w:pPr>
              <w:spacing w:line="480" w:lineRule="auto"/>
              <w:jc w:val="center"/>
              <w:rPr>
                <w:rFonts w:ascii="仿宋_GB2312" w:eastAsia="仿宋_GB2312" w:hAnsi="仿宋_GB2312" w:cs="仿宋_GB2312"/>
                <w:sz w:val="24"/>
                <w:shd w:val="clear" w:color="auto" w:fill="FFFFFF"/>
              </w:rPr>
            </w:pPr>
          </w:p>
        </w:tc>
        <w:tc>
          <w:tcPr>
            <w:tcW w:w="849" w:type="pct"/>
            <w:vAlign w:val="center"/>
          </w:tcPr>
          <w:p w:rsidR="00D82AD3" w:rsidRDefault="00D82AD3">
            <w:pPr>
              <w:spacing w:line="480" w:lineRule="auto"/>
              <w:jc w:val="center"/>
              <w:rPr>
                <w:rFonts w:ascii="仿宋_GB2312" w:eastAsia="仿宋_GB2312" w:hAnsi="仿宋_GB2312" w:cs="仿宋_GB2312"/>
                <w:sz w:val="24"/>
                <w:shd w:val="clear" w:color="auto" w:fill="FFFFFF"/>
              </w:rPr>
            </w:pPr>
          </w:p>
        </w:tc>
        <w:tc>
          <w:tcPr>
            <w:tcW w:w="743" w:type="pct"/>
            <w:gridSpan w:val="2"/>
            <w:vAlign w:val="center"/>
          </w:tcPr>
          <w:p w:rsidR="00D82AD3" w:rsidRDefault="00D82AD3">
            <w:pPr>
              <w:spacing w:line="480" w:lineRule="auto"/>
              <w:jc w:val="center"/>
              <w:rPr>
                <w:rFonts w:ascii="仿宋_GB2312" w:eastAsia="仿宋_GB2312" w:hAnsi="仿宋_GB2312" w:cs="仿宋_GB2312"/>
                <w:sz w:val="24"/>
                <w:shd w:val="clear" w:color="auto" w:fill="FFFFFF"/>
              </w:rPr>
            </w:pPr>
          </w:p>
        </w:tc>
        <w:tc>
          <w:tcPr>
            <w:tcW w:w="813" w:type="pct"/>
            <w:vAlign w:val="center"/>
          </w:tcPr>
          <w:p w:rsidR="00D82AD3" w:rsidRDefault="00D82AD3">
            <w:pPr>
              <w:spacing w:line="480" w:lineRule="auto"/>
              <w:jc w:val="center"/>
              <w:rPr>
                <w:rFonts w:ascii="仿宋_GB2312" w:eastAsia="仿宋_GB2312" w:hAnsi="仿宋_GB2312" w:cs="仿宋_GB2312"/>
                <w:sz w:val="24"/>
                <w:shd w:val="clear" w:color="auto" w:fill="FFFFFF"/>
              </w:rPr>
            </w:pPr>
          </w:p>
        </w:tc>
        <w:tc>
          <w:tcPr>
            <w:tcW w:w="643" w:type="pct"/>
            <w:vAlign w:val="center"/>
          </w:tcPr>
          <w:p w:rsidR="00D82AD3" w:rsidRDefault="00D82AD3">
            <w:pPr>
              <w:spacing w:line="480" w:lineRule="auto"/>
              <w:jc w:val="center"/>
              <w:rPr>
                <w:rFonts w:ascii="仿宋_GB2312" w:eastAsia="仿宋_GB2312" w:hAnsi="仿宋_GB2312" w:cs="仿宋_GB2312"/>
                <w:sz w:val="24"/>
                <w:shd w:val="clear" w:color="auto" w:fill="FFFFFF"/>
              </w:rPr>
            </w:pPr>
          </w:p>
        </w:tc>
        <w:tc>
          <w:tcPr>
            <w:tcW w:w="708" w:type="pct"/>
            <w:vAlign w:val="center"/>
          </w:tcPr>
          <w:p w:rsidR="00D82AD3" w:rsidRDefault="00D82AD3">
            <w:pPr>
              <w:spacing w:line="480" w:lineRule="auto"/>
              <w:jc w:val="center"/>
              <w:rPr>
                <w:rFonts w:ascii="仿宋_GB2312" w:eastAsia="仿宋_GB2312" w:hAnsi="仿宋_GB2312" w:cs="仿宋_GB2312"/>
                <w:sz w:val="24"/>
                <w:shd w:val="clear" w:color="auto" w:fill="FFFFFF"/>
              </w:rPr>
            </w:pPr>
          </w:p>
        </w:tc>
      </w:tr>
      <w:tr w:rsidR="00D82AD3">
        <w:trPr>
          <w:trHeight w:val="712"/>
          <w:jc w:val="center"/>
        </w:trPr>
        <w:tc>
          <w:tcPr>
            <w:tcW w:w="512" w:type="pct"/>
            <w:vAlign w:val="center"/>
          </w:tcPr>
          <w:p w:rsidR="00D82AD3" w:rsidRDefault="00D82AD3">
            <w:pPr>
              <w:spacing w:line="480" w:lineRule="auto"/>
              <w:jc w:val="center"/>
              <w:rPr>
                <w:rFonts w:ascii="仿宋_GB2312" w:eastAsia="仿宋_GB2312" w:hAnsi="仿宋_GB2312" w:cs="仿宋_GB2312"/>
                <w:sz w:val="24"/>
                <w:shd w:val="clear" w:color="auto" w:fill="FFFFFF"/>
              </w:rPr>
            </w:pPr>
          </w:p>
        </w:tc>
        <w:tc>
          <w:tcPr>
            <w:tcW w:w="728" w:type="pct"/>
            <w:vAlign w:val="center"/>
          </w:tcPr>
          <w:p w:rsidR="00D82AD3" w:rsidRDefault="00D82AD3">
            <w:pPr>
              <w:spacing w:line="480" w:lineRule="auto"/>
              <w:jc w:val="center"/>
              <w:rPr>
                <w:rFonts w:ascii="仿宋_GB2312" w:eastAsia="仿宋_GB2312" w:hAnsi="仿宋_GB2312" w:cs="仿宋_GB2312"/>
                <w:sz w:val="24"/>
                <w:shd w:val="clear" w:color="auto" w:fill="FFFFFF"/>
              </w:rPr>
            </w:pPr>
          </w:p>
        </w:tc>
        <w:tc>
          <w:tcPr>
            <w:tcW w:w="849" w:type="pct"/>
            <w:vAlign w:val="center"/>
          </w:tcPr>
          <w:p w:rsidR="00D82AD3" w:rsidRDefault="00D82AD3">
            <w:pPr>
              <w:spacing w:line="480" w:lineRule="auto"/>
              <w:jc w:val="center"/>
              <w:rPr>
                <w:rFonts w:ascii="仿宋_GB2312" w:eastAsia="仿宋_GB2312" w:hAnsi="仿宋_GB2312" w:cs="仿宋_GB2312"/>
                <w:sz w:val="24"/>
                <w:shd w:val="clear" w:color="auto" w:fill="FFFFFF"/>
              </w:rPr>
            </w:pPr>
          </w:p>
        </w:tc>
        <w:tc>
          <w:tcPr>
            <w:tcW w:w="743" w:type="pct"/>
            <w:gridSpan w:val="2"/>
            <w:vAlign w:val="center"/>
          </w:tcPr>
          <w:p w:rsidR="00D82AD3" w:rsidRDefault="00D82AD3">
            <w:pPr>
              <w:spacing w:line="480" w:lineRule="auto"/>
              <w:jc w:val="center"/>
              <w:rPr>
                <w:rFonts w:ascii="仿宋_GB2312" w:eastAsia="仿宋_GB2312" w:hAnsi="仿宋_GB2312" w:cs="仿宋_GB2312"/>
                <w:sz w:val="24"/>
                <w:shd w:val="clear" w:color="auto" w:fill="FFFFFF"/>
              </w:rPr>
            </w:pPr>
          </w:p>
        </w:tc>
        <w:tc>
          <w:tcPr>
            <w:tcW w:w="813" w:type="pct"/>
            <w:vAlign w:val="center"/>
          </w:tcPr>
          <w:p w:rsidR="00D82AD3" w:rsidRDefault="00D82AD3">
            <w:pPr>
              <w:spacing w:line="480" w:lineRule="auto"/>
              <w:jc w:val="center"/>
              <w:rPr>
                <w:rFonts w:ascii="仿宋_GB2312" w:eastAsia="仿宋_GB2312" w:hAnsi="仿宋_GB2312" w:cs="仿宋_GB2312"/>
                <w:sz w:val="24"/>
                <w:shd w:val="clear" w:color="auto" w:fill="FFFFFF"/>
              </w:rPr>
            </w:pPr>
          </w:p>
        </w:tc>
        <w:tc>
          <w:tcPr>
            <w:tcW w:w="643" w:type="pct"/>
            <w:vAlign w:val="center"/>
          </w:tcPr>
          <w:p w:rsidR="00D82AD3" w:rsidRDefault="00D82AD3">
            <w:pPr>
              <w:spacing w:line="480" w:lineRule="auto"/>
              <w:jc w:val="center"/>
              <w:rPr>
                <w:rFonts w:ascii="仿宋_GB2312" w:eastAsia="仿宋_GB2312" w:hAnsi="仿宋_GB2312" w:cs="仿宋_GB2312"/>
                <w:sz w:val="24"/>
                <w:shd w:val="clear" w:color="auto" w:fill="FFFFFF"/>
              </w:rPr>
            </w:pPr>
          </w:p>
        </w:tc>
        <w:tc>
          <w:tcPr>
            <w:tcW w:w="708" w:type="pct"/>
            <w:vAlign w:val="center"/>
          </w:tcPr>
          <w:p w:rsidR="00D82AD3" w:rsidRDefault="00D82AD3">
            <w:pPr>
              <w:spacing w:line="480" w:lineRule="auto"/>
              <w:jc w:val="center"/>
              <w:rPr>
                <w:rFonts w:ascii="仿宋_GB2312" w:eastAsia="仿宋_GB2312" w:hAnsi="仿宋_GB2312" w:cs="仿宋_GB2312"/>
                <w:sz w:val="24"/>
                <w:shd w:val="clear" w:color="auto" w:fill="FFFFFF"/>
              </w:rPr>
            </w:pPr>
          </w:p>
        </w:tc>
      </w:tr>
      <w:tr w:rsidR="00D82AD3">
        <w:trPr>
          <w:trHeight w:val="712"/>
          <w:jc w:val="center"/>
        </w:trPr>
        <w:tc>
          <w:tcPr>
            <w:tcW w:w="512" w:type="pct"/>
            <w:vAlign w:val="center"/>
          </w:tcPr>
          <w:p w:rsidR="00D82AD3" w:rsidRDefault="00D82AD3">
            <w:pPr>
              <w:spacing w:line="480" w:lineRule="auto"/>
              <w:jc w:val="center"/>
              <w:rPr>
                <w:rFonts w:ascii="仿宋_GB2312" w:eastAsia="仿宋_GB2312" w:hAnsi="仿宋_GB2312" w:cs="仿宋_GB2312"/>
                <w:sz w:val="24"/>
                <w:shd w:val="clear" w:color="auto" w:fill="FFFFFF"/>
              </w:rPr>
            </w:pPr>
          </w:p>
        </w:tc>
        <w:tc>
          <w:tcPr>
            <w:tcW w:w="728" w:type="pct"/>
            <w:vAlign w:val="center"/>
          </w:tcPr>
          <w:p w:rsidR="00D82AD3" w:rsidRDefault="00D82AD3">
            <w:pPr>
              <w:spacing w:line="480" w:lineRule="auto"/>
              <w:jc w:val="center"/>
              <w:rPr>
                <w:rFonts w:ascii="仿宋_GB2312" w:eastAsia="仿宋_GB2312" w:hAnsi="仿宋_GB2312" w:cs="仿宋_GB2312"/>
                <w:sz w:val="24"/>
                <w:shd w:val="clear" w:color="auto" w:fill="FFFFFF"/>
              </w:rPr>
            </w:pPr>
          </w:p>
        </w:tc>
        <w:tc>
          <w:tcPr>
            <w:tcW w:w="849" w:type="pct"/>
            <w:vAlign w:val="center"/>
          </w:tcPr>
          <w:p w:rsidR="00D82AD3" w:rsidRDefault="00D82AD3">
            <w:pPr>
              <w:spacing w:line="480" w:lineRule="auto"/>
              <w:jc w:val="center"/>
              <w:rPr>
                <w:rFonts w:ascii="仿宋_GB2312" w:eastAsia="仿宋_GB2312" w:hAnsi="仿宋_GB2312" w:cs="仿宋_GB2312"/>
                <w:sz w:val="24"/>
                <w:shd w:val="clear" w:color="auto" w:fill="FFFFFF"/>
              </w:rPr>
            </w:pPr>
          </w:p>
        </w:tc>
        <w:tc>
          <w:tcPr>
            <w:tcW w:w="743" w:type="pct"/>
            <w:gridSpan w:val="2"/>
            <w:vAlign w:val="center"/>
          </w:tcPr>
          <w:p w:rsidR="00D82AD3" w:rsidRDefault="00D82AD3">
            <w:pPr>
              <w:spacing w:line="480" w:lineRule="auto"/>
              <w:jc w:val="center"/>
              <w:rPr>
                <w:rFonts w:ascii="仿宋_GB2312" w:eastAsia="仿宋_GB2312" w:hAnsi="仿宋_GB2312" w:cs="仿宋_GB2312"/>
                <w:sz w:val="24"/>
                <w:shd w:val="clear" w:color="auto" w:fill="FFFFFF"/>
              </w:rPr>
            </w:pPr>
          </w:p>
        </w:tc>
        <w:tc>
          <w:tcPr>
            <w:tcW w:w="813" w:type="pct"/>
            <w:vAlign w:val="center"/>
          </w:tcPr>
          <w:p w:rsidR="00D82AD3" w:rsidRDefault="00D82AD3">
            <w:pPr>
              <w:spacing w:line="480" w:lineRule="auto"/>
              <w:jc w:val="center"/>
              <w:rPr>
                <w:rFonts w:ascii="仿宋_GB2312" w:eastAsia="仿宋_GB2312" w:hAnsi="仿宋_GB2312" w:cs="仿宋_GB2312"/>
                <w:sz w:val="24"/>
                <w:shd w:val="clear" w:color="auto" w:fill="FFFFFF"/>
              </w:rPr>
            </w:pPr>
          </w:p>
        </w:tc>
        <w:tc>
          <w:tcPr>
            <w:tcW w:w="643" w:type="pct"/>
            <w:vAlign w:val="center"/>
          </w:tcPr>
          <w:p w:rsidR="00D82AD3" w:rsidRDefault="00D82AD3">
            <w:pPr>
              <w:spacing w:line="480" w:lineRule="auto"/>
              <w:jc w:val="center"/>
              <w:rPr>
                <w:rFonts w:ascii="仿宋_GB2312" w:eastAsia="仿宋_GB2312" w:hAnsi="仿宋_GB2312" w:cs="仿宋_GB2312"/>
                <w:sz w:val="24"/>
                <w:shd w:val="clear" w:color="auto" w:fill="FFFFFF"/>
              </w:rPr>
            </w:pPr>
          </w:p>
        </w:tc>
        <w:tc>
          <w:tcPr>
            <w:tcW w:w="708" w:type="pct"/>
            <w:vAlign w:val="center"/>
          </w:tcPr>
          <w:p w:rsidR="00D82AD3" w:rsidRDefault="00D82AD3">
            <w:pPr>
              <w:spacing w:line="480" w:lineRule="auto"/>
              <w:jc w:val="center"/>
              <w:rPr>
                <w:rFonts w:ascii="仿宋_GB2312" w:eastAsia="仿宋_GB2312" w:hAnsi="仿宋_GB2312" w:cs="仿宋_GB2312"/>
                <w:sz w:val="24"/>
                <w:shd w:val="clear" w:color="auto" w:fill="FFFFFF"/>
              </w:rPr>
            </w:pPr>
          </w:p>
        </w:tc>
      </w:tr>
      <w:tr w:rsidR="00D82AD3">
        <w:trPr>
          <w:trHeight w:val="712"/>
          <w:jc w:val="center"/>
        </w:trPr>
        <w:tc>
          <w:tcPr>
            <w:tcW w:w="512" w:type="pct"/>
            <w:vAlign w:val="center"/>
          </w:tcPr>
          <w:p w:rsidR="00D82AD3" w:rsidRDefault="00D82AD3">
            <w:pPr>
              <w:spacing w:line="480" w:lineRule="auto"/>
              <w:jc w:val="center"/>
              <w:rPr>
                <w:rFonts w:ascii="仿宋_GB2312" w:eastAsia="仿宋_GB2312" w:hAnsi="仿宋_GB2312" w:cs="仿宋_GB2312"/>
                <w:sz w:val="24"/>
                <w:shd w:val="clear" w:color="auto" w:fill="FFFFFF"/>
              </w:rPr>
            </w:pPr>
          </w:p>
        </w:tc>
        <w:tc>
          <w:tcPr>
            <w:tcW w:w="728" w:type="pct"/>
            <w:vAlign w:val="center"/>
          </w:tcPr>
          <w:p w:rsidR="00D82AD3" w:rsidRDefault="00D82AD3">
            <w:pPr>
              <w:spacing w:line="480" w:lineRule="auto"/>
              <w:jc w:val="center"/>
              <w:rPr>
                <w:rFonts w:ascii="仿宋_GB2312" w:eastAsia="仿宋_GB2312" w:hAnsi="仿宋_GB2312" w:cs="仿宋_GB2312"/>
                <w:sz w:val="24"/>
                <w:shd w:val="clear" w:color="auto" w:fill="FFFFFF"/>
              </w:rPr>
            </w:pPr>
          </w:p>
        </w:tc>
        <w:tc>
          <w:tcPr>
            <w:tcW w:w="849" w:type="pct"/>
            <w:vAlign w:val="center"/>
          </w:tcPr>
          <w:p w:rsidR="00D82AD3" w:rsidRDefault="00D82AD3">
            <w:pPr>
              <w:spacing w:line="480" w:lineRule="auto"/>
              <w:jc w:val="center"/>
              <w:rPr>
                <w:rFonts w:ascii="仿宋_GB2312" w:eastAsia="仿宋_GB2312" w:hAnsi="仿宋_GB2312" w:cs="仿宋_GB2312"/>
                <w:sz w:val="24"/>
                <w:shd w:val="clear" w:color="auto" w:fill="FFFFFF"/>
              </w:rPr>
            </w:pPr>
          </w:p>
        </w:tc>
        <w:tc>
          <w:tcPr>
            <w:tcW w:w="743" w:type="pct"/>
            <w:gridSpan w:val="2"/>
            <w:vAlign w:val="center"/>
          </w:tcPr>
          <w:p w:rsidR="00D82AD3" w:rsidRDefault="00D82AD3">
            <w:pPr>
              <w:spacing w:line="480" w:lineRule="auto"/>
              <w:jc w:val="center"/>
              <w:rPr>
                <w:rFonts w:ascii="仿宋_GB2312" w:eastAsia="仿宋_GB2312" w:hAnsi="仿宋_GB2312" w:cs="仿宋_GB2312"/>
                <w:sz w:val="24"/>
                <w:shd w:val="clear" w:color="auto" w:fill="FFFFFF"/>
              </w:rPr>
            </w:pPr>
          </w:p>
        </w:tc>
        <w:tc>
          <w:tcPr>
            <w:tcW w:w="813" w:type="pct"/>
            <w:vAlign w:val="center"/>
          </w:tcPr>
          <w:p w:rsidR="00D82AD3" w:rsidRDefault="00D82AD3">
            <w:pPr>
              <w:spacing w:line="480" w:lineRule="auto"/>
              <w:jc w:val="center"/>
              <w:rPr>
                <w:rFonts w:ascii="仿宋_GB2312" w:eastAsia="仿宋_GB2312" w:hAnsi="仿宋_GB2312" w:cs="仿宋_GB2312"/>
                <w:sz w:val="24"/>
                <w:shd w:val="clear" w:color="auto" w:fill="FFFFFF"/>
              </w:rPr>
            </w:pPr>
          </w:p>
        </w:tc>
        <w:tc>
          <w:tcPr>
            <w:tcW w:w="643" w:type="pct"/>
            <w:vAlign w:val="center"/>
          </w:tcPr>
          <w:p w:rsidR="00D82AD3" w:rsidRDefault="00D82AD3">
            <w:pPr>
              <w:spacing w:line="480" w:lineRule="auto"/>
              <w:jc w:val="center"/>
              <w:rPr>
                <w:rFonts w:ascii="仿宋_GB2312" w:eastAsia="仿宋_GB2312" w:hAnsi="仿宋_GB2312" w:cs="仿宋_GB2312"/>
                <w:sz w:val="24"/>
                <w:shd w:val="clear" w:color="auto" w:fill="FFFFFF"/>
              </w:rPr>
            </w:pPr>
          </w:p>
        </w:tc>
        <w:tc>
          <w:tcPr>
            <w:tcW w:w="708" w:type="pct"/>
            <w:vAlign w:val="center"/>
          </w:tcPr>
          <w:p w:rsidR="00D82AD3" w:rsidRDefault="00D82AD3">
            <w:pPr>
              <w:spacing w:line="480" w:lineRule="auto"/>
              <w:jc w:val="center"/>
              <w:rPr>
                <w:rFonts w:ascii="仿宋_GB2312" w:eastAsia="仿宋_GB2312" w:hAnsi="仿宋_GB2312" w:cs="仿宋_GB2312"/>
                <w:sz w:val="24"/>
                <w:shd w:val="clear" w:color="auto" w:fill="FFFFFF"/>
              </w:rPr>
            </w:pPr>
          </w:p>
        </w:tc>
      </w:tr>
      <w:tr w:rsidR="00D82AD3">
        <w:trPr>
          <w:trHeight w:val="3222"/>
          <w:jc w:val="center"/>
        </w:trPr>
        <w:tc>
          <w:tcPr>
            <w:tcW w:w="2584" w:type="pct"/>
            <w:gridSpan w:val="4"/>
          </w:tcPr>
          <w:p w:rsidR="00D82AD3" w:rsidRDefault="00421A99">
            <w:pPr>
              <w:spacing w:line="360" w:lineRule="auto"/>
              <w:rPr>
                <w:rFonts w:ascii="仿宋_GB2312" w:eastAsia="仿宋_GB2312" w:hAnsi="仿宋_GB2312" w:cs="仿宋_GB2312"/>
                <w:sz w:val="24"/>
              </w:rPr>
            </w:pPr>
            <w:r>
              <w:rPr>
                <w:rFonts w:ascii="仿宋_GB2312" w:eastAsia="仿宋_GB2312" w:hAnsi="仿宋_GB2312" w:cs="仿宋_GB2312" w:hint="eastAsia"/>
                <w:sz w:val="24"/>
              </w:rPr>
              <w:t>培训单位意见：</w:t>
            </w:r>
          </w:p>
          <w:p w:rsidR="00D82AD3" w:rsidRDefault="00D82AD3">
            <w:pPr>
              <w:spacing w:line="360" w:lineRule="auto"/>
              <w:rPr>
                <w:rFonts w:ascii="仿宋_GB2312" w:eastAsia="仿宋_GB2312" w:hAnsi="仿宋_GB2312" w:cs="仿宋_GB2312"/>
                <w:sz w:val="24"/>
              </w:rPr>
            </w:pPr>
          </w:p>
          <w:p w:rsidR="00D82AD3" w:rsidRDefault="00D82AD3">
            <w:pPr>
              <w:spacing w:line="360" w:lineRule="auto"/>
              <w:rPr>
                <w:rFonts w:ascii="仿宋_GB2312" w:eastAsia="仿宋_GB2312" w:hAnsi="仿宋_GB2312" w:cs="仿宋_GB2312"/>
                <w:sz w:val="24"/>
              </w:rPr>
            </w:pPr>
          </w:p>
          <w:p w:rsidR="00D82AD3" w:rsidRDefault="00421A99">
            <w:pPr>
              <w:spacing w:line="360" w:lineRule="auto"/>
              <w:rPr>
                <w:rFonts w:ascii="仿宋_GB2312" w:eastAsia="仿宋_GB2312" w:hAnsi="仿宋_GB2312" w:cs="仿宋_GB2312"/>
                <w:sz w:val="24"/>
              </w:rPr>
            </w:pPr>
            <w:r>
              <w:rPr>
                <w:rFonts w:ascii="仿宋_GB2312" w:eastAsia="仿宋_GB2312" w:hAnsi="仿宋_GB2312" w:cs="仿宋_GB2312" w:hint="eastAsia"/>
                <w:sz w:val="24"/>
              </w:rPr>
              <w:t>培训单位负责人：</w:t>
            </w:r>
          </w:p>
          <w:p w:rsidR="00D82AD3" w:rsidRDefault="00421A99">
            <w:pPr>
              <w:spacing w:line="360" w:lineRule="auto"/>
              <w:rPr>
                <w:rFonts w:ascii="仿宋_GB2312" w:eastAsia="仿宋_GB2312" w:hAnsi="仿宋_GB2312" w:cs="仿宋_GB2312"/>
                <w:sz w:val="24"/>
              </w:rPr>
            </w:pPr>
            <w:r>
              <w:rPr>
                <w:rFonts w:ascii="仿宋_GB2312" w:eastAsia="仿宋_GB2312" w:hAnsi="仿宋_GB2312" w:cs="仿宋_GB2312" w:hint="eastAsia"/>
                <w:sz w:val="24"/>
              </w:rPr>
              <w:t>培训单位盖章：</w:t>
            </w:r>
          </w:p>
          <w:p w:rsidR="00D82AD3" w:rsidRDefault="00421A99">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年</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月</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日</w:t>
            </w:r>
          </w:p>
        </w:tc>
        <w:tc>
          <w:tcPr>
            <w:tcW w:w="2415" w:type="pct"/>
            <w:gridSpan w:val="4"/>
          </w:tcPr>
          <w:p w:rsidR="00D82AD3" w:rsidRDefault="00421A99">
            <w:pPr>
              <w:spacing w:line="360" w:lineRule="auto"/>
              <w:rPr>
                <w:rFonts w:ascii="仿宋_GB2312" w:eastAsia="仿宋_GB2312" w:hAnsi="仿宋_GB2312" w:cs="仿宋_GB2312"/>
                <w:sz w:val="24"/>
              </w:rPr>
            </w:pPr>
            <w:r>
              <w:rPr>
                <w:rFonts w:ascii="仿宋_GB2312" w:eastAsia="仿宋_GB2312" w:hAnsi="仿宋_GB2312" w:cs="仿宋_GB2312" w:hint="eastAsia"/>
                <w:sz w:val="24"/>
              </w:rPr>
              <w:t>承接方意见：</w:t>
            </w:r>
          </w:p>
          <w:p w:rsidR="00D82AD3" w:rsidRDefault="00D82AD3">
            <w:pPr>
              <w:spacing w:line="360" w:lineRule="auto"/>
              <w:rPr>
                <w:rFonts w:ascii="仿宋_GB2312" w:eastAsia="仿宋_GB2312" w:hAnsi="仿宋_GB2312" w:cs="仿宋_GB2312"/>
                <w:sz w:val="24"/>
              </w:rPr>
            </w:pPr>
          </w:p>
          <w:p w:rsidR="00D82AD3" w:rsidRDefault="00D82AD3">
            <w:pPr>
              <w:spacing w:line="360" w:lineRule="auto"/>
              <w:rPr>
                <w:rFonts w:ascii="仿宋_GB2312" w:eastAsia="仿宋_GB2312" w:hAnsi="仿宋_GB2312" w:cs="仿宋_GB2312"/>
                <w:sz w:val="24"/>
              </w:rPr>
            </w:pPr>
          </w:p>
          <w:p w:rsidR="00D82AD3" w:rsidRDefault="00421A99">
            <w:pPr>
              <w:spacing w:line="360" w:lineRule="auto"/>
              <w:rPr>
                <w:rFonts w:ascii="仿宋_GB2312" w:eastAsia="仿宋_GB2312" w:hAnsi="仿宋_GB2312" w:cs="仿宋_GB2312"/>
                <w:sz w:val="24"/>
              </w:rPr>
            </w:pPr>
            <w:r>
              <w:rPr>
                <w:rFonts w:ascii="仿宋_GB2312" w:eastAsia="仿宋_GB2312" w:hAnsi="仿宋_GB2312" w:cs="仿宋_GB2312" w:hint="eastAsia"/>
                <w:sz w:val="24"/>
              </w:rPr>
              <w:t>承接方负责人：</w:t>
            </w:r>
          </w:p>
          <w:p w:rsidR="00D82AD3" w:rsidRDefault="00421A99">
            <w:pPr>
              <w:spacing w:line="360" w:lineRule="auto"/>
              <w:rPr>
                <w:rFonts w:ascii="仿宋_GB2312" w:eastAsia="仿宋_GB2312" w:hAnsi="仿宋_GB2312" w:cs="仿宋_GB2312"/>
                <w:sz w:val="24"/>
              </w:rPr>
            </w:pPr>
            <w:r>
              <w:rPr>
                <w:rFonts w:ascii="仿宋_GB2312" w:eastAsia="仿宋_GB2312" w:hAnsi="仿宋_GB2312" w:cs="仿宋_GB2312" w:hint="eastAsia"/>
                <w:sz w:val="24"/>
              </w:rPr>
              <w:t>承接方盖章：</w:t>
            </w:r>
          </w:p>
          <w:p w:rsidR="00D82AD3" w:rsidRDefault="00421A99">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年</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月</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日</w:t>
            </w:r>
          </w:p>
        </w:tc>
      </w:tr>
    </w:tbl>
    <w:p w:rsidR="00D82AD3" w:rsidRDefault="00D82AD3">
      <w:pPr>
        <w:pStyle w:val="af4"/>
      </w:pPr>
    </w:p>
    <w:p w:rsidR="00D82AD3" w:rsidRDefault="00421A99">
      <w:pPr>
        <w:pStyle w:val="a8"/>
        <w:spacing w:before="312" w:after="312"/>
      </w:pPr>
      <w:r>
        <w:rPr>
          <w:rFonts w:hint="eastAsia"/>
        </w:rPr>
        <w:t>物业基础资料移交清单</w:t>
      </w:r>
    </w:p>
    <w:tbl>
      <w:tblPr>
        <w:tblW w:w="5000" w:type="pct"/>
        <w:jc w:val="center"/>
        <w:tblLook w:val="04A0" w:firstRow="1" w:lastRow="0" w:firstColumn="1" w:lastColumn="0" w:noHBand="0" w:noVBand="1"/>
      </w:tblPr>
      <w:tblGrid>
        <w:gridCol w:w="750"/>
        <w:gridCol w:w="3569"/>
        <w:gridCol w:w="1926"/>
        <w:gridCol w:w="844"/>
        <w:gridCol w:w="1433"/>
      </w:tblGrid>
      <w:tr w:rsidR="00D82AD3">
        <w:trPr>
          <w:trHeight w:val="620"/>
          <w:jc w:val="center"/>
        </w:trPr>
        <w:tc>
          <w:tcPr>
            <w:tcW w:w="5000" w:type="pct"/>
            <w:gridSpan w:val="5"/>
            <w:tcBorders>
              <w:top w:val="single" w:sz="4" w:space="0" w:color="000000"/>
              <w:left w:val="single" w:sz="4" w:space="0" w:color="auto"/>
              <w:bottom w:val="single" w:sz="4" w:space="0" w:color="000000"/>
              <w:right w:val="single" w:sz="4" w:space="0" w:color="000000"/>
            </w:tcBorders>
            <w:shd w:val="solid" w:color="FFFFFF" w:fill="auto"/>
            <w:tcMar>
              <w:top w:w="0" w:type="dxa"/>
              <w:left w:w="108" w:type="dxa"/>
              <w:bottom w:w="0" w:type="dxa"/>
              <w:right w:w="108" w:type="dxa"/>
            </w:tcMar>
            <w:vAlign w:val="center"/>
          </w:tcPr>
          <w:p w:rsidR="00D82AD3" w:rsidRDefault="00421A99">
            <w:pPr>
              <w:shd w:val="solid" w:color="FFFFFF" w:fill="auto"/>
              <w:autoSpaceDN w:val="0"/>
              <w:rPr>
                <w:rFonts w:ascii="仿宋_GB2312" w:eastAsia="仿宋_GB2312" w:hAnsi="仿宋_GB2312" w:cs="仿宋_GB2312"/>
                <w:sz w:val="24"/>
                <w:shd w:val="clear" w:color="auto" w:fill="FFFFFF"/>
              </w:rPr>
            </w:pPr>
            <w:r>
              <w:rPr>
                <w:rFonts w:ascii="仿宋_GB2312" w:eastAsia="仿宋_GB2312" w:hAnsi="仿宋_GB2312" w:cs="仿宋_GB2312" w:hint="eastAsia"/>
                <w:sz w:val="24"/>
                <w:shd w:val="clear" w:color="auto" w:fill="FFFFFF"/>
              </w:rPr>
              <w:t>物业项目名称：</w:t>
            </w:r>
          </w:p>
        </w:tc>
      </w:tr>
      <w:tr w:rsidR="00D82AD3">
        <w:trPr>
          <w:trHeight w:val="561"/>
          <w:jc w:val="center"/>
        </w:trPr>
        <w:tc>
          <w:tcPr>
            <w:tcW w:w="440" w:type="pct"/>
            <w:tcBorders>
              <w:top w:val="single" w:sz="4" w:space="0" w:color="000000"/>
              <w:left w:val="single" w:sz="4" w:space="0" w:color="auto"/>
              <w:bottom w:val="single" w:sz="4" w:space="0" w:color="000000"/>
              <w:right w:val="single" w:sz="4" w:space="0" w:color="000000"/>
            </w:tcBorders>
            <w:shd w:val="solid" w:color="FFFFFF" w:fill="auto"/>
            <w:tcMar>
              <w:top w:w="0" w:type="dxa"/>
              <w:left w:w="108" w:type="dxa"/>
              <w:bottom w:w="0" w:type="dxa"/>
              <w:right w:w="108" w:type="dxa"/>
            </w:tcMar>
            <w:vAlign w:val="center"/>
          </w:tcPr>
          <w:p w:rsidR="00D82AD3" w:rsidRDefault="00421A99">
            <w:pPr>
              <w:shd w:val="solid" w:color="FFFFFF" w:fill="auto"/>
              <w:autoSpaceDN w:val="0"/>
              <w:jc w:val="center"/>
              <w:rPr>
                <w:rFonts w:ascii="仿宋_GB2312" w:eastAsia="仿宋_GB2312" w:hAnsi="仿宋_GB2312" w:cs="仿宋_GB2312"/>
                <w:sz w:val="24"/>
                <w:shd w:val="clear" w:color="auto" w:fill="FFFFFF"/>
              </w:rPr>
            </w:pPr>
            <w:r>
              <w:rPr>
                <w:rFonts w:ascii="仿宋_GB2312" w:eastAsia="仿宋_GB2312" w:hAnsi="仿宋_GB2312" w:cs="仿宋_GB2312" w:hint="eastAsia"/>
                <w:sz w:val="24"/>
                <w:shd w:val="clear" w:color="auto" w:fill="FFFFFF"/>
              </w:rPr>
              <w:t>序号</w:t>
            </w:r>
          </w:p>
        </w:tc>
        <w:tc>
          <w:tcPr>
            <w:tcW w:w="3224" w:type="pct"/>
            <w:gridSpan w:val="2"/>
            <w:tcBorders>
              <w:top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D82AD3" w:rsidRDefault="00421A99">
            <w:pPr>
              <w:shd w:val="solid" w:color="FFFFFF" w:fill="auto"/>
              <w:autoSpaceDN w:val="0"/>
              <w:jc w:val="center"/>
              <w:rPr>
                <w:rFonts w:ascii="仿宋_GB2312" w:eastAsia="仿宋_GB2312" w:hAnsi="仿宋_GB2312" w:cs="仿宋_GB2312"/>
                <w:sz w:val="24"/>
                <w:shd w:val="clear" w:color="auto" w:fill="FFFFFF"/>
              </w:rPr>
            </w:pPr>
            <w:r>
              <w:rPr>
                <w:rFonts w:ascii="仿宋_GB2312" w:eastAsia="仿宋_GB2312" w:hAnsi="仿宋_GB2312" w:cs="仿宋_GB2312" w:hint="eastAsia"/>
                <w:sz w:val="24"/>
                <w:shd w:val="clear" w:color="auto" w:fill="FFFFFF"/>
              </w:rPr>
              <w:t>资料名称</w:t>
            </w:r>
          </w:p>
        </w:tc>
        <w:tc>
          <w:tcPr>
            <w:tcW w:w="495" w:type="pct"/>
            <w:tcBorders>
              <w:top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D82AD3" w:rsidRDefault="00421A99">
            <w:pPr>
              <w:shd w:val="solid" w:color="FFFFFF" w:fill="auto"/>
              <w:autoSpaceDN w:val="0"/>
              <w:jc w:val="center"/>
              <w:rPr>
                <w:rFonts w:ascii="仿宋_GB2312" w:eastAsia="仿宋_GB2312" w:hAnsi="仿宋_GB2312" w:cs="仿宋_GB2312"/>
                <w:sz w:val="24"/>
                <w:shd w:val="clear" w:color="auto" w:fill="FFFFFF"/>
              </w:rPr>
            </w:pPr>
            <w:r>
              <w:rPr>
                <w:rFonts w:ascii="仿宋_GB2312" w:eastAsia="仿宋_GB2312" w:hAnsi="仿宋_GB2312" w:cs="仿宋_GB2312" w:hint="eastAsia"/>
                <w:sz w:val="24"/>
                <w:shd w:val="clear" w:color="auto" w:fill="FFFFFF"/>
              </w:rPr>
              <w:t>册数</w:t>
            </w:r>
          </w:p>
        </w:tc>
        <w:tc>
          <w:tcPr>
            <w:tcW w:w="840" w:type="pct"/>
            <w:tcBorders>
              <w:top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D82AD3" w:rsidRDefault="00421A99">
            <w:pPr>
              <w:shd w:val="solid" w:color="FFFFFF" w:fill="auto"/>
              <w:autoSpaceDN w:val="0"/>
              <w:jc w:val="center"/>
              <w:rPr>
                <w:rFonts w:ascii="仿宋_GB2312" w:eastAsia="仿宋_GB2312" w:hAnsi="仿宋_GB2312" w:cs="仿宋_GB2312"/>
                <w:sz w:val="24"/>
                <w:shd w:val="clear" w:color="auto" w:fill="FFFFFF"/>
              </w:rPr>
            </w:pPr>
            <w:r>
              <w:rPr>
                <w:rFonts w:ascii="仿宋_GB2312" w:eastAsia="仿宋_GB2312" w:hAnsi="仿宋_GB2312" w:cs="仿宋_GB2312" w:hint="eastAsia"/>
                <w:sz w:val="24"/>
                <w:shd w:val="clear" w:color="auto" w:fill="FFFFFF"/>
              </w:rPr>
              <w:t>备注</w:t>
            </w:r>
          </w:p>
        </w:tc>
      </w:tr>
      <w:tr w:rsidR="00D82AD3">
        <w:trPr>
          <w:trHeight w:val="506"/>
          <w:jc w:val="center"/>
        </w:trPr>
        <w:tc>
          <w:tcPr>
            <w:tcW w:w="440" w:type="pct"/>
            <w:tcBorders>
              <w:top w:val="single" w:sz="4" w:space="0" w:color="000000"/>
              <w:left w:val="single" w:sz="4" w:space="0" w:color="auto"/>
              <w:bottom w:val="single" w:sz="4" w:space="0" w:color="000000"/>
              <w:right w:val="single" w:sz="4" w:space="0" w:color="000000"/>
            </w:tcBorders>
            <w:shd w:val="solid" w:color="FFFFFF" w:fill="auto"/>
            <w:tcMar>
              <w:top w:w="0" w:type="dxa"/>
              <w:left w:w="108" w:type="dxa"/>
              <w:bottom w:w="0" w:type="dxa"/>
              <w:right w:w="108" w:type="dxa"/>
            </w:tcMar>
            <w:vAlign w:val="center"/>
          </w:tcPr>
          <w:p w:rsidR="00D82AD3" w:rsidRDefault="00421A99">
            <w:pPr>
              <w:shd w:val="solid" w:color="FFFFFF" w:fill="auto"/>
              <w:autoSpaceDN w:val="0"/>
              <w:jc w:val="center"/>
              <w:rPr>
                <w:rFonts w:ascii="仿宋_GB2312" w:eastAsia="仿宋_GB2312" w:hAnsi="仿宋_GB2312" w:cs="仿宋_GB2312"/>
                <w:sz w:val="24"/>
                <w:shd w:val="clear" w:color="auto" w:fill="FFFFFF"/>
              </w:rPr>
            </w:pPr>
            <w:r>
              <w:rPr>
                <w:rFonts w:ascii="仿宋_GB2312" w:eastAsia="仿宋_GB2312" w:hAnsi="仿宋_GB2312" w:cs="仿宋_GB2312" w:hint="eastAsia"/>
                <w:sz w:val="24"/>
                <w:shd w:val="clear" w:color="auto" w:fill="FFFFFF"/>
              </w:rPr>
              <w:t>1</w:t>
            </w:r>
          </w:p>
        </w:tc>
        <w:tc>
          <w:tcPr>
            <w:tcW w:w="3224" w:type="pct"/>
            <w:gridSpan w:val="2"/>
            <w:tcBorders>
              <w:top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D82AD3" w:rsidRDefault="00421A99">
            <w:pPr>
              <w:shd w:val="solid" w:color="FFFFFF" w:fill="auto"/>
              <w:autoSpaceDN w:val="0"/>
              <w:rPr>
                <w:rFonts w:ascii="仿宋_GB2312" w:eastAsia="仿宋_GB2312" w:hAnsi="仿宋_GB2312" w:cs="仿宋_GB2312"/>
                <w:sz w:val="24"/>
                <w:shd w:val="clear" w:color="auto" w:fill="FFFFFF"/>
              </w:rPr>
            </w:pPr>
            <w:r>
              <w:rPr>
                <w:rFonts w:ascii="仿宋_GB2312" w:eastAsia="仿宋_GB2312" w:hAnsi="仿宋_GB2312" w:cs="仿宋_GB2312" w:hint="eastAsia"/>
                <w:sz w:val="24"/>
                <w:shd w:val="clear" w:color="auto" w:fill="FFFFFF"/>
              </w:rPr>
              <w:t>物业规划批准、验收资料</w:t>
            </w:r>
          </w:p>
        </w:tc>
        <w:tc>
          <w:tcPr>
            <w:tcW w:w="495" w:type="pct"/>
            <w:tcBorders>
              <w:top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D82AD3" w:rsidRDefault="00D82AD3">
            <w:pPr>
              <w:shd w:val="solid" w:color="FFFFFF" w:fill="auto"/>
              <w:autoSpaceDN w:val="0"/>
              <w:rPr>
                <w:rFonts w:ascii="仿宋_GB2312" w:eastAsia="仿宋_GB2312" w:hAnsi="仿宋_GB2312" w:cs="仿宋_GB2312"/>
                <w:sz w:val="24"/>
                <w:shd w:val="clear" w:color="auto" w:fill="FFFFFF"/>
              </w:rPr>
            </w:pPr>
          </w:p>
        </w:tc>
        <w:tc>
          <w:tcPr>
            <w:tcW w:w="840" w:type="pct"/>
            <w:tcBorders>
              <w:top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D82AD3" w:rsidRDefault="00D82AD3">
            <w:pPr>
              <w:shd w:val="solid" w:color="FFFFFF" w:fill="auto"/>
              <w:autoSpaceDN w:val="0"/>
              <w:rPr>
                <w:rFonts w:ascii="仿宋_GB2312" w:eastAsia="仿宋_GB2312" w:hAnsi="仿宋_GB2312" w:cs="仿宋_GB2312"/>
                <w:sz w:val="24"/>
                <w:shd w:val="clear" w:color="auto" w:fill="FFFFFF"/>
              </w:rPr>
            </w:pPr>
          </w:p>
        </w:tc>
      </w:tr>
      <w:tr w:rsidR="00D82AD3">
        <w:trPr>
          <w:trHeight w:val="466"/>
          <w:jc w:val="center"/>
        </w:trPr>
        <w:tc>
          <w:tcPr>
            <w:tcW w:w="440" w:type="pct"/>
            <w:tcBorders>
              <w:top w:val="single" w:sz="4" w:space="0" w:color="000000"/>
              <w:left w:val="single" w:sz="4" w:space="0" w:color="auto"/>
              <w:bottom w:val="single" w:sz="4" w:space="0" w:color="000000"/>
              <w:right w:val="single" w:sz="4" w:space="0" w:color="000000"/>
            </w:tcBorders>
            <w:shd w:val="solid" w:color="FFFFFF" w:fill="auto"/>
            <w:tcMar>
              <w:top w:w="0" w:type="dxa"/>
              <w:left w:w="108" w:type="dxa"/>
              <w:bottom w:w="0" w:type="dxa"/>
              <w:right w:w="108" w:type="dxa"/>
            </w:tcMar>
            <w:vAlign w:val="center"/>
          </w:tcPr>
          <w:p w:rsidR="00D82AD3" w:rsidRDefault="00421A99">
            <w:pPr>
              <w:shd w:val="solid" w:color="FFFFFF" w:fill="auto"/>
              <w:autoSpaceDN w:val="0"/>
              <w:jc w:val="center"/>
              <w:rPr>
                <w:rFonts w:ascii="仿宋_GB2312" w:eastAsia="仿宋_GB2312" w:hAnsi="仿宋_GB2312" w:cs="仿宋_GB2312"/>
                <w:sz w:val="24"/>
                <w:shd w:val="clear" w:color="auto" w:fill="FFFFFF"/>
              </w:rPr>
            </w:pPr>
            <w:r>
              <w:rPr>
                <w:rFonts w:ascii="仿宋_GB2312" w:eastAsia="仿宋_GB2312" w:hAnsi="仿宋_GB2312" w:cs="仿宋_GB2312" w:hint="eastAsia"/>
                <w:sz w:val="24"/>
                <w:shd w:val="clear" w:color="auto" w:fill="FFFFFF"/>
              </w:rPr>
              <w:t>2</w:t>
            </w:r>
          </w:p>
        </w:tc>
        <w:tc>
          <w:tcPr>
            <w:tcW w:w="3224" w:type="pct"/>
            <w:gridSpan w:val="2"/>
            <w:tcBorders>
              <w:top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D82AD3" w:rsidRDefault="00421A99">
            <w:pPr>
              <w:shd w:val="solid" w:color="FFFFFF" w:fill="auto"/>
              <w:autoSpaceDN w:val="0"/>
              <w:rPr>
                <w:rFonts w:ascii="仿宋_GB2312" w:eastAsia="仿宋_GB2312" w:hAnsi="仿宋_GB2312" w:cs="仿宋_GB2312"/>
                <w:sz w:val="24"/>
                <w:shd w:val="clear" w:color="auto" w:fill="FFFFFF"/>
              </w:rPr>
            </w:pPr>
            <w:r>
              <w:rPr>
                <w:rFonts w:ascii="仿宋_GB2312" w:eastAsia="仿宋_GB2312" w:hAnsi="仿宋_GB2312" w:cs="仿宋_GB2312" w:hint="eastAsia"/>
                <w:sz w:val="24"/>
                <w:shd w:val="clear" w:color="auto" w:fill="FFFFFF"/>
              </w:rPr>
              <w:t>竣工总平面图</w:t>
            </w:r>
          </w:p>
        </w:tc>
        <w:tc>
          <w:tcPr>
            <w:tcW w:w="495" w:type="pct"/>
            <w:tcBorders>
              <w:top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D82AD3" w:rsidRDefault="00D82AD3">
            <w:pPr>
              <w:pStyle w:val="af2"/>
              <w:widowControl/>
              <w:shd w:val="clear" w:color="auto" w:fill="FFFFFF"/>
              <w:spacing w:beforeAutospacing="0" w:afterAutospacing="0"/>
              <w:jc w:val="both"/>
              <w:rPr>
                <w:rFonts w:ascii="仿宋_GB2312" w:eastAsia="仿宋_GB2312" w:hAnsi="仿宋_GB2312" w:cs="仿宋_GB2312"/>
                <w:shd w:val="clear" w:color="auto" w:fill="FFFFFF"/>
              </w:rPr>
            </w:pPr>
          </w:p>
        </w:tc>
        <w:tc>
          <w:tcPr>
            <w:tcW w:w="840" w:type="pct"/>
            <w:tcBorders>
              <w:top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D82AD3" w:rsidRDefault="00D82AD3">
            <w:pPr>
              <w:pStyle w:val="af2"/>
              <w:widowControl/>
              <w:shd w:val="clear" w:color="auto" w:fill="FFFFFF"/>
              <w:spacing w:beforeAutospacing="0" w:afterAutospacing="0"/>
              <w:jc w:val="both"/>
              <w:rPr>
                <w:rFonts w:ascii="仿宋_GB2312" w:eastAsia="仿宋_GB2312" w:hAnsi="仿宋_GB2312" w:cs="仿宋_GB2312"/>
                <w:shd w:val="clear" w:color="auto" w:fill="FFFFFF"/>
              </w:rPr>
            </w:pPr>
          </w:p>
        </w:tc>
      </w:tr>
      <w:tr w:rsidR="00D82AD3">
        <w:trPr>
          <w:trHeight w:val="493"/>
          <w:jc w:val="center"/>
        </w:trPr>
        <w:tc>
          <w:tcPr>
            <w:tcW w:w="440" w:type="pct"/>
            <w:tcBorders>
              <w:top w:val="single" w:sz="4" w:space="0" w:color="000000"/>
              <w:left w:val="single" w:sz="4" w:space="0" w:color="auto"/>
              <w:bottom w:val="single" w:sz="4" w:space="0" w:color="000000"/>
              <w:right w:val="single" w:sz="4" w:space="0" w:color="000000"/>
            </w:tcBorders>
            <w:shd w:val="solid" w:color="FFFFFF" w:fill="auto"/>
            <w:tcMar>
              <w:top w:w="0" w:type="dxa"/>
              <w:left w:w="108" w:type="dxa"/>
              <w:bottom w:w="0" w:type="dxa"/>
              <w:right w:w="108" w:type="dxa"/>
            </w:tcMar>
            <w:vAlign w:val="center"/>
          </w:tcPr>
          <w:p w:rsidR="00D82AD3" w:rsidRDefault="00421A99">
            <w:pPr>
              <w:shd w:val="solid" w:color="FFFFFF" w:fill="auto"/>
              <w:autoSpaceDN w:val="0"/>
              <w:jc w:val="center"/>
              <w:rPr>
                <w:rFonts w:ascii="仿宋_GB2312" w:eastAsia="仿宋_GB2312" w:hAnsi="仿宋_GB2312" w:cs="仿宋_GB2312"/>
                <w:sz w:val="24"/>
                <w:shd w:val="clear" w:color="auto" w:fill="FFFFFF"/>
              </w:rPr>
            </w:pPr>
            <w:r>
              <w:rPr>
                <w:rFonts w:ascii="仿宋_GB2312" w:eastAsia="仿宋_GB2312" w:hAnsi="仿宋_GB2312" w:cs="仿宋_GB2312" w:hint="eastAsia"/>
                <w:sz w:val="24"/>
                <w:shd w:val="clear" w:color="auto" w:fill="FFFFFF"/>
              </w:rPr>
              <w:t>3</w:t>
            </w:r>
          </w:p>
        </w:tc>
        <w:tc>
          <w:tcPr>
            <w:tcW w:w="3224" w:type="pct"/>
            <w:gridSpan w:val="2"/>
            <w:tcBorders>
              <w:top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D82AD3" w:rsidRDefault="00421A99">
            <w:pPr>
              <w:shd w:val="solid" w:color="FFFFFF" w:fill="auto"/>
              <w:autoSpaceDN w:val="0"/>
              <w:rPr>
                <w:rFonts w:ascii="仿宋_GB2312" w:eastAsia="仿宋_GB2312" w:hAnsi="仿宋_GB2312" w:cs="仿宋_GB2312"/>
                <w:sz w:val="24"/>
                <w:shd w:val="clear" w:color="auto" w:fill="FFFFFF"/>
              </w:rPr>
            </w:pPr>
            <w:r>
              <w:rPr>
                <w:rFonts w:ascii="仿宋_GB2312" w:eastAsia="仿宋_GB2312" w:hAnsi="仿宋_GB2312" w:cs="仿宋_GB2312" w:hint="eastAsia"/>
                <w:sz w:val="24"/>
                <w:shd w:val="clear" w:color="auto" w:fill="FFFFFF"/>
              </w:rPr>
              <w:t>单体建筑、结构、设备竣工图</w:t>
            </w:r>
          </w:p>
        </w:tc>
        <w:tc>
          <w:tcPr>
            <w:tcW w:w="495" w:type="pct"/>
            <w:tcBorders>
              <w:top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D82AD3" w:rsidRDefault="00D82AD3">
            <w:pPr>
              <w:pStyle w:val="af2"/>
              <w:widowControl/>
              <w:shd w:val="clear" w:color="auto" w:fill="FFFFFF"/>
              <w:spacing w:beforeAutospacing="0" w:afterAutospacing="0"/>
              <w:jc w:val="both"/>
              <w:rPr>
                <w:rFonts w:ascii="仿宋_GB2312" w:eastAsia="仿宋_GB2312" w:hAnsi="仿宋_GB2312" w:cs="仿宋_GB2312"/>
                <w:shd w:val="clear" w:color="auto" w:fill="FFFFFF"/>
              </w:rPr>
            </w:pPr>
          </w:p>
        </w:tc>
        <w:tc>
          <w:tcPr>
            <w:tcW w:w="840" w:type="pct"/>
            <w:tcBorders>
              <w:top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D82AD3" w:rsidRDefault="00D82AD3">
            <w:pPr>
              <w:pStyle w:val="af2"/>
              <w:widowControl/>
              <w:shd w:val="clear" w:color="auto" w:fill="FFFFFF"/>
              <w:spacing w:beforeAutospacing="0" w:afterAutospacing="0"/>
              <w:jc w:val="both"/>
              <w:rPr>
                <w:rFonts w:ascii="仿宋_GB2312" w:eastAsia="仿宋_GB2312" w:hAnsi="仿宋_GB2312" w:cs="仿宋_GB2312"/>
                <w:shd w:val="clear" w:color="auto" w:fill="FFFFFF"/>
              </w:rPr>
            </w:pPr>
          </w:p>
        </w:tc>
      </w:tr>
      <w:tr w:rsidR="00D82AD3">
        <w:trPr>
          <w:trHeight w:val="524"/>
          <w:jc w:val="center"/>
        </w:trPr>
        <w:tc>
          <w:tcPr>
            <w:tcW w:w="440" w:type="pct"/>
            <w:tcBorders>
              <w:top w:val="single" w:sz="4" w:space="0" w:color="000000"/>
              <w:left w:val="single" w:sz="4" w:space="0" w:color="auto"/>
              <w:bottom w:val="single" w:sz="4" w:space="0" w:color="000000"/>
              <w:right w:val="single" w:sz="4" w:space="0" w:color="000000"/>
            </w:tcBorders>
            <w:shd w:val="solid" w:color="FFFFFF" w:fill="auto"/>
            <w:tcMar>
              <w:top w:w="0" w:type="dxa"/>
              <w:left w:w="108" w:type="dxa"/>
              <w:bottom w:w="0" w:type="dxa"/>
              <w:right w:w="108" w:type="dxa"/>
            </w:tcMar>
            <w:vAlign w:val="center"/>
          </w:tcPr>
          <w:p w:rsidR="00D82AD3" w:rsidRDefault="00421A99">
            <w:pPr>
              <w:shd w:val="solid" w:color="FFFFFF" w:fill="auto"/>
              <w:autoSpaceDN w:val="0"/>
              <w:jc w:val="center"/>
              <w:rPr>
                <w:rFonts w:ascii="仿宋_GB2312" w:eastAsia="仿宋_GB2312" w:hAnsi="仿宋_GB2312" w:cs="仿宋_GB2312"/>
                <w:sz w:val="24"/>
                <w:shd w:val="clear" w:color="auto" w:fill="FFFFFF"/>
              </w:rPr>
            </w:pPr>
            <w:r>
              <w:rPr>
                <w:rFonts w:ascii="仿宋_GB2312" w:eastAsia="仿宋_GB2312" w:hAnsi="仿宋_GB2312" w:cs="仿宋_GB2312" w:hint="eastAsia"/>
                <w:sz w:val="24"/>
                <w:shd w:val="clear" w:color="auto" w:fill="FFFFFF"/>
              </w:rPr>
              <w:t>4</w:t>
            </w:r>
          </w:p>
        </w:tc>
        <w:tc>
          <w:tcPr>
            <w:tcW w:w="3224" w:type="pct"/>
            <w:gridSpan w:val="2"/>
            <w:tcBorders>
              <w:top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D82AD3" w:rsidRDefault="00421A99">
            <w:pPr>
              <w:shd w:val="solid" w:color="FFFFFF" w:fill="auto"/>
              <w:autoSpaceDN w:val="0"/>
              <w:rPr>
                <w:rFonts w:ascii="仿宋_GB2312" w:eastAsia="仿宋_GB2312" w:hAnsi="仿宋_GB2312" w:cs="仿宋_GB2312"/>
                <w:sz w:val="24"/>
                <w:shd w:val="clear" w:color="auto" w:fill="FFFFFF"/>
              </w:rPr>
            </w:pPr>
            <w:r>
              <w:rPr>
                <w:rFonts w:ascii="仿宋_GB2312" w:eastAsia="仿宋_GB2312" w:hAnsi="仿宋_GB2312" w:cs="仿宋_GB2312" w:hint="eastAsia"/>
                <w:sz w:val="24"/>
                <w:shd w:val="clear" w:color="auto" w:fill="FFFFFF"/>
              </w:rPr>
              <w:t>分幢分层平面图和套型图</w:t>
            </w:r>
          </w:p>
        </w:tc>
        <w:tc>
          <w:tcPr>
            <w:tcW w:w="495" w:type="pct"/>
            <w:tcBorders>
              <w:top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D82AD3" w:rsidRDefault="00D82AD3">
            <w:pPr>
              <w:shd w:val="solid" w:color="FFFFFF" w:fill="auto"/>
              <w:autoSpaceDN w:val="0"/>
              <w:rPr>
                <w:rFonts w:ascii="仿宋_GB2312" w:eastAsia="仿宋_GB2312" w:hAnsi="仿宋_GB2312" w:cs="仿宋_GB2312"/>
                <w:sz w:val="24"/>
                <w:shd w:val="clear" w:color="auto" w:fill="FFFFFF"/>
              </w:rPr>
            </w:pPr>
          </w:p>
        </w:tc>
        <w:tc>
          <w:tcPr>
            <w:tcW w:w="840" w:type="pct"/>
            <w:tcBorders>
              <w:top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D82AD3" w:rsidRDefault="00D82AD3">
            <w:pPr>
              <w:shd w:val="solid" w:color="FFFFFF" w:fill="auto"/>
              <w:autoSpaceDN w:val="0"/>
              <w:rPr>
                <w:rFonts w:ascii="仿宋_GB2312" w:eastAsia="仿宋_GB2312" w:hAnsi="仿宋_GB2312" w:cs="仿宋_GB2312"/>
                <w:sz w:val="24"/>
                <w:shd w:val="clear" w:color="auto" w:fill="FFFFFF"/>
              </w:rPr>
            </w:pPr>
          </w:p>
        </w:tc>
      </w:tr>
      <w:tr w:rsidR="00D82AD3">
        <w:trPr>
          <w:trHeight w:val="761"/>
          <w:jc w:val="center"/>
        </w:trPr>
        <w:tc>
          <w:tcPr>
            <w:tcW w:w="440" w:type="pct"/>
            <w:tcBorders>
              <w:top w:val="single" w:sz="4" w:space="0" w:color="000000"/>
              <w:left w:val="single" w:sz="4" w:space="0" w:color="auto"/>
              <w:bottom w:val="single" w:sz="4" w:space="0" w:color="000000"/>
              <w:right w:val="single" w:sz="4" w:space="0" w:color="000000"/>
            </w:tcBorders>
            <w:shd w:val="solid" w:color="FFFFFF" w:fill="auto"/>
            <w:tcMar>
              <w:top w:w="0" w:type="dxa"/>
              <w:left w:w="108" w:type="dxa"/>
              <w:bottom w:w="0" w:type="dxa"/>
              <w:right w:w="108" w:type="dxa"/>
            </w:tcMar>
            <w:vAlign w:val="center"/>
          </w:tcPr>
          <w:p w:rsidR="00D82AD3" w:rsidRDefault="00421A99">
            <w:pPr>
              <w:shd w:val="solid" w:color="FFFFFF" w:fill="auto"/>
              <w:autoSpaceDN w:val="0"/>
              <w:jc w:val="center"/>
              <w:rPr>
                <w:rFonts w:ascii="仿宋_GB2312" w:eastAsia="仿宋_GB2312" w:hAnsi="仿宋_GB2312" w:cs="仿宋_GB2312"/>
                <w:sz w:val="24"/>
                <w:shd w:val="clear" w:color="auto" w:fill="FFFFFF"/>
              </w:rPr>
            </w:pPr>
            <w:r>
              <w:rPr>
                <w:rFonts w:ascii="仿宋_GB2312" w:eastAsia="仿宋_GB2312" w:hAnsi="仿宋_GB2312" w:cs="仿宋_GB2312" w:hint="eastAsia"/>
                <w:sz w:val="24"/>
                <w:shd w:val="clear" w:color="auto" w:fill="FFFFFF"/>
              </w:rPr>
              <w:t>5</w:t>
            </w:r>
          </w:p>
        </w:tc>
        <w:tc>
          <w:tcPr>
            <w:tcW w:w="3224" w:type="pct"/>
            <w:gridSpan w:val="2"/>
            <w:tcBorders>
              <w:top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D82AD3" w:rsidRDefault="00421A99">
            <w:pPr>
              <w:shd w:val="solid" w:color="FFFFFF" w:fill="auto"/>
              <w:autoSpaceDN w:val="0"/>
              <w:rPr>
                <w:rFonts w:ascii="仿宋_GB2312" w:eastAsia="仿宋_GB2312" w:hAnsi="仿宋_GB2312" w:cs="仿宋_GB2312"/>
                <w:sz w:val="24"/>
                <w:shd w:val="clear" w:color="auto" w:fill="FFFFFF"/>
              </w:rPr>
            </w:pPr>
            <w:r>
              <w:rPr>
                <w:rFonts w:ascii="仿宋_GB2312" w:eastAsia="仿宋_GB2312" w:hAnsi="仿宋_GB2312" w:cs="仿宋_GB2312" w:hint="eastAsia"/>
                <w:spacing w:val="-20"/>
                <w:sz w:val="24"/>
                <w:shd w:val="clear" w:color="auto" w:fill="FFFFFF"/>
              </w:rPr>
              <w:t>物业区域内道路、景观、绿化、水系、地下停车库、配套设施、地下管网竣工图</w:t>
            </w:r>
          </w:p>
        </w:tc>
        <w:tc>
          <w:tcPr>
            <w:tcW w:w="495" w:type="pct"/>
            <w:tcBorders>
              <w:top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D82AD3" w:rsidRDefault="00D82AD3">
            <w:pPr>
              <w:pStyle w:val="af2"/>
              <w:widowControl/>
              <w:shd w:val="clear" w:color="auto" w:fill="FFFFFF"/>
              <w:spacing w:beforeAutospacing="0" w:afterAutospacing="0"/>
              <w:jc w:val="both"/>
              <w:rPr>
                <w:rFonts w:ascii="仿宋_GB2312" w:eastAsia="仿宋_GB2312" w:hAnsi="仿宋_GB2312" w:cs="仿宋_GB2312"/>
                <w:shd w:val="clear" w:color="auto" w:fill="FFFFFF"/>
              </w:rPr>
            </w:pPr>
          </w:p>
        </w:tc>
        <w:tc>
          <w:tcPr>
            <w:tcW w:w="840" w:type="pct"/>
            <w:tcBorders>
              <w:top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D82AD3" w:rsidRDefault="00D82AD3">
            <w:pPr>
              <w:pStyle w:val="af2"/>
              <w:widowControl/>
              <w:shd w:val="clear" w:color="auto" w:fill="FFFFFF"/>
              <w:spacing w:beforeAutospacing="0" w:afterAutospacing="0"/>
              <w:jc w:val="both"/>
              <w:rPr>
                <w:rFonts w:ascii="仿宋_GB2312" w:eastAsia="仿宋_GB2312" w:hAnsi="仿宋_GB2312" w:cs="仿宋_GB2312"/>
                <w:shd w:val="clear" w:color="auto" w:fill="FFFFFF"/>
              </w:rPr>
            </w:pPr>
          </w:p>
        </w:tc>
      </w:tr>
      <w:tr w:rsidR="00D82AD3">
        <w:trPr>
          <w:trHeight w:val="545"/>
          <w:jc w:val="center"/>
        </w:trPr>
        <w:tc>
          <w:tcPr>
            <w:tcW w:w="440" w:type="pct"/>
            <w:tcBorders>
              <w:top w:val="single" w:sz="4" w:space="0" w:color="000000"/>
              <w:left w:val="single" w:sz="4" w:space="0" w:color="auto"/>
              <w:bottom w:val="single" w:sz="4" w:space="0" w:color="000000"/>
              <w:right w:val="single" w:sz="4" w:space="0" w:color="000000"/>
            </w:tcBorders>
            <w:shd w:val="solid" w:color="FFFFFF" w:fill="auto"/>
            <w:tcMar>
              <w:top w:w="0" w:type="dxa"/>
              <w:left w:w="108" w:type="dxa"/>
              <w:bottom w:w="0" w:type="dxa"/>
              <w:right w:w="108" w:type="dxa"/>
            </w:tcMar>
            <w:vAlign w:val="center"/>
          </w:tcPr>
          <w:p w:rsidR="00D82AD3" w:rsidRDefault="00421A99">
            <w:pPr>
              <w:shd w:val="solid" w:color="FFFFFF" w:fill="auto"/>
              <w:autoSpaceDN w:val="0"/>
              <w:jc w:val="center"/>
              <w:rPr>
                <w:rFonts w:ascii="仿宋_GB2312" w:eastAsia="仿宋_GB2312" w:hAnsi="仿宋_GB2312" w:cs="仿宋_GB2312"/>
                <w:sz w:val="24"/>
                <w:shd w:val="clear" w:color="auto" w:fill="FFFFFF"/>
              </w:rPr>
            </w:pPr>
            <w:r>
              <w:rPr>
                <w:rFonts w:ascii="仿宋_GB2312" w:eastAsia="仿宋_GB2312" w:hAnsi="仿宋_GB2312" w:cs="仿宋_GB2312" w:hint="eastAsia"/>
                <w:sz w:val="24"/>
                <w:shd w:val="clear" w:color="auto" w:fill="FFFFFF"/>
              </w:rPr>
              <w:t>6</w:t>
            </w:r>
          </w:p>
        </w:tc>
        <w:tc>
          <w:tcPr>
            <w:tcW w:w="3224" w:type="pct"/>
            <w:gridSpan w:val="2"/>
            <w:tcBorders>
              <w:top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D82AD3" w:rsidRDefault="00421A99">
            <w:pPr>
              <w:shd w:val="solid" w:color="FFFFFF" w:fill="auto"/>
              <w:autoSpaceDN w:val="0"/>
              <w:rPr>
                <w:rFonts w:ascii="仿宋_GB2312" w:eastAsia="仿宋_GB2312" w:hAnsi="仿宋_GB2312" w:cs="仿宋_GB2312"/>
                <w:sz w:val="24"/>
                <w:shd w:val="clear" w:color="auto" w:fill="FFFFFF"/>
              </w:rPr>
            </w:pPr>
            <w:r>
              <w:rPr>
                <w:rFonts w:ascii="仿宋_GB2312" w:eastAsia="仿宋_GB2312" w:hAnsi="仿宋_GB2312" w:cs="仿宋_GB2312" w:hint="eastAsia"/>
                <w:sz w:val="24"/>
                <w:shd w:val="clear" w:color="auto" w:fill="FFFFFF"/>
              </w:rPr>
              <w:t>共用设施设备清单</w:t>
            </w:r>
          </w:p>
        </w:tc>
        <w:tc>
          <w:tcPr>
            <w:tcW w:w="495" w:type="pct"/>
            <w:tcBorders>
              <w:top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D82AD3" w:rsidRDefault="00D82AD3">
            <w:pPr>
              <w:shd w:val="solid" w:color="FFFFFF" w:fill="auto"/>
              <w:autoSpaceDN w:val="0"/>
              <w:rPr>
                <w:rFonts w:ascii="仿宋_GB2312" w:eastAsia="仿宋_GB2312" w:hAnsi="仿宋_GB2312" w:cs="仿宋_GB2312"/>
                <w:sz w:val="24"/>
                <w:shd w:val="clear" w:color="auto" w:fill="FFFFFF"/>
              </w:rPr>
            </w:pPr>
          </w:p>
        </w:tc>
        <w:tc>
          <w:tcPr>
            <w:tcW w:w="840" w:type="pct"/>
            <w:tcBorders>
              <w:top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D82AD3" w:rsidRDefault="00D82AD3">
            <w:pPr>
              <w:shd w:val="solid" w:color="FFFFFF" w:fill="auto"/>
              <w:autoSpaceDN w:val="0"/>
              <w:rPr>
                <w:rFonts w:ascii="仿宋_GB2312" w:eastAsia="仿宋_GB2312" w:hAnsi="仿宋_GB2312" w:cs="仿宋_GB2312"/>
                <w:sz w:val="24"/>
                <w:shd w:val="clear" w:color="auto" w:fill="FFFFFF"/>
              </w:rPr>
            </w:pPr>
          </w:p>
        </w:tc>
      </w:tr>
      <w:tr w:rsidR="00D82AD3">
        <w:trPr>
          <w:trHeight w:val="761"/>
          <w:jc w:val="center"/>
        </w:trPr>
        <w:tc>
          <w:tcPr>
            <w:tcW w:w="440" w:type="pct"/>
            <w:tcBorders>
              <w:top w:val="single" w:sz="4" w:space="0" w:color="000000"/>
              <w:left w:val="single" w:sz="4" w:space="0" w:color="auto"/>
              <w:bottom w:val="single" w:sz="4" w:space="0" w:color="000000"/>
              <w:right w:val="single" w:sz="4" w:space="0" w:color="000000"/>
            </w:tcBorders>
            <w:shd w:val="solid" w:color="FFFFFF" w:fill="auto"/>
            <w:tcMar>
              <w:top w:w="0" w:type="dxa"/>
              <w:left w:w="108" w:type="dxa"/>
              <w:bottom w:w="0" w:type="dxa"/>
              <w:right w:w="108" w:type="dxa"/>
            </w:tcMar>
            <w:vAlign w:val="center"/>
          </w:tcPr>
          <w:p w:rsidR="00D82AD3" w:rsidRDefault="00421A99">
            <w:pPr>
              <w:shd w:val="solid" w:color="FFFFFF" w:fill="auto"/>
              <w:autoSpaceDN w:val="0"/>
              <w:jc w:val="center"/>
              <w:rPr>
                <w:rFonts w:ascii="仿宋_GB2312" w:eastAsia="仿宋_GB2312" w:hAnsi="仿宋_GB2312" w:cs="仿宋_GB2312"/>
                <w:sz w:val="24"/>
                <w:shd w:val="clear" w:color="auto" w:fill="FFFFFF"/>
              </w:rPr>
            </w:pPr>
            <w:r>
              <w:rPr>
                <w:rFonts w:ascii="仿宋_GB2312" w:eastAsia="仿宋_GB2312" w:hAnsi="仿宋_GB2312" w:cs="仿宋_GB2312" w:hint="eastAsia"/>
                <w:sz w:val="24"/>
                <w:shd w:val="clear" w:color="auto" w:fill="FFFFFF"/>
              </w:rPr>
              <w:t>7</w:t>
            </w:r>
          </w:p>
        </w:tc>
        <w:tc>
          <w:tcPr>
            <w:tcW w:w="3224" w:type="pct"/>
            <w:gridSpan w:val="2"/>
            <w:tcBorders>
              <w:top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D82AD3" w:rsidRDefault="00421A99">
            <w:pPr>
              <w:pStyle w:val="af2"/>
              <w:widowControl/>
              <w:shd w:val="clear" w:color="auto" w:fill="FFFFFF"/>
              <w:spacing w:beforeAutospacing="0" w:afterAutospacing="0"/>
              <w:jc w:val="both"/>
              <w:rPr>
                <w:rFonts w:ascii="仿宋_GB2312" w:eastAsia="仿宋_GB2312" w:hAnsi="仿宋_GB2312" w:cs="仿宋_GB2312"/>
                <w:shd w:val="clear" w:color="auto" w:fill="FFFFFF"/>
              </w:rPr>
            </w:pPr>
            <w:r>
              <w:rPr>
                <w:rFonts w:ascii="仿宋_GB2312" w:eastAsia="仿宋_GB2312" w:hAnsi="仿宋_GB2312" w:cs="仿宋_GB2312" w:hint="eastAsia"/>
                <w:shd w:val="clear" w:color="auto" w:fill="FFFFFF"/>
              </w:rPr>
              <w:t>供水、供电、供气、供热、通信、有线电视等准许使用文件</w:t>
            </w:r>
          </w:p>
        </w:tc>
        <w:tc>
          <w:tcPr>
            <w:tcW w:w="495" w:type="pct"/>
            <w:tcBorders>
              <w:top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D82AD3" w:rsidRDefault="00D82AD3">
            <w:pPr>
              <w:pStyle w:val="af2"/>
              <w:widowControl/>
              <w:shd w:val="clear" w:color="auto" w:fill="FFFFFF"/>
              <w:spacing w:beforeAutospacing="0" w:afterAutospacing="0"/>
              <w:jc w:val="both"/>
              <w:rPr>
                <w:rFonts w:ascii="仿宋_GB2312" w:eastAsia="仿宋_GB2312" w:hAnsi="仿宋_GB2312" w:cs="仿宋_GB2312"/>
                <w:shd w:val="clear" w:color="auto" w:fill="FFFFFF"/>
              </w:rPr>
            </w:pPr>
          </w:p>
        </w:tc>
        <w:tc>
          <w:tcPr>
            <w:tcW w:w="840" w:type="pct"/>
            <w:tcBorders>
              <w:top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D82AD3" w:rsidRDefault="00D82AD3">
            <w:pPr>
              <w:pStyle w:val="af2"/>
              <w:widowControl/>
              <w:shd w:val="clear" w:color="auto" w:fill="FFFFFF"/>
              <w:spacing w:beforeAutospacing="0" w:afterAutospacing="0"/>
              <w:jc w:val="both"/>
              <w:rPr>
                <w:rFonts w:ascii="仿宋_GB2312" w:eastAsia="仿宋_GB2312" w:hAnsi="仿宋_GB2312" w:cs="仿宋_GB2312"/>
                <w:shd w:val="clear" w:color="auto" w:fill="FFFFFF"/>
              </w:rPr>
            </w:pPr>
          </w:p>
        </w:tc>
      </w:tr>
      <w:tr w:rsidR="00D82AD3">
        <w:trPr>
          <w:trHeight w:val="421"/>
          <w:jc w:val="center"/>
        </w:trPr>
        <w:tc>
          <w:tcPr>
            <w:tcW w:w="440" w:type="pct"/>
            <w:tcBorders>
              <w:top w:val="single" w:sz="4" w:space="0" w:color="000000"/>
              <w:left w:val="single" w:sz="4" w:space="0" w:color="auto"/>
              <w:bottom w:val="single" w:sz="4" w:space="0" w:color="000000"/>
              <w:right w:val="single" w:sz="4" w:space="0" w:color="000000"/>
            </w:tcBorders>
            <w:shd w:val="solid" w:color="FFFFFF" w:fill="auto"/>
            <w:tcMar>
              <w:top w:w="0" w:type="dxa"/>
              <w:left w:w="108" w:type="dxa"/>
              <w:bottom w:w="0" w:type="dxa"/>
              <w:right w:w="108" w:type="dxa"/>
            </w:tcMar>
            <w:vAlign w:val="center"/>
          </w:tcPr>
          <w:p w:rsidR="00D82AD3" w:rsidRDefault="00421A99">
            <w:pPr>
              <w:pStyle w:val="af2"/>
              <w:widowControl/>
              <w:shd w:val="clear" w:color="auto" w:fill="FFFFFF"/>
              <w:spacing w:beforeAutospacing="0" w:afterAutospacing="0"/>
              <w:jc w:val="center"/>
              <w:rPr>
                <w:rFonts w:ascii="仿宋_GB2312" w:eastAsia="仿宋_GB2312" w:hAnsi="仿宋_GB2312" w:cs="仿宋_GB2312"/>
                <w:shd w:val="clear" w:color="auto" w:fill="FFFFFF"/>
              </w:rPr>
            </w:pPr>
            <w:r>
              <w:rPr>
                <w:rFonts w:ascii="仿宋_GB2312" w:eastAsia="仿宋_GB2312" w:hAnsi="仿宋_GB2312" w:cs="仿宋_GB2312" w:hint="eastAsia"/>
                <w:shd w:val="clear" w:color="auto" w:fill="FFFFFF"/>
              </w:rPr>
              <w:t>8</w:t>
            </w:r>
          </w:p>
        </w:tc>
        <w:tc>
          <w:tcPr>
            <w:tcW w:w="3224" w:type="pct"/>
            <w:gridSpan w:val="2"/>
            <w:tcBorders>
              <w:top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D82AD3" w:rsidRDefault="00421A99">
            <w:pPr>
              <w:pStyle w:val="af2"/>
              <w:widowControl/>
              <w:shd w:val="clear" w:color="auto" w:fill="FFFFFF"/>
              <w:spacing w:beforeAutospacing="0" w:afterAutospacing="0"/>
              <w:jc w:val="both"/>
              <w:rPr>
                <w:rFonts w:ascii="仿宋_GB2312" w:eastAsia="仿宋_GB2312" w:hAnsi="仿宋_GB2312" w:cs="仿宋_GB2312"/>
                <w:shd w:val="clear" w:color="auto" w:fill="FFFFFF"/>
              </w:rPr>
            </w:pPr>
            <w:r>
              <w:rPr>
                <w:rFonts w:ascii="仿宋_GB2312" w:eastAsia="仿宋_GB2312" w:hAnsi="仿宋_GB2312" w:cs="仿宋_GB2312" w:hint="eastAsia"/>
                <w:spacing w:val="-20"/>
                <w:shd w:val="clear" w:color="auto" w:fill="FFFFFF"/>
              </w:rPr>
              <w:t>物业质量保修文件和物业使用说明文件</w:t>
            </w:r>
          </w:p>
        </w:tc>
        <w:tc>
          <w:tcPr>
            <w:tcW w:w="495" w:type="pct"/>
            <w:tcBorders>
              <w:top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D82AD3" w:rsidRDefault="00D82AD3">
            <w:pPr>
              <w:pStyle w:val="af2"/>
              <w:widowControl/>
              <w:shd w:val="clear" w:color="auto" w:fill="FFFFFF"/>
              <w:spacing w:beforeAutospacing="0" w:afterAutospacing="0"/>
              <w:jc w:val="both"/>
              <w:rPr>
                <w:rFonts w:ascii="仿宋_GB2312" w:eastAsia="仿宋_GB2312" w:hAnsi="仿宋_GB2312" w:cs="仿宋_GB2312"/>
                <w:shd w:val="clear" w:color="auto" w:fill="FFFFFF"/>
              </w:rPr>
            </w:pPr>
          </w:p>
        </w:tc>
        <w:tc>
          <w:tcPr>
            <w:tcW w:w="840" w:type="pct"/>
            <w:tcBorders>
              <w:top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D82AD3" w:rsidRDefault="00D82AD3">
            <w:pPr>
              <w:pStyle w:val="af2"/>
              <w:widowControl/>
              <w:shd w:val="clear" w:color="auto" w:fill="FFFFFF"/>
              <w:spacing w:beforeAutospacing="0" w:afterAutospacing="0"/>
              <w:jc w:val="both"/>
              <w:rPr>
                <w:rFonts w:ascii="仿宋_GB2312" w:eastAsia="仿宋_GB2312" w:hAnsi="仿宋_GB2312" w:cs="仿宋_GB2312"/>
                <w:shd w:val="clear" w:color="auto" w:fill="FFFFFF"/>
              </w:rPr>
            </w:pPr>
          </w:p>
        </w:tc>
      </w:tr>
      <w:tr w:rsidR="00D82AD3">
        <w:trPr>
          <w:trHeight w:val="421"/>
          <w:jc w:val="center"/>
        </w:trPr>
        <w:tc>
          <w:tcPr>
            <w:tcW w:w="440" w:type="pct"/>
            <w:tcBorders>
              <w:top w:val="single" w:sz="4" w:space="0" w:color="000000"/>
              <w:left w:val="single" w:sz="4" w:space="0" w:color="auto"/>
              <w:bottom w:val="single" w:sz="4" w:space="0" w:color="000000"/>
              <w:right w:val="single" w:sz="4" w:space="0" w:color="000000"/>
            </w:tcBorders>
            <w:shd w:val="solid" w:color="FFFFFF" w:fill="auto"/>
            <w:tcMar>
              <w:top w:w="0" w:type="dxa"/>
              <w:left w:w="108" w:type="dxa"/>
              <w:bottom w:w="0" w:type="dxa"/>
              <w:right w:w="108" w:type="dxa"/>
            </w:tcMar>
            <w:vAlign w:val="center"/>
          </w:tcPr>
          <w:p w:rsidR="00D82AD3" w:rsidRDefault="00421A99">
            <w:pPr>
              <w:pStyle w:val="af2"/>
              <w:widowControl/>
              <w:shd w:val="clear" w:color="auto" w:fill="FFFFFF"/>
              <w:spacing w:beforeAutospacing="0" w:afterAutospacing="0"/>
              <w:jc w:val="center"/>
              <w:rPr>
                <w:rFonts w:ascii="仿宋_GB2312" w:eastAsia="仿宋_GB2312" w:hAnsi="仿宋_GB2312" w:cs="仿宋_GB2312"/>
                <w:shd w:val="clear" w:color="auto" w:fill="FFFFFF"/>
              </w:rPr>
            </w:pPr>
            <w:r>
              <w:rPr>
                <w:rFonts w:ascii="仿宋_GB2312" w:eastAsia="仿宋_GB2312" w:hAnsi="仿宋_GB2312" w:cs="仿宋_GB2312" w:hint="eastAsia"/>
                <w:shd w:val="clear" w:color="auto" w:fill="FFFFFF"/>
              </w:rPr>
              <w:t>9</w:t>
            </w:r>
          </w:p>
        </w:tc>
        <w:tc>
          <w:tcPr>
            <w:tcW w:w="3224" w:type="pct"/>
            <w:gridSpan w:val="2"/>
            <w:tcBorders>
              <w:top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D82AD3" w:rsidRDefault="00421A99">
            <w:pPr>
              <w:pStyle w:val="af2"/>
              <w:widowControl/>
              <w:shd w:val="clear" w:color="auto" w:fill="FFFFFF"/>
              <w:spacing w:beforeAutospacing="0" w:afterAutospacing="0"/>
              <w:jc w:val="both"/>
              <w:rPr>
                <w:rFonts w:ascii="仿宋_GB2312" w:eastAsia="仿宋_GB2312" w:hAnsi="仿宋_GB2312" w:cs="仿宋_GB2312"/>
                <w:shd w:val="clear" w:color="auto" w:fill="FFFFFF"/>
              </w:rPr>
            </w:pPr>
            <w:r>
              <w:rPr>
                <w:rFonts w:ascii="仿宋_GB2312" w:eastAsia="仿宋_GB2312" w:hAnsi="仿宋_GB2312" w:cs="仿宋_GB2312" w:hint="eastAsia"/>
                <w:shd w:val="clear" w:color="auto" w:fill="FFFFFF"/>
              </w:rPr>
              <w:t>业主名册和权属清册</w:t>
            </w:r>
          </w:p>
        </w:tc>
        <w:tc>
          <w:tcPr>
            <w:tcW w:w="495" w:type="pct"/>
            <w:tcBorders>
              <w:top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D82AD3" w:rsidRDefault="00D82AD3">
            <w:pPr>
              <w:pStyle w:val="af2"/>
              <w:widowControl/>
              <w:shd w:val="clear" w:color="auto" w:fill="FFFFFF"/>
              <w:spacing w:beforeAutospacing="0" w:afterAutospacing="0"/>
              <w:jc w:val="both"/>
              <w:rPr>
                <w:rFonts w:ascii="仿宋_GB2312" w:eastAsia="仿宋_GB2312" w:hAnsi="仿宋_GB2312" w:cs="仿宋_GB2312"/>
                <w:shd w:val="clear" w:color="auto" w:fill="FFFFFF"/>
              </w:rPr>
            </w:pPr>
          </w:p>
        </w:tc>
        <w:tc>
          <w:tcPr>
            <w:tcW w:w="840" w:type="pct"/>
            <w:tcBorders>
              <w:top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D82AD3" w:rsidRDefault="00D82AD3">
            <w:pPr>
              <w:pStyle w:val="af2"/>
              <w:widowControl/>
              <w:shd w:val="clear" w:color="auto" w:fill="FFFFFF"/>
              <w:spacing w:beforeAutospacing="0" w:afterAutospacing="0"/>
              <w:jc w:val="both"/>
              <w:rPr>
                <w:rFonts w:ascii="仿宋_GB2312" w:eastAsia="仿宋_GB2312" w:hAnsi="仿宋_GB2312" w:cs="仿宋_GB2312"/>
                <w:shd w:val="clear" w:color="auto" w:fill="FFFFFF"/>
              </w:rPr>
            </w:pPr>
          </w:p>
        </w:tc>
      </w:tr>
      <w:tr w:rsidR="00D82AD3">
        <w:trPr>
          <w:trHeight w:val="421"/>
          <w:jc w:val="center"/>
        </w:trPr>
        <w:tc>
          <w:tcPr>
            <w:tcW w:w="440" w:type="pct"/>
            <w:tcBorders>
              <w:top w:val="single" w:sz="4" w:space="0" w:color="000000"/>
              <w:left w:val="single" w:sz="4" w:space="0" w:color="auto"/>
              <w:bottom w:val="single" w:sz="4" w:space="0" w:color="000000"/>
              <w:right w:val="single" w:sz="4" w:space="0" w:color="000000"/>
            </w:tcBorders>
            <w:shd w:val="solid" w:color="FFFFFF" w:fill="auto"/>
            <w:tcMar>
              <w:top w:w="0" w:type="dxa"/>
              <w:left w:w="108" w:type="dxa"/>
              <w:bottom w:w="0" w:type="dxa"/>
              <w:right w:w="108" w:type="dxa"/>
            </w:tcMar>
            <w:vAlign w:val="center"/>
          </w:tcPr>
          <w:p w:rsidR="00D82AD3" w:rsidRDefault="00421A99">
            <w:pPr>
              <w:shd w:val="solid" w:color="FFFFFF" w:fill="auto"/>
              <w:autoSpaceDN w:val="0"/>
              <w:jc w:val="center"/>
              <w:rPr>
                <w:rFonts w:ascii="仿宋_GB2312" w:eastAsia="仿宋_GB2312" w:hAnsi="仿宋_GB2312" w:cs="仿宋_GB2312"/>
                <w:sz w:val="24"/>
                <w:shd w:val="clear" w:color="auto" w:fill="FFFFFF"/>
              </w:rPr>
            </w:pPr>
            <w:r>
              <w:rPr>
                <w:rFonts w:ascii="仿宋_GB2312" w:eastAsia="仿宋_GB2312" w:hAnsi="仿宋_GB2312" w:cs="仿宋_GB2312" w:hint="eastAsia"/>
                <w:sz w:val="24"/>
                <w:shd w:val="clear" w:color="auto" w:fill="FFFFFF"/>
              </w:rPr>
              <w:t>10</w:t>
            </w:r>
          </w:p>
        </w:tc>
        <w:tc>
          <w:tcPr>
            <w:tcW w:w="3224" w:type="pct"/>
            <w:gridSpan w:val="2"/>
            <w:tcBorders>
              <w:top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D82AD3" w:rsidRDefault="00421A99">
            <w:pPr>
              <w:pStyle w:val="af2"/>
              <w:widowControl/>
              <w:shd w:val="clear" w:color="auto" w:fill="FFFFFF"/>
              <w:spacing w:beforeAutospacing="0" w:afterAutospacing="0"/>
              <w:jc w:val="both"/>
              <w:rPr>
                <w:rFonts w:ascii="仿宋_GB2312" w:eastAsia="仿宋_GB2312" w:hAnsi="仿宋_GB2312" w:cs="仿宋_GB2312"/>
                <w:shd w:val="clear" w:color="auto" w:fill="FFFFFF"/>
              </w:rPr>
            </w:pPr>
            <w:r>
              <w:rPr>
                <w:rFonts w:ascii="仿宋_GB2312" w:eastAsia="仿宋_GB2312" w:hAnsi="仿宋_GB2312" w:cs="仿宋_GB2312" w:hint="eastAsia"/>
                <w:shd w:val="clear" w:color="auto" w:fill="FFFFFF"/>
              </w:rPr>
              <w:t>临时管理规约</w:t>
            </w:r>
          </w:p>
        </w:tc>
        <w:tc>
          <w:tcPr>
            <w:tcW w:w="495" w:type="pct"/>
            <w:tcBorders>
              <w:top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D82AD3" w:rsidRDefault="00D82AD3">
            <w:pPr>
              <w:pStyle w:val="af2"/>
              <w:widowControl/>
              <w:shd w:val="clear" w:color="auto" w:fill="FFFFFF"/>
              <w:spacing w:beforeAutospacing="0" w:afterAutospacing="0"/>
              <w:jc w:val="both"/>
              <w:rPr>
                <w:rFonts w:ascii="仿宋_GB2312" w:eastAsia="仿宋_GB2312" w:hAnsi="仿宋_GB2312" w:cs="仿宋_GB2312"/>
                <w:shd w:val="clear" w:color="auto" w:fill="FFFFFF"/>
              </w:rPr>
            </w:pPr>
          </w:p>
        </w:tc>
        <w:tc>
          <w:tcPr>
            <w:tcW w:w="840" w:type="pct"/>
            <w:tcBorders>
              <w:top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D82AD3" w:rsidRDefault="00D82AD3">
            <w:pPr>
              <w:pStyle w:val="af2"/>
              <w:widowControl/>
              <w:shd w:val="clear" w:color="auto" w:fill="FFFFFF"/>
              <w:spacing w:beforeAutospacing="0" w:afterAutospacing="0"/>
              <w:jc w:val="both"/>
              <w:rPr>
                <w:rFonts w:ascii="仿宋_GB2312" w:eastAsia="仿宋_GB2312" w:hAnsi="仿宋_GB2312" w:cs="仿宋_GB2312"/>
                <w:shd w:val="clear" w:color="auto" w:fill="FFFFFF"/>
              </w:rPr>
            </w:pPr>
          </w:p>
        </w:tc>
      </w:tr>
      <w:tr w:rsidR="00D82AD3">
        <w:trPr>
          <w:trHeight w:val="493"/>
          <w:jc w:val="center"/>
        </w:trPr>
        <w:tc>
          <w:tcPr>
            <w:tcW w:w="440" w:type="pct"/>
            <w:tcBorders>
              <w:top w:val="single" w:sz="4" w:space="0" w:color="000000"/>
              <w:left w:val="single" w:sz="4" w:space="0" w:color="auto"/>
              <w:bottom w:val="single" w:sz="4" w:space="0" w:color="000000"/>
              <w:right w:val="single" w:sz="4" w:space="0" w:color="000000"/>
            </w:tcBorders>
            <w:shd w:val="solid" w:color="FFFFFF" w:fill="auto"/>
            <w:tcMar>
              <w:top w:w="0" w:type="dxa"/>
              <w:left w:w="108" w:type="dxa"/>
              <w:bottom w:w="0" w:type="dxa"/>
              <w:right w:w="108" w:type="dxa"/>
            </w:tcMar>
            <w:vAlign w:val="center"/>
          </w:tcPr>
          <w:p w:rsidR="00D82AD3" w:rsidRDefault="00421A99">
            <w:pPr>
              <w:shd w:val="solid" w:color="FFFFFF" w:fill="auto"/>
              <w:autoSpaceDN w:val="0"/>
              <w:jc w:val="center"/>
              <w:rPr>
                <w:rFonts w:ascii="仿宋_GB2312" w:eastAsia="仿宋_GB2312" w:hAnsi="仿宋_GB2312" w:cs="仿宋_GB2312"/>
                <w:sz w:val="24"/>
                <w:shd w:val="clear" w:color="auto" w:fill="FFFFFF"/>
              </w:rPr>
            </w:pPr>
            <w:r>
              <w:rPr>
                <w:rFonts w:ascii="仿宋_GB2312" w:eastAsia="仿宋_GB2312" w:hAnsi="仿宋_GB2312" w:cs="仿宋_GB2312" w:hint="eastAsia"/>
                <w:sz w:val="24"/>
                <w:shd w:val="clear" w:color="auto" w:fill="FFFFFF"/>
              </w:rPr>
              <w:t>11</w:t>
            </w:r>
          </w:p>
        </w:tc>
        <w:tc>
          <w:tcPr>
            <w:tcW w:w="3224" w:type="pct"/>
            <w:gridSpan w:val="2"/>
            <w:tcBorders>
              <w:top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D82AD3" w:rsidRDefault="00421A99">
            <w:pPr>
              <w:shd w:val="solid" w:color="FFFFFF" w:fill="auto"/>
              <w:autoSpaceDN w:val="0"/>
              <w:rPr>
                <w:rFonts w:ascii="仿宋_GB2312" w:eastAsia="仿宋_GB2312" w:hAnsi="仿宋_GB2312" w:cs="仿宋_GB2312"/>
                <w:spacing w:val="-20"/>
                <w:kern w:val="0"/>
                <w:sz w:val="24"/>
                <w:shd w:val="clear" w:color="auto" w:fill="FFFFFF"/>
              </w:rPr>
            </w:pPr>
            <w:r>
              <w:rPr>
                <w:rFonts w:ascii="仿宋_GB2312" w:eastAsia="仿宋_GB2312" w:hAnsi="仿宋_GB2312" w:cs="仿宋_GB2312" w:hint="eastAsia"/>
                <w:spacing w:val="-20"/>
                <w:kern w:val="0"/>
                <w:sz w:val="24"/>
                <w:shd w:val="clear" w:color="auto" w:fill="FFFFFF"/>
              </w:rPr>
              <w:t>物业</w:t>
            </w:r>
            <w:r>
              <w:rPr>
                <w:rFonts w:ascii="仿宋_GB2312" w:eastAsia="仿宋_GB2312" w:hAnsi="仿宋_GB2312" w:cs="仿宋_GB2312" w:hint="eastAsia"/>
                <w:spacing w:val="-20"/>
                <w:kern w:val="0"/>
                <w:sz w:val="24"/>
                <w:shd w:val="clear" w:color="auto" w:fill="FFFFFF"/>
              </w:rPr>
              <w:t>管理</w:t>
            </w:r>
            <w:r>
              <w:rPr>
                <w:rFonts w:ascii="仿宋_GB2312" w:eastAsia="仿宋_GB2312" w:hAnsi="仿宋_GB2312" w:cs="仿宋_GB2312" w:hint="eastAsia"/>
                <w:spacing w:val="-20"/>
                <w:kern w:val="0"/>
                <w:sz w:val="24"/>
                <w:shd w:val="clear" w:color="auto" w:fill="FFFFFF"/>
              </w:rPr>
              <w:t>区域内共用设施、共用设备维保协议</w:t>
            </w:r>
          </w:p>
        </w:tc>
        <w:tc>
          <w:tcPr>
            <w:tcW w:w="495" w:type="pct"/>
            <w:tcBorders>
              <w:top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D82AD3" w:rsidRDefault="00D82AD3">
            <w:pPr>
              <w:pStyle w:val="af2"/>
              <w:widowControl/>
              <w:shd w:val="clear" w:color="auto" w:fill="FFFFFF"/>
              <w:spacing w:beforeAutospacing="0" w:afterAutospacing="0"/>
              <w:jc w:val="both"/>
              <w:rPr>
                <w:rFonts w:ascii="仿宋_GB2312" w:eastAsia="仿宋_GB2312" w:hAnsi="仿宋_GB2312" w:cs="仿宋_GB2312"/>
                <w:shd w:val="clear" w:color="auto" w:fill="FFFFFF"/>
              </w:rPr>
            </w:pPr>
          </w:p>
        </w:tc>
        <w:tc>
          <w:tcPr>
            <w:tcW w:w="840" w:type="pct"/>
            <w:tcBorders>
              <w:top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D82AD3" w:rsidRDefault="00D82AD3">
            <w:pPr>
              <w:pStyle w:val="af2"/>
              <w:widowControl/>
              <w:shd w:val="clear" w:color="auto" w:fill="FFFFFF"/>
              <w:spacing w:beforeAutospacing="0" w:afterAutospacing="0"/>
              <w:jc w:val="both"/>
              <w:rPr>
                <w:rFonts w:ascii="仿宋_GB2312" w:eastAsia="仿宋_GB2312" w:hAnsi="仿宋_GB2312" w:cs="仿宋_GB2312"/>
                <w:shd w:val="clear" w:color="auto" w:fill="FFFFFF"/>
              </w:rPr>
            </w:pPr>
          </w:p>
        </w:tc>
      </w:tr>
      <w:tr w:rsidR="00D82AD3">
        <w:trPr>
          <w:trHeight w:val="534"/>
          <w:jc w:val="center"/>
        </w:trPr>
        <w:tc>
          <w:tcPr>
            <w:tcW w:w="440" w:type="pct"/>
            <w:tcBorders>
              <w:top w:val="single" w:sz="4" w:space="0" w:color="000000"/>
              <w:left w:val="single" w:sz="4" w:space="0" w:color="auto"/>
              <w:bottom w:val="single" w:sz="4" w:space="0" w:color="000000"/>
              <w:right w:val="single" w:sz="4" w:space="0" w:color="000000"/>
            </w:tcBorders>
            <w:shd w:val="solid" w:color="FFFFFF" w:fill="auto"/>
            <w:tcMar>
              <w:top w:w="0" w:type="dxa"/>
              <w:left w:w="108" w:type="dxa"/>
              <w:bottom w:w="0" w:type="dxa"/>
              <w:right w:w="108" w:type="dxa"/>
            </w:tcMar>
            <w:vAlign w:val="center"/>
          </w:tcPr>
          <w:p w:rsidR="00D82AD3" w:rsidRDefault="00421A99">
            <w:pPr>
              <w:shd w:val="solid" w:color="FFFFFF" w:fill="auto"/>
              <w:autoSpaceDN w:val="0"/>
              <w:jc w:val="center"/>
              <w:rPr>
                <w:rFonts w:ascii="仿宋_GB2312" w:eastAsia="仿宋_GB2312" w:hAnsi="仿宋_GB2312" w:cs="仿宋_GB2312"/>
                <w:sz w:val="24"/>
                <w:shd w:val="clear" w:color="auto" w:fill="FFFFFF"/>
              </w:rPr>
            </w:pPr>
            <w:r>
              <w:rPr>
                <w:rFonts w:ascii="仿宋_GB2312" w:eastAsia="仿宋_GB2312" w:hAnsi="仿宋_GB2312" w:cs="仿宋_GB2312" w:hint="eastAsia"/>
                <w:sz w:val="24"/>
                <w:shd w:val="clear" w:color="auto" w:fill="FFFFFF"/>
              </w:rPr>
              <w:t>12</w:t>
            </w:r>
          </w:p>
        </w:tc>
        <w:tc>
          <w:tcPr>
            <w:tcW w:w="3224" w:type="pct"/>
            <w:gridSpan w:val="2"/>
            <w:tcBorders>
              <w:top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D82AD3" w:rsidRDefault="00421A99">
            <w:pPr>
              <w:pStyle w:val="af2"/>
              <w:widowControl/>
              <w:shd w:val="clear" w:color="auto" w:fill="FFFFFF"/>
              <w:spacing w:beforeAutospacing="0" w:afterAutospacing="0"/>
              <w:jc w:val="both"/>
              <w:rPr>
                <w:rFonts w:ascii="仿宋_GB2312" w:eastAsia="仿宋_GB2312" w:hAnsi="仿宋_GB2312" w:cs="仿宋_GB2312"/>
                <w:spacing w:val="-20"/>
                <w:shd w:val="clear" w:color="auto" w:fill="FFFFFF"/>
              </w:rPr>
            </w:pPr>
            <w:r>
              <w:rPr>
                <w:rFonts w:ascii="仿宋_GB2312" w:eastAsia="仿宋_GB2312" w:hAnsi="仿宋_GB2312" w:cs="仿宋_GB2312" w:hint="eastAsia"/>
                <w:spacing w:val="-20"/>
                <w:shd w:val="clear" w:color="auto" w:fill="FFFFFF"/>
              </w:rPr>
              <w:t>与物业管理和物业经营相关的合同及资料</w:t>
            </w:r>
          </w:p>
        </w:tc>
        <w:tc>
          <w:tcPr>
            <w:tcW w:w="495" w:type="pct"/>
            <w:tcBorders>
              <w:top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D82AD3" w:rsidRDefault="00D82AD3">
            <w:pPr>
              <w:pStyle w:val="af2"/>
              <w:widowControl/>
              <w:shd w:val="clear" w:color="auto" w:fill="FFFFFF"/>
              <w:spacing w:beforeAutospacing="0" w:afterAutospacing="0"/>
              <w:jc w:val="both"/>
              <w:rPr>
                <w:rFonts w:ascii="仿宋_GB2312" w:eastAsia="仿宋_GB2312" w:hAnsi="仿宋_GB2312" w:cs="仿宋_GB2312"/>
                <w:shd w:val="clear" w:color="auto" w:fill="FFFFFF"/>
              </w:rPr>
            </w:pPr>
          </w:p>
        </w:tc>
        <w:tc>
          <w:tcPr>
            <w:tcW w:w="840" w:type="pct"/>
            <w:tcBorders>
              <w:top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D82AD3" w:rsidRDefault="00D82AD3">
            <w:pPr>
              <w:pStyle w:val="af2"/>
              <w:widowControl/>
              <w:shd w:val="clear" w:color="auto" w:fill="FFFFFF"/>
              <w:spacing w:beforeAutospacing="0" w:afterAutospacing="0"/>
              <w:jc w:val="both"/>
              <w:rPr>
                <w:rFonts w:ascii="仿宋_GB2312" w:eastAsia="仿宋_GB2312" w:hAnsi="仿宋_GB2312" w:cs="仿宋_GB2312"/>
                <w:shd w:val="clear" w:color="auto" w:fill="FFFFFF"/>
              </w:rPr>
            </w:pPr>
          </w:p>
        </w:tc>
      </w:tr>
      <w:tr w:rsidR="00D82AD3">
        <w:trPr>
          <w:trHeight w:val="500"/>
          <w:jc w:val="center"/>
        </w:trPr>
        <w:tc>
          <w:tcPr>
            <w:tcW w:w="440" w:type="pct"/>
            <w:tcBorders>
              <w:top w:val="single" w:sz="4" w:space="0" w:color="000000"/>
              <w:left w:val="single" w:sz="4" w:space="0" w:color="auto"/>
              <w:bottom w:val="single" w:sz="4" w:space="0" w:color="000000"/>
              <w:right w:val="single" w:sz="4" w:space="0" w:color="000000"/>
            </w:tcBorders>
            <w:shd w:val="solid" w:color="FFFFFF" w:fill="auto"/>
            <w:tcMar>
              <w:top w:w="0" w:type="dxa"/>
              <w:left w:w="108" w:type="dxa"/>
              <w:bottom w:w="0" w:type="dxa"/>
              <w:right w:w="108" w:type="dxa"/>
            </w:tcMar>
            <w:vAlign w:val="center"/>
          </w:tcPr>
          <w:p w:rsidR="00D82AD3" w:rsidRDefault="00421A99">
            <w:pPr>
              <w:shd w:val="solid" w:color="FFFFFF" w:fill="auto"/>
              <w:autoSpaceDN w:val="0"/>
              <w:jc w:val="center"/>
              <w:rPr>
                <w:rFonts w:ascii="仿宋_GB2312" w:eastAsia="仿宋_GB2312" w:hAnsi="仿宋_GB2312" w:cs="仿宋_GB2312"/>
                <w:sz w:val="24"/>
                <w:shd w:val="clear" w:color="auto" w:fill="FFFFFF"/>
              </w:rPr>
            </w:pPr>
            <w:r>
              <w:rPr>
                <w:rFonts w:ascii="仿宋_GB2312" w:eastAsia="仿宋_GB2312" w:hAnsi="仿宋_GB2312" w:cs="仿宋_GB2312" w:hint="eastAsia"/>
                <w:sz w:val="24"/>
                <w:shd w:val="clear" w:color="auto" w:fill="FFFFFF"/>
              </w:rPr>
              <w:t>13</w:t>
            </w:r>
          </w:p>
        </w:tc>
        <w:tc>
          <w:tcPr>
            <w:tcW w:w="3224" w:type="pct"/>
            <w:gridSpan w:val="2"/>
            <w:tcBorders>
              <w:top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D82AD3" w:rsidRDefault="00421A99">
            <w:pPr>
              <w:pStyle w:val="af2"/>
              <w:widowControl/>
              <w:shd w:val="clear" w:color="auto" w:fill="FFFFFF"/>
              <w:spacing w:beforeAutospacing="0" w:afterAutospacing="0"/>
              <w:jc w:val="both"/>
              <w:rPr>
                <w:rFonts w:ascii="仿宋_GB2312" w:eastAsia="仿宋_GB2312" w:hAnsi="仿宋_GB2312" w:cs="仿宋_GB2312"/>
                <w:spacing w:val="-20"/>
                <w:shd w:val="clear" w:color="auto" w:fill="FFFFFF"/>
              </w:rPr>
            </w:pPr>
            <w:r>
              <w:rPr>
                <w:rFonts w:ascii="仿宋_GB2312" w:eastAsia="仿宋_GB2312" w:hAnsi="仿宋_GB2312" w:cs="仿宋_GB2312" w:hint="eastAsia"/>
                <w:spacing w:val="-20"/>
                <w:shd w:val="clear" w:color="auto" w:fill="FFFFFF"/>
              </w:rPr>
              <w:t>物业管理需要的其他资料</w:t>
            </w:r>
          </w:p>
        </w:tc>
        <w:tc>
          <w:tcPr>
            <w:tcW w:w="495" w:type="pct"/>
            <w:tcBorders>
              <w:top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D82AD3" w:rsidRDefault="00D82AD3">
            <w:pPr>
              <w:shd w:val="solid" w:color="FFFFFF" w:fill="auto"/>
              <w:autoSpaceDN w:val="0"/>
              <w:rPr>
                <w:rFonts w:ascii="仿宋_GB2312" w:eastAsia="仿宋_GB2312" w:hAnsi="仿宋_GB2312" w:cs="仿宋_GB2312"/>
                <w:sz w:val="24"/>
                <w:shd w:val="clear" w:color="auto" w:fill="FFFFFF"/>
              </w:rPr>
            </w:pPr>
          </w:p>
        </w:tc>
        <w:tc>
          <w:tcPr>
            <w:tcW w:w="840" w:type="pct"/>
            <w:tcBorders>
              <w:top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D82AD3" w:rsidRDefault="00D82AD3">
            <w:pPr>
              <w:shd w:val="solid" w:color="FFFFFF" w:fill="auto"/>
              <w:autoSpaceDN w:val="0"/>
              <w:rPr>
                <w:rFonts w:ascii="仿宋_GB2312" w:eastAsia="仿宋_GB2312" w:hAnsi="仿宋_GB2312" w:cs="仿宋_GB2312"/>
                <w:sz w:val="24"/>
                <w:shd w:val="clear" w:color="auto" w:fill="FFFFFF"/>
              </w:rPr>
            </w:pPr>
          </w:p>
        </w:tc>
      </w:tr>
      <w:tr w:rsidR="00D82AD3">
        <w:trPr>
          <w:trHeight w:val="1069"/>
          <w:jc w:val="center"/>
        </w:trPr>
        <w:tc>
          <w:tcPr>
            <w:tcW w:w="5000" w:type="pct"/>
            <w:gridSpan w:val="5"/>
            <w:tcBorders>
              <w:top w:val="single" w:sz="4" w:space="0" w:color="000000"/>
              <w:left w:val="single" w:sz="4" w:space="0" w:color="auto"/>
              <w:bottom w:val="single" w:sz="4" w:space="0" w:color="000000"/>
              <w:right w:val="single" w:sz="4" w:space="0" w:color="000000"/>
            </w:tcBorders>
            <w:shd w:val="solid" w:color="FFFFFF" w:fill="auto"/>
            <w:tcMar>
              <w:top w:w="0" w:type="dxa"/>
              <w:left w:w="108" w:type="dxa"/>
              <w:bottom w:w="0" w:type="dxa"/>
              <w:right w:w="108" w:type="dxa"/>
            </w:tcMar>
            <w:vAlign w:val="center"/>
          </w:tcPr>
          <w:p w:rsidR="00D82AD3" w:rsidRDefault="00421A99">
            <w:pPr>
              <w:shd w:val="solid" w:color="FFFFFF" w:fill="auto"/>
              <w:autoSpaceDN w:val="0"/>
              <w:rPr>
                <w:rFonts w:ascii="仿宋_GB2312" w:eastAsia="仿宋_GB2312" w:hAnsi="仿宋_GB2312" w:cs="仿宋_GB2312"/>
                <w:sz w:val="24"/>
                <w:shd w:val="clear" w:color="auto" w:fill="FFFFFF"/>
              </w:rPr>
            </w:pPr>
            <w:r>
              <w:rPr>
                <w:rFonts w:ascii="仿宋_GB2312" w:eastAsia="仿宋_GB2312" w:hAnsi="仿宋_GB2312" w:cs="仿宋_GB2312" w:hint="eastAsia"/>
                <w:sz w:val="24"/>
                <w:shd w:val="clear" w:color="auto" w:fill="FFFFFF"/>
              </w:rPr>
              <w:t>查验人（共同签字）：</w:t>
            </w:r>
          </w:p>
        </w:tc>
      </w:tr>
      <w:tr w:rsidR="00D82AD3">
        <w:trPr>
          <w:trHeight w:val="2947"/>
          <w:jc w:val="center"/>
        </w:trPr>
        <w:tc>
          <w:tcPr>
            <w:tcW w:w="2534" w:type="pct"/>
            <w:gridSpan w:val="2"/>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D82AD3" w:rsidRDefault="00421A99">
            <w:pPr>
              <w:shd w:val="solid" w:color="FFFFFF" w:fill="auto"/>
              <w:autoSpaceDN w:val="0"/>
              <w:spacing w:line="360" w:lineRule="auto"/>
              <w:rPr>
                <w:rFonts w:ascii="仿宋_GB2312" w:eastAsia="仿宋_GB2312" w:hAnsi="仿宋_GB2312" w:cs="仿宋_GB2312"/>
                <w:sz w:val="24"/>
                <w:shd w:val="clear" w:color="auto" w:fill="FFFFFF"/>
              </w:rPr>
            </w:pPr>
            <w:r>
              <w:rPr>
                <w:rFonts w:ascii="仿宋_GB2312" w:eastAsia="仿宋_GB2312" w:hAnsi="仿宋_GB2312" w:cs="仿宋_GB2312" w:hint="eastAsia"/>
                <w:sz w:val="24"/>
                <w:shd w:val="clear" w:color="auto" w:fill="FFFFFF"/>
              </w:rPr>
              <w:t>移交方意见：</w:t>
            </w:r>
          </w:p>
          <w:p w:rsidR="00D82AD3" w:rsidRDefault="00421A99">
            <w:pPr>
              <w:shd w:val="solid" w:color="FFFFFF" w:fill="auto"/>
              <w:autoSpaceDN w:val="0"/>
              <w:spacing w:line="360" w:lineRule="auto"/>
              <w:rPr>
                <w:rFonts w:ascii="仿宋_GB2312" w:eastAsia="仿宋_GB2312" w:hAnsi="仿宋_GB2312" w:cs="仿宋_GB2312"/>
                <w:sz w:val="24"/>
                <w:shd w:val="clear" w:color="auto" w:fill="FFFFFF"/>
              </w:rPr>
            </w:pPr>
            <w:r>
              <w:rPr>
                <w:rFonts w:ascii="仿宋_GB2312" w:eastAsia="仿宋_GB2312" w:hAnsi="仿宋_GB2312" w:cs="仿宋_GB2312" w:hint="eastAsia"/>
                <w:sz w:val="24"/>
                <w:shd w:val="clear" w:color="auto" w:fill="FFFFFF"/>
              </w:rPr>
              <w:t>移交方负责人：</w:t>
            </w:r>
          </w:p>
          <w:p w:rsidR="00D82AD3" w:rsidRDefault="00421A99">
            <w:pPr>
              <w:shd w:val="solid" w:color="FFFFFF" w:fill="auto"/>
              <w:autoSpaceDN w:val="0"/>
              <w:spacing w:line="360" w:lineRule="auto"/>
              <w:rPr>
                <w:rFonts w:ascii="仿宋_GB2312" w:eastAsia="仿宋_GB2312" w:hAnsi="仿宋_GB2312" w:cs="仿宋_GB2312"/>
                <w:sz w:val="24"/>
                <w:shd w:val="clear" w:color="auto" w:fill="FFFFFF"/>
              </w:rPr>
            </w:pPr>
            <w:r>
              <w:rPr>
                <w:rFonts w:ascii="仿宋_GB2312" w:eastAsia="仿宋_GB2312" w:hAnsi="仿宋_GB2312" w:cs="仿宋_GB2312" w:hint="eastAsia"/>
                <w:sz w:val="24"/>
                <w:shd w:val="clear" w:color="auto" w:fill="FFFFFF"/>
              </w:rPr>
              <w:t>移交方（盖章）：</w:t>
            </w:r>
          </w:p>
          <w:p w:rsidR="00D82AD3" w:rsidRDefault="00421A99">
            <w:pPr>
              <w:shd w:val="solid" w:color="FFFFFF" w:fill="auto"/>
              <w:autoSpaceDN w:val="0"/>
              <w:spacing w:line="360" w:lineRule="auto"/>
              <w:jc w:val="center"/>
              <w:rPr>
                <w:rFonts w:ascii="仿宋_GB2312" w:eastAsia="仿宋_GB2312" w:hAnsi="仿宋_GB2312" w:cs="仿宋_GB2312"/>
                <w:sz w:val="24"/>
                <w:shd w:val="clear" w:color="auto" w:fill="FFFFFF"/>
              </w:rPr>
            </w:pPr>
            <w:r>
              <w:rPr>
                <w:rFonts w:ascii="仿宋_GB2312" w:eastAsia="仿宋_GB2312" w:hAnsi="仿宋_GB2312" w:cs="仿宋_GB2312" w:hint="eastAsia"/>
                <w:sz w:val="24"/>
                <w:shd w:val="clear" w:color="auto" w:fill="FFFFFF"/>
              </w:rPr>
              <w:t>年</w:t>
            </w:r>
            <w:r>
              <w:rPr>
                <w:rFonts w:ascii="仿宋_GB2312" w:eastAsia="仿宋_GB2312" w:hAnsi="仿宋_GB2312" w:cs="仿宋_GB2312" w:hint="eastAsia"/>
                <w:sz w:val="24"/>
                <w:shd w:val="clear" w:color="auto" w:fill="FFFFFF"/>
              </w:rPr>
              <w:t xml:space="preserve">    </w:t>
            </w:r>
            <w:r>
              <w:rPr>
                <w:rFonts w:ascii="仿宋_GB2312" w:eastAsia="仿宋_GB2312" w:hAnsi="仿宋_GB2312" w:cs="仿宋_GB2312" w:hint="eastAsia"/>
                <w:sz w:val="24"/>
                <w:shd w:val="clear" w:color="auto" w:fill="FFFFFF"/>
              </w:rPr>
              <w:t>月</w:t>
            </w:r>
            <w:r>
              <w:rPr>
                <w:rFonts w:ascii="仿宋_GB2312" w:eastAsia="仿宋_GB2312" w:hAnsi="仿宋_GB2312" w:cs="仿宋_GB2312" w:hint="eastAsia"/>
                <w:sz w:val="24"/>
                <w:shd w:val="clear" w:color="auto" w:fill="FFFFFF"/>
              </w:rPr>
              <w:t xml:space="preserve">    </w:t>
            </w:r>
            <w:r>
              <w:rPr>
                <w:rFonts w:ascii="仿宋_GB2312" w:eastAsia="仿宋_GB2312" w:hAnsi="仿宋_GB2312" w:cs="仿宋_GB2312" w:hint="eastAsia"/>
                <w:sz w:val="24"/>
                <w:shd w:val="clear" w:color="auto" w:fill="FFFFFF"/>
              </w:rPr>
              <w:t>日</w:t>
            </w:r>
          </w:p>
        </w:tc>
        <w:tc>
          <w:tcPr>
            <w:tcW w:w="2465" w:type="pct"/>
            <w:gridSpan w:val="3"/>
            <w:tcBorders>
              <w:top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D82AD3" w:rsidRDefault="00421A99">
            <w:pPr>
              <w:shd w:val="solid" w:color="FFFFFF" w:fill="auto"/>
              <w:autoSpaceDN w:val="0"/>
              <w:spacing w:line="360" w:lineRule="auto"/>
              <w:rPr>
                <w:rFonts w:ascii="仿宋_GB2312" w:eastAsia="仿宋_GB2312" w:hAnsi="仿宋_GB2312" w:cs="仿宋_GB2312"/>
                <w:sz w:val="24"/>
                <w:shd w:val="clear" w:color="auto" w:fill="FFFFFF"/>
              </w:rPr>
            </w:pPr>
            <w:r>
              <w:rPr>
                <w:rFonts w:ascii="仿宋_GB2312" w:eastAsia="仿宋_GB2312" w:hAnsi="仿宋_GB2312" w:cs="仿宋_GB2312" w:hint="eastAsia"/>
                <w:sz w:val="24"/>
                <w:shd w:val="clear" w:color="auto" w:fill="FFFFFF"/>
              </w:rPr>
              <w:t>承接方意见：</w:t>
            </w:r>
          </w:p>
          <w:p w:rsidR="00D82AD3" w:rsidRDefault="00421A99">
            <w:pPr>
              <w:shd w:val="solid" w:color="FFFFFF" w:fill="auto"/>
              <w:autoSpaceDN w:val="0"/>
              <w:spacing w:line="360" w:lineRule="auto"/>
              <w:rPr>
                <w:rFonts w:ascii="仿宋_GB2312" w:eastAsia="仿宋_GB2312" w:hAnsi="仿宋_GB2312" w:cs="仿宋_GB2312"/>
                <w:sz w:val="24"/>
                <w:shd w:val="clear" w:color="auto" w:fill="FFFFFF"/>
              </w:rPr>
            </w:pPr>
            <w:r>
              <w:rPr>
                <w:rFonts w:ascii="仿宋_GB2312" w:eastAsia="仿宋_GB2312" w:hAnsi="仿宋_GB2312" w:cs="仿宋_GB2312" w:hint="eastAsia"/>
                <w:sz w:val="24"/>
                <w:shd w:val="clear" w:color="auto" w:fill="FFFFFF"/>
              </w:rPr>
              <w:t>承接方</w:t>
            </w:r>
            <w:r>
              <w:rPr>
                <w:rFonts w:ascii="仿宋_GB2312" w:eastAsia="仿宋_GB2312" w:hAnsi="仿宋_GB2312" w:cs="仿宋_GB2312" w:hint="eastAsia"/>
                <w:sz w:val="24"/>
              </w:rPr>
              <w:t>负责人</w:t>
            </w:r>
            <w:r>
              <w:rPr>
                <w:rFonts w:ascii="仿宋_GB2312" w:eastAsia="仿宋_GB2312" w:hAnsi="仿宋_GB2312" w:cs="仿宋_GB2312" w:hint="eastAsia"/>
                <w:sz w:val="24"/>
                <w:shd w:val="clear" w:color="auto" w:fill="FFFFFF"/>
              </w:rPr>
              <w:t>：</w:t>
            </w:r>
          </w:p>
          <w:p w:rsidR="00D82AD3" w:rsidRDefault="00421A99">
            <w:pPr>
              <w:shd w:val="solid" w:color="FFFFFF" w:fill="auto"/>
              <w:autoSpaceDN w:val="0"/>
              <w:spacing w:line="360" w:lineRule="auto"/>
              <w:rPr>
                <w:rFonts w:ascii="仿宋_GB2312" w:eastAsia="仿宋_GB2312" w:hAnsi="仿宋_GB2312" w:cs="仿宋_GB2312"/>
                <w:sz w:val="24"/>
                <w:shd w:val="clear" w:color="auto" w:fill="FFFFFF"/>
              </w:rPr>
            </w:pPr>
            <w:r>
              <w:rPr>
                <w:rFonts w:ascii="仿宋_GB2312" w:eastAsia="仿宋_GB2312" w:hAnsi="仿宋_GB2312" w:cs="仿宋_GB2312" w:hint="eastAsia"/>
                <w:sz w:val="24"/>
                <w:shd w:val="clear" w:color="auto" w:fill="FFFFFF"/>
              </w:rPr>
              <w:t>承接方（盖章）：</w:t>
            </w:r>
          </w:p>
          <w:p w:rsidR="00D82AD3" w:rsidRDefault="00421A99">
            <w:pPr>
              <w:shd w:val="solid" w:color="FFFFFF" w:fill="auto"/>
              <w:autoSpaceDN w:val="0"/>
              <w:spacing w:line="360" w:lineRule="auto"/>
              <w:jc w:val="center"/>
              <w:rPr>
                <w:rFonts w:ascii="仿宋_GB2312" w:eastAsia="仿宋_GB2312" w:hAnsi="仿宋_GB2312" w:cs="仿宋_GB2312"/>
                <w:sz w:val="24"/>
                <w:shd w:val="clear" w:color="auto" w:fill="FFFFFF"/>
              </w:rPr>
            </w:pPr>
            <w:r>
              <w:rPr>
                <w:rFonts w:ascii="仿宋_GB2312" w:eastAsia="仿宋_GB2312" w:hAnsi="仿宋_GB2312" w:cs="仿宋_GB2312" w:hint="eastAsia"/>
                <w:sz w:val="24"/>
                <w:shd w:val="clear" w:color="auto" w:fill="FFFFFF"/>
              </w:rPr>
              <w:t>年</w:t>
            </w:r>
            <w:r>
              <w:rPr>
                <w:rFonts w:ascii="仿宋_GB2312" w:eastAsia="仿宋_GB2312" w:hAnsi="仿宋_GB2312" w:cs="仿宋_GB2312" w:hint="eastAsia"/>
                <w:sz w:val="24"/>
                <w:shd w:val="clear" w:color="auto" w:fill="FFFFFF"/>
              </w:rPr>
              <w:t xml:space="preserve">    </w:t>
            </w:r>
            <w:r>
              <w:rPr>
                <w:rFonts w:ascii="仿宋_GB2312" w:eastAsia="仿宋_GB2312" w:hAnsi="仿宋_GB2312" w:cs="仿宋_GB2312" w:hint="eastAsia"/>
                <w:sz w:val="24"/>
                <w:shd w:val="clear" w:color="auto" w:fill="FFFFFF"/>
              </w:rPr>
              <w:t>月</w:t>
            </w:r>
            <w:r>
              <w:rPr>
                <w:rFonts w:ascii="仿宋_GB2312" w:eastAsia="仿宋_GB2312" w:hAnsi="仿宋_GB2312" w:cs="仿宋_GB2312" w:hint="eastAsia"/>
                <w:sz w:val="24"/>
                <w:shd w:val="clear" w:color="auto" w:fill="FFFFFF"/>
              </w:rPr>
              <w:t xml:space="preserve">    </w:t>
            </w:r>
            <w:r>
              <w:rPr>
                <w:rFonts w:ascii="仿宋_GB2312" w:eastAsia="仿宋_GB2312" w:hAnsi="仿宋_GB2312" w:cs="仿宋_GB2312" w:hint="eastAsia"/>
                <w:sz w:val="24"/>
                <w:shd w:val="clear" w:color="auto" w:fill="FFFFFF"/>
              </w:rPr>
              <w:t>日</w:t>
            </w:r>
          </w:p>
        </w:tc>
      </w:tr>
    </w:tbl>
    <w:p w:rsidR="00D82AD3" w:rsidRDefault="00D82AD3">
      <w:pPr>
        <w:pStyle w:val="a3"/>
        <w:numPr>
          <w:ilvl w:val="0"/>
          <w:numId w:val="0"/>
        </w:numPr>
      </w:pPr>
    </w:p>
    <w:p w:rsidR="00D82AD3" w:rsidRDefault="00421A99">
      <w:pPr>
        <w:pStyle w:val="a3"/>
      </w:pPr>
      <w:r>
        <w:rPr>
          <w:rFonts w:hint="eastAsia"/>
        </w:rPr>
        <w:t>资料可视实际情况调整。</w:t>
      </w:r>
    </w:p>
    <w:p w:rsidR="00D82AD3" w:rsidRDefault="00421A99">
      <w:pPr>
        <w:pStyle w:val="a8"/>
        <w:spacing w:before="312" w:after="312"/>
      </w:pPr>
      <w:r>
        <w:rPr>
          <w:rFonts w:hint="eastAsia"/>
        </w:rPr>
        <w:t>物业共用部位、设施、设备资料移交清单</w:t>
      </w:r>
    </w:p>
    <w:tbl>
      <w:tblPr>
        <w:tblW w:w="5000" w:type="pct"/>
        <w:tblCellMar>
          <w:top w:w="15" w:type="dxa"/>
          <w:left w:w="15" w:type="dxa"/>
          <w:bottom w:w="15" w:type="dxa"/>
          <w:right w:w="15" w:type="dxa"/>
        </w:tblCellMar>
        <w:tblLook w:val="04A0" w:firstRow="1" w:lastRow="0" w:firstColumn="1" w:lastColumn="0" w:noHBand="0" w:noVBand="1"/>
      </w:tblPr>
      <w:tblGrid>
        <w:gridCol w:w="927"/>
        <w:gridCol w:w="3241"/>
        <w:gridCol w:w="25"/>
        <w:gridCol w:w="1806"/>
        <w:gridCol w:w="1122"/>
        <w:gridCol w:w="1215"/>
      </w:tblGrid>
      <w:tr w:rsidR="00D82AD3">
        <w:trPr>
          <w:trHeight w:val="761"/>
        </w:trPr>
        <w:tc>
          <w:tcPr>
            <w:tcW w:w="2500" w:type="pct"/>
            <w:gridSpan w:val="2"/>
            <w:tcBorders>
              <w:top w:val="single" w:sz="4" w:space="0" w:color="000000"/>
              <w:left w:val="single" w:sz="4" w:space="0" w:color="000000"/>
              <w:bottom w:val="single" w:sz="4" w:space="0" w:color="000000"/>
              <w:right w:val="single" w:sz="4" w:space="0" w:color="000000"/>
            </w:tcBorders>
            <w:vAlign w:val="center"/>
          </w:tcPr>
          <w:p w:rsidR="00D82AD3" w:rsidRDefault="00421A99">
            <w:pPr>
              <w:widowControl/>
              <w:textAlignment w:val="center"/>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物业项目名称：</w:t>
            </w:r>
          </w:p>
        </w:tc>
        <w:tc>
          <w:tcPr>
            <w:tcW w:w="2500" w:type="pct"/>
            <w:gridSpan w:val="4"/>
            <w:tcBorders>
              <w:top w:val="single" w:sz="4" w:space="0" w:color="000000"/>
              <w:left w:val="single" w:sz="4" w:space="0" w:color="000000"/>
              <w:bottom w:val="single" w:sz="4" w:space="0" w:color="000000"/>
              <w:right w:val="single" w:sz="4" w:space="0" w:color="000000"/>
            </w:tcBorders>
            <w:vAlign w:val="center"/>
          </w:tcPr>
          <w:p w:rsidR="00D82AD3" w:rsidRDefault="00421A99">
            <w:pPr>
              <w:widowControl/>
              <w:textAlignment w:val="center"/>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专业工程名称：</w:t>
            </w:r>
          </w:p>
        </w:tc>
      </w:tr>
      <w:tr w:rsidR="00D82AD3">
        <w:trPr>
          <w:trHeight w:val="761"/>
        </w:trPr>
        <w:tc>
          <w:tcPr>
            <w:tcW w:w="556" w:type="pct"/>
            <w:tcBorders>
              <w:top w:val="single" w:sz="4" w:space="0" w:color="000000"/>
              <w:left w:val="single" w:sz="4" w:space="0" w:color="000000"/>
              <w:bottom w:val="single" w:sz="4" w:space="0" w:color="000000"/>
              <w:right w:val="single" w:sz="4" w:space="0" w:color="000000"/>
            </w:tcBorders>
            <w:vAlign w:val="center"/>
          </w:tcPr>
          <w:p w:rsidR="00D82AD3" w:rsidRDefault="00421A99">
            <w:pPr>
              <w:widowControl/>
              <w:jc w:val="center"/>
              <w:textAlignment w:val="center"/>
              <w:rPr>
                <w:rFonts w:ascii="仿宋_GB2312" w:eastAsia="仿宋_GB2312" w:hAnsi="宋体" w:cs="仿宋_GB2312"/>
                <w:sz w:val="24"/>
              </w:rPr>
            </w:pPr>
            <w:r>
              <w:rPr>
                <w:rFonts w:ascii="仿宋_GB2312" w:eastAsia="仿宋_GB2312" w:hAnsi="宋体" w:cs="仿宋_GB2312" w:hint="eastAsia"/>
                <w:kern w:val="0"/>
                <w:sz w:val="24"/>
                <w:lang w:bidi="ar"/>
              </w:rPr>
              <w:t>序号</w:t>
            </w:r>
          </w:p>
        </w:tc>
        <w:tc>
          <w:tcPr>
            <w:tcW w:w="3042" w:type="pct"/>
            <w:gridSpan w:val="3"/>
            <w:tcBorders>
              <w:top w:val="single" w:sz="4" w:space="0" w:color="000000"/>
              <w:left w:val="single" w:sz="4" w:space="0" w:color="000000"/>
              <w:bottom w:val="single" w:sz="4" w:space="0" w:color="000000"/>
              <w:right w:val="single" w:sz="4" w:space="0" w:color="000000"/>
            </w:tcBorders>
            <w:vAlign w:val="center"/>
          </w:tcPr>
          <w:p w:rsidR="00D82AD3" w:rsidRDefault="00421A99">
            <w:pPr>
              <w:widowControl/>
              <w:jc w:val="center"/>
              <w:textAlignment w:val="center"/>
              <w:rPr>
                <w:rFonts w:ascii="仿宋_GB2312" w:eastAsia="仿宋_GB2312" w:hAnsi="宋体" w:cs="仿宋_GB2312"/>
                <w:sz w:val="24"/>
              </w:rPr>
            </w:pPr>
            <w:r>
              <w:rPr>
                <w:rFonts w:ascii="仿宋_GB2312" w:eastAsia="仿宋_GB2312" w:hAnsi="宋体" w:cs="仿宋_GB2312" w:hint="eastAsia"/>
                <w:kern w:val="0"/>
                <w:sz w:val="24"/>
                <w:lang w:bidi="ar"/>
              </w:rPr>
              <w:t>资料名称</w:t>
            </w:r>
          </w:p>
        </w:tc>
        <w:tc>
          <w:tcPr>
            <w:tcW w:w="673" w:type="pct"/>
            <w:tcBorders>
              <w:top w:val="single" w:sz="4" w:space="0" w:color="000000"/>
              <w:left w:val="single" w:sz="4" w:space="0" w:color="000000"/>
              <w:bottom w:val="single" w:sz="4" w:space="0" w:color="000000"/>
              <w:right w:val="single" w:sz="4" w:space="0" w:color="000000"/>
            </w:tcBorders>
            <w:vAlign w:val="center"/>
          </w:tcPr>
          <w:p w:rsidR="00D82AD3" w:rsidRDefault="00421A99">
            <w:pPr>
              <w:widowControl/>
              <w:jc w:val="center"/>
              <w:textAlignment w:val="center"/>
              <w:rPr>
                <w:rFonts w:ascii="仿宋_GB2312" w:eastAsia="仿宋_GB2312" w:hAnsi="宋体" w:cs="仿宋_GB2312"/>
                <w:sz w:val="24"/>
              </w:rPr>
            </w:pPr>
            <w:r>
              <w:rPr>
                <w:rFonts w:ascii="仿宋_GB2312" w:eastAsia="仿宋_GB2312" w:hAnsi="宋体" w:cs="仿宋_GB2312" w:hint="eastAsia"/>
                <w:kern w:val="0"/>
                <w:sz w:val="24"/>
                <w:lang w:bidi="ar"/>
              </w:rPr>
              <w:t>数量</w:t>
            </w:r>
          </w:p>
        </w:tc>
        <w:tc>
          <w:tcPr>
            <w:tcW w:w="727" w:type="pct"/>
            <w:tcBorders>
              <w:top w:val="single" w:sz="4" w:space="0" w:color="000000"/>
              <w:left w:val="single" w:sz="4" w:space="0" w:color="000000"/>
              <w:bottom w:val="single" w:sz="4" w:space="0" w:color="000000"/>
              <w:right w:val="single" w:sz="4" w:space="0" w:color="000000"/>
            </w:tcBorders>
            <w:vAlign w:val="center"/>
          </w:tcPr>
          <w:p w:rsidR="00D82AD3" w:rsidRDefault="00421A99">
            <w:pPr>
              <w:widowControl/>
              <w:jc w:val="center"/>
              <w:textAlignment w:val="center"/>
              <w:rPr>
                <w:rFonts w:ascii="仿宋_GB2312" w:eastAsia="仿宋_GB2312" w:hAnsi="宋体" w:cs="仿宋_GB2312"/>
                <w:sz w:val="24"/>
              </w:rPr>
            </w:pPr>
            <w:r>
              <w:rPr>
                <w:rFonts w:ascii="仿宋_GB2312" w:eastAsia="仿宋_GB2312" w:hAnsi="宋体" w:cs="仿宋_GB2312" w:hint="eastAsia"/>
                <w:kern w:val="0"/>
                <w:sz w:val="24"/>
                <w:lang w:bidi="ar"/>
              </w:rPr>
              <w:t>备注</w:t>
            </w:r>
          </w:p>
        </w:tc>
      </w:tr>
      <w:tr w:rsidR="00D82AD3">
        <w:trPr>
          <w:trHeight w:val="761"/>
        </w:trPr>
        <w:tc>
          <w:tcPr>
            <w:tcW w:w="556" w:type="pct"/>
            <w:tcBorders>
              <w:top w:val="single" w:sz="4" w:space="0" w:color="000000"/>
              <w:left w:val="single" w:sz="4" w:space="0" w:color="000000"/>
              <w:bottom w:val="single" w:sz="4" w:space="0" w:color="000000"/>
              <w:right w:val="single" w:sz="4" w:space="0" w:color="000000"/>
            </w:tcBorders>
            <w:vAlign w:val="center"/>
          </w:tcPr>
          <w:p w:rsidR="00D82AD3" w:rsidRDefault="00D82AD3">
            <w:pPr>
              <w:jc w:val="center"/>
              <w:rPr>
                <w:rFonts w:ascii="仿宋_GB2312" w:eastAsia="仿宋_GB2312" w:hAnsi="宋体" w:cs="仿宋_GB2312"/>
                <w:sz w:val="24"/>
              </w:rPr>
            </w:pPr>
          </w:p>
        </w:tc>
        <w:tc>
          <w:tcPr>
            <w:tcW w:w="3042" w:type="pct"/>
            <w:gridSpan w:val="3"/>
            <w:tcBorders>
              <w:top w:val="single" w:sz="4" w:space="0" w:color="000000"/>
              <w:left w:val="single" w:sz="4" w:space="0" w:color="000000"/>
              <w:bottom w:val="single" w:sz="4" w:space="0" w:color="000000"/>
              <w:right w:val="single" w:sz="4" w:space="0" w:color="000000"/>
            </w:tcBorders>
            <w:vAlign w:val="center"/>
          </w:tcPr>
          <w:p w:rsidR="00D82AD3" w:rsidRDefault="00D82AD3">
            <w:pPr>
              <w:jc w:val="center"/>
              <w:rPr>
                <w:rFonts w:ascii="仿宋_GB2312" w:eastAsia="仿宋_GB2312" w:hAnsi="宋体" w:cs="仿宋_GB2312"/>
                <w:sz w:val="24"/>
              </w:rPr>
            </w:pPr>
          </w:p>
        </w:tc>
        <w:tc>
          <w:tcPr>
            <w:tcW w:w="673" w:type="pct"/>
            <w:tcBorders>
              <w:top w:val="single" w:sz="4" w:space="0" w:color="000000"/>
              <w:left w:val="single" w:sz="4" w:space="0" w:color="000000"/>
              <w:bottom w:val="single" w:sz="4" w:space="0" w:color="000000"/>
              <w:right w:val="single" w:sz="4" w:space="0" w:color="000000"/>
            </w:tcBorders>
            <w:vAlign w:val="center"/>
          </w:tcPr>
          <w:p w:rsidR="00D82AD3" w:rsidRDefault="00D82AD3">
            <w:pPr>
              <w:jc w:val="center"/>
              <w:rPr>
                <w:rFonts w:ascii="仿宋_GB2312" w:eastAsia="仿宋_GB2312" w:hAnsi="宋体" w:cs="仿宋_GB2312"/>
                <w:sz w:val="24"/>
              </w:rPr>
            </w:pPr>
          </w:p>
        </w:tc>
        <w:tc>
          <w:tcPr>
            <w:tcW w:w="727" w:type="pct"/>
            <w:tcBorders>
              <w:top w:val="single" w:sz="4" w:space="0" w:color="000000"/>
              <w:left w:val="single" w:sz="4" w:space="0" w:color="000000"/>
              <w:bottom w:val="single" w:sz="4" w:space="0" w:color="000000"/>
              <w:right w:val="single" w:sz="4" w:space="0" w:color="000000"/>
            </w:tcBorders>
            <w:vAlign w:val="center"/>
          </w:tcPr>
          <w:p w:rsidR="00D82AD3" w:rsidRDefault="00D82AD3">
            <w:pPr>
              <w:jc w:val="center"/>
              <w:rPr>
                <w:rFonts w:ascii="仿宋_GB2312" w:eastAsia="仿宋_GB2312" w:hAnsi="宋体" w:cs="仿宋_GB2312"/>
                <w:sz w:val="24"/>
              </w:rPr>
            </w:pPr>
          </w:p>
        </w:tc>
      </w:tr>
      <w:tr w:rsidR="00D82AD3">
        <w:trPr>
          <w:trHeight w:val="761"/>
        </w:trPr>
        <w:tc>
          <w:tcPr>
            <w:tcW w:w="556" w:type="pct"/>
            <w:tcBorders>
              <w:top w:val="single" w:sz="4" w:space="0" w:color="000000"/>
              <w:left w:val="single" w:sz="4" w:space="0" w:color="000000"/>
              <w:bottom w:val="single" w:sz="4" w:space="0" w:color="000000"/>
              <w:right w:val="single" w:sz="4" w:space="0" w:color="000000"/>
            </w:tcBorders>
            <w:vAlign w:val="center"/>
          </w:tcPr>
          <w:p w:rsidR="00D82AD3" w:rsidRDefault="00D82AD3">
            <w:pPr>
              <w:jc w:val="center"/>
              <w:rPr>
                <w:rFonts w:ascii="仿宋_GB2312" w:eastAsia="仿宋_GB2312" w:hAnsi="宋体" w:cs="仿宋_GB2312"/>
                <w:sz w:val="24"/>
              </w:rPr>
            </w:pPr>
          </w:p>
        </w:tc>
        <w:tc>
          <w:tcPr>
            <w:tcW w:w="3042" w:type="pct"/>
            <w:gridSpan w:val="3"/>
            <w:tcBorders>
              <w:top w:val="single" w:sz="4" w:space="0" w:color="000000"/>
              <w:left w:val="single" w:sz="4" w:space="0" w:color="000000"/>
              <w:bottom w:val="single" w:sz="4" w:space="0" w:color="000000"/>
              <w:right w:val="single" w:sz="4" w:space="0" w:color="000000"/>
            </w:tcBorders>
            <w:vAlign w:val="center"/>
          </w:tcPr>
          <w:p w:rsidR="00D82AD3" w:rsidRDefault="00D82AD3">
            <w:pPr>
              <w:jc w:val="center"/>
              <w:rPr>
                <w:rFonts w:ascii="仿宋_GB2312" w:eastAsia="仿宋_GB2312" w:hAnsi="宋体" w:cs="仿宋_GB2312"/>
                <w:sz w:val="24"/>
              </w:rPr>
            </w:pPr>
          </w:p>
        </w:tc>
        <w:tc>
          <w:tcPr>
            <w:tcW w:w="673" w:type="pct"/>
            <w:tcBorders>
              <w:top w:val="single" w:sz="4" w:space="0" w:color="000000"/>
              <w:left w:val="single" w:sz="4" w:space="0" w:color="000000"/>
              <w:bottom w:val="single" w:sz="4" w:space="0" w:color="000000"/>
              <w:right w:val="single" w:sz="4" w:space="0" w:color="000000"/>
            </w:tcBorders>
            <w:vAlign w:val="center"/>
          </w:tcPr>
          <w:p w:rsidR="00D82AD3" w:rsidRDefault="00D82AD3">
            <w:pPr>
              <w:jc w:val="center"/>
              <w:rPr>
                <w:rFonts w:ascii="仿宋_GB2312" w:eastAsia="仿宋_GB2312" w:hAnsi="宋体" w:cs="仿宋_GB2312"/>
                <w:sz w:val="24"/>
              </w:rPr>
            </w:pPr>
          </w:p>
        </w:tc>
        <w:tc>
          <w:tcPr>
            <w:tcW w:w="727" w:type="pct"/>
            <w:tcBorders>
              <w:top w:val="single" w:sz="4" w:space="0" w:color="000000"/>
              <w:left w:val="single" w:sz="4" w:space="0" w:color="000000"/>
              <w:bottom w:val="single" w:sz="4" w:space="0" w:color="000000"/>
              <w:right w:val="single" w:sz="4" w:space="0" w:color="000000"/>
            </w:tcBorders>
            <w:vAlign w:val="center"/>
          </w:tcPr>
          <w:p w:rsidR="00D82AD3" w:rsidRDefault="00D82AD3">
            <w:pPr>
              <w:jc w:val="center"/>
              <w:rPr>
                <w:rFonts w:ascii="仿宋_GB2312" w:eastAsia="仿宋_GB2312" w:hAnsi="宋体" w:cs="仿宋_GB2312"/>
                <w:sz w:val="24"/>
              </w:rPr>
            </w:pPr>
          </w:p>
        </w:tc>
      </w:tr>
      <w:tr w:rsidR="00D82AD3">
        <w:trPr>
          <w:trHeight w:val="761"/>
        </w:trPr>
        <w:tc>
          <w:tcPr>
            <w:tcW w:w="556" w:type="pct"/>
            <w:tcBorders>
              <w:top w:val="single" w:sz="4" w:space="0" w:color="000000"/>
              <w:left w:val="single" w:sz="4" w:space="0" w:color="000000"/>
              <w:bottom w:val="single" w:sz="4" w:space="0" w:color="000000"/>
              <w:right w:val="single" w:sz="4" w:space="0" w:color="000000"/>
            </w:tcBorders>
            <w:vAlign w:val="center"/>
          </w:tcPr>
          <w:p w:rsidR="00D82AD3" w:rsidRDefault="00D82AD3">
            <w:pPr>
              <w:jc w:val="center"/>
              <w:rPr>
                <w:rFonts w:ascii="仿宋_GB2312" w:eastAsia="仿宋_GB2312" w:hAnsi="宋体" w:cs="仿宋_GB2312"/>
                <w:sz w:val="24"/>
              </w:rPr>
            </w:pPr>
          </w:p>
        </w:tc>
        <w:tc>
          <w:tcPr>
            <w:tcW w:w="3042" w:type="pct"/>
            <w:gridSpan w:val="3"/>
            <w:tcBorders>
              <w:top w:val="single" w:sz="4" w:space="0" w:color="000000"/>
              <w:left w:val="single" w:sz="4" w:space="0" w:color="000000"/>
              <w:bottom w:val="single" w:sz="4" w:space="0" w:color="000000"/>
              <w:right w:val="single" w:sz="4" w:space="0" w:color="000000"/>
            </w:tcBorders>
            <w:vAlign w:val="center"/>
          </w:tcPr>
          <w:p w:rsidR="00D82AD3" w:rsidRDefault="00D82AD3">
            <w:pPr>
              <w:jc w:val="center"/>
              <w:rPr>
                <w:rFonts w:ascii="仿宋_GB2312" w:eastAsia="仿宋_GB2312" w:hAnsi="宋体" w:cs="仿宋_GB2312"/>
                <w:sz w:val="24"/>
              </w:rPr>
            </w:pPr>
          </w:p>
        </w:tc>
        <w:tc>
          <w:tcPr>
            <w:tcW w:w="673" w:type="pct"/>
            <w:tcBorders>
              <w:top w:val="single" w:sz="4" w:space="0" w:color="000000"/>
              <w:left w:val="single" w:sz="4" w:space="0" w:color="000000"/>
              <w:bottom w:val="single" w:sz="4" w:space="0" w:color="000000"/>
              <w:right w:val="single" w:sz="4" w:space="0" w:color="000000"/>
            </w:tcBorders>
            <w:vAlign w:val="center"/>
          </w:tcPr>
          <w:p w:rsidR="00D82AD3" w:rsidRDefault="00D82AD3">
            <w:pPr>
              <w:jc w:val="center"/>
              <w:rPr>
                <w:rFonts w:ascii="仿宋_GB2312" w:eastAsia="仿宋_GB2312" w:hAnsi="宋体" w:cs="仿宋_GB2312"/>
                <w:sz w:val="24"/>
              </w:rPr>
            </w:pPr>
          </w:p>
        </w:tc>
        <w:tc>
          <w:tcPr>
            <w:tcW w:w="727" w:type="pct"/>
            <w:tcBorders>
              <w:top w:val="single" w:sz="4" w:space="0" w:color="000000"/>
              <w:left w:val="single" w:sz="4" w:space="0" w:color="000000"/>
              <w:bottom w:val="single" w:sz="4" w:space="0" w:color="000000"/>
              <w:right w:val="single" w:sz="4" w:space="0" w:color="000000"/>
            </w:tcBorders>
            <w:vAlign w:val="center"/>
          </w:tcPr>
          <w:p w:rsidR="00D82AD3" w:rsidRDefault="00D82AD3">
            <w:pPr>
              <w:jc w:val="center"/>
              <w:rPr>
                <w:rFonts w:ascii="仿宋_GB2312" w:eastAsia="仿宋_GB2312" w:hAnsi="宋体" w:cs="仿宋_GB2312"/>
                <w:sz w:val="24"/>
              </w:rPr>
            </w:pPr>
          </w:p>
        </w:tc>
      </w:tr>
      <w:tr w:rsidR="00D82AD3">
        <w:trPr>
          <w:trHeight w:val="761"/>
        </w:trPr>
        <w:tc>
          <w:tcPr>
            <w:tcW w:w="556" w:type="pct"/>
            <w:tcBorders>
              <w:top w:val="single" w:sz="4" w:space="0" w:color="000000"/>
              <w:left w:val="single" w:sz="4" w:space="0" w:color="000000"/>
              <w:bottom w:val="single" w:sz="4" w:space="0" w:color="000000"/>
              <w:right w:val="single" w:sz="4" w:space="0" w:color="000000"/>
            </w:tcBorders>
            <w:vAlign w:val="center"/>
          </w:tcPr>
          <w:p w:rsidR="00D82AD3" w:rsidRDefault="00D82AD3">
            <w:pPr>
              <w:jc w:val="center"/>
              <w:rPr>
                <w:rFonts w:ascii="仿宋_GB2312" w:eastAsia="仿宋_GB2312" w:hAnsi="宋体" w:cs="仿宋_GB2312"/>
                <w:sz w:val="24"/>
              </w:rPr>
            </w:pPr>
          </w:p>
        </w:tc>
        <w:tc>
          <w:tcPr>
            <w:tcW w:w="3042" w:type="pct"/>
            <w:gridSpan w:val="3"/>
            <w:tcBorders>
              <w:top w:val="single" w:sz="4" w:space="0" w:color="000000"/>
              <w:left w:val="single" w:sz="4" w:space="0" w:color="000000"/>
              <w:bottom w:val="single" w:sz="4" w:space="0" w:color="000000"/>
              <w:right w:val="single" w:sz="4" w:space="0" w:color="000000"/>
            </w:tcBorders>
            <w:vAlign w:val="center"/>
          </w:tcPr>
          <w:p w:rsidR="00D82AD3" w:rsidRDefault="00D82AD3">
            <w:pPr>
              <w:jc w:val="center"/>
              <w:rPr>
                <w:rFonts w:ascii="仿宋_GB2312" w:eastAsia="仿宋_GB2312" w:hAnsi="宋体" w:cs="仿宋_GB2312"/>
                <w:sz w:val="24"/>
              </w:rPr>
            </w:pPr>
          </w:p>
        </w:tc>
        <w:tc>
          <w:tcPr>
            <w:tcW w:w="673" w:type="pct"/>
            <w:tcBorders>
              <w:top w:val="single" w:sz="4" w:space="0" w:color="000000"/>
              <w:left w:val="single" w:sz="4" w:space="0" w:color="000000"/>
              <w:bottom w:val="single" w:sz="4" w:space="0" w:color="000000"/>
              <w:right w:val="single" w:sz="4" w:space="0" w:color="000000"/>
            </w:tcBorders>
            <w:vAlign w:val="center"/>
          </w:tcPr>
          <w:p w:rsidR="00D82AD3" w:rsidRDefault="00D82AD3">
            <w:pPr>
              <w:jc w:val="center"/>
              <w:rPr>
                <w:rFonts w:ascii="仿宋_GB2312" w:eastAsia="仿宋_GB2312" w:hAnsi="宋体" w:cs="仿宋_GB2312"/>
                <w:sz w:val="24"/>
              </w:rPr>
            </w:pPr>
          </w:p>
        </w:tc>
        <w:tc>
          <w:tcPr>
            <w:tcW w:w="727" w:type="pct"/>
            <w:tcBorders>
              <w:top w:val="single" w:sz="4" w:space="0" w:color="000000"/>
              <w:left w:val="single" w:sz="4" w:space="0" w:color="000000"/>
              <w:bottom w:val="single" w:sz="4" w:space="0" w:color="000000"/>
              <w:right w:val="single" w:sz="4" w:space="0" w:color="000000"/>
            </w:tcBorders>
            <w:vAlign w:val="center"/>
          </w:tcPr>
          <w:p w:rsidR="00D82AD3" w:rsidRDefault="00D82AD3">
            <w:pPr>
              <w:jc w:val="center"/>
              <w:rPr>
                <w:rFonts w:ascii="仿宋_GB2312" w:eastAsia="仿宋_GB2312" w:hAnsi="宋体" w:cs="仿宋_GB2312"/>
                <w:sz w:val="24"/>
              </w:rPr>
            </w:pPr>
          </w:p>
        </w:tc>
      </w:tr>
      <w:tr w:rsidR="00D82AD3">
        <w:trPr>
          <w:trHeight w:val="761"/>
        </w:trPr>
        <w:tc>
          <w:tcPr>
            <w:tcW w:w="556" w:type="pct"/>
            <w:tcBorders>
              <w:top w:val="single" w:sz="4" w:space="0" w:color="000000"/>
              <w:left w:val="single" w:sz="4" w:space="0" w:color="000000"/>
              <w:bottom w:val="single" w:sz="4" w:space="0" w:color="000000"/>
              <w:right w:val="single" w:sz="4" w:space="0" w:color="000000"/>
            </w:tcBorders>
            <w:vAlign w:val="center"/>
          </w:tcPr>
          <w:p w:rsidR="00D82AD3" w:rsidRDefault="00D82AD3">
            <w:pPr>
              <w:jc w:val="center"/>
              <w:rPr>
                <w:rFonts w:ascii="仿宋_GB2312" w:eastAsia="仿宋_GB2312" w:hAnsi="宋体" w:cs="仿宋_GB2312"/>
                <w:sz w:val="24"/>
              </w:rPr>
            </w:pPr>
          </w:p>
        </w:tc>
        <w:tc>
          <w:tcPr>
            <w:tcW w:w="3042" w:type="pct"/>
            <w:gridSpan w:val="3"/>
            <w:tcBorders>
              <w:top w:val="single" w:sz="4" w:space="0" w:color="000000"/>
              <w:left w:val="single" w:sz="4" w:space="0" w:color="000000"/>
              <w:bottom w:val="single" w:sz="4" w:space="0" w:color="000000"/>
              <w:right w:val="single" w:sz="4" w:space="0" w:color="000000"/>
            </w:tcBorders>
            <w:vAlign w:val="center"/>
          </w:tcPr>
          <w:p w:rsidR="00D82AD3" w:rsidRDefault="00D82AD3">
            <w:pPr>
              <w:jc w:val="center"/>
              <w:rPr>
                <w:rFonts w:ascii="仿宋_GB2312" w:eastAsia="仿宋_GB2312" w:hAnsi="宋体" w:cs="仿宋_GB2312"/>
                <w:sz w:val="24"/>
              </w:rPr>
            </w:pPr>
          </w:p>
        </w:tc>
        <w:tc>
          <w:tcPr>
            <w:tcW w:w="673" w:type="pct"/>
            <w:tcBorders>
              <w:top w:val="single" w:sz="4" w:space="0" w:color="000000"/>
              <w:left w:val="single" w:sz="4" w:space="0" w:color="000000"/>
              <w:bottom w:val="single" w:sz="4" w:space="0" w:color="000000"/>
              <w:right w:val="single" w:sz="4" w:space="0" w:color="000000"/>
            </w:tcBorders>
            <w:vAlign w:val="center"/>
          </w:tcPr>
          <w:p w:rsidR="00D82AD3" w:rsidRDefault="00D82AD3">
            <w:pPr>
              <w:jc w:val="center"/>
              <w:rPr>
                <w:rFonts w:ascii="仿宋_GB2312" w:eastAsia="仿宋_GB2312" w:hAnsi="宋体" w:cs="仿宋_GB2312"/>
                <w:sz w:val="24"/>
              </w:rPr>
            </w:pPr>
          </w:p>
        </w:tc>
        <w:tc>
          <w:tcPr>
            <w:tcW w:w="727" w:type="pct"/>
            <w:tcBorders>
              <w:top w:val="single" w:sz="4" w:space="0" w:color="000000"/>
              <w:left w:val="single" w:sz="4" w:space="0" w:color="000000"/>
              <w:bottom w:val="single" w:sz="4" w:space="0" w:color="000000"/>
              <w:right w:val="single" w:sz="4" w:space="0" w:color="000000"/>
            </w:tcBorders>
            <w:vAlign w:val="center"/>
          </w:tcPr>
          <w:p w:rsidR="00D82AD3" w:rsidRDefault="00D82AD3">
            <w:pPr>
              <w:jc w:val="center"/>
              <w:rPr>
                <w:rFonts w:ascii="仿宋_GB2312" w:eastAsia="仿宋_GB2312" w:hAnsi="宋体" w:cs="仿宋_GB2312"/>
                <w:sz w:val="24"/>
              </w:rPr>
            </w:pPr>
          </w:p>
        </w:tc>
      </w:tr>
      <w:tr w:rsidR="00D82AD3">
        <w:trPr>
          <w:trHeight w:val="761"/>
        </w:trPr>
        <w:tc>
          <w:tcPr>
            <w:tcW w:w="556" w:type="pct"/>
            <w:tcBorders>
              <w:top w:val="single" w:sz="4" w:space="0" w:color="000000"/>
              <w:left w:val="single" w:sz="4" w:space="0" w:color="000000"/>
              <w:bottom w:val="single" w:sz="4" w:space="0" w:color="000000"/>
              <w:right w:val="single" w:sz="4" w:space="0" w:color="000000"/>
            </w:tcBorders>
            <w:vAlign w:val="center"/>
          </w:tcPr>
          <w:p w:rsidR="00D82AD3" w:rsidRDefault="00D82AD3">
            <w:pPr>
              <w:jc w:val="center"/>
              <w:rPr>
                <w:rFonts w:ascii="仿宋_GB2312" w:eastAsia="仿宋_GB2312" w:hAnsi="宋体" w:cs="仿宋_GB2312"/>
                <w:sz w:val="24"/>
              </w:rPr>
            </w:pPr>
          </w:p>
        </w:tc>
        <w:tc>
          <w:tcPr>
            <w:tcW w:w="3042" w:type="pct"/>
            <w:gridSpan w:val="3"/>
            <w:tcBorders>
              <w:top w:val="single" w:sz="4" w:space="0" w:color="000000"/>
              <w:left w:val="single" w:sz="4" w:space="0" w:color="000000"/>
              <w:bottom w:val="single" w:sz="4" w:space="0" w:color="000000"/>
              <w:right w:val="single" w:sz="4" w:space="0" w:color="000000"/>
            </w:tcBorders>
            <w:vAlign w:val="center"/>
          </w:tcPr>
          <w:p w:rsidR="00D82AD3" w:rsidRDefault="00D82AD3">
            <w:pPr>
              <w:jc w:val="center"/>
              <w:rPr>
                <w:rFonts w:ascii="仿宋_GB2312" w:eastAsia="仿宋_GB2312" w:hAnsi="宋体" w:cs="仿宋_GB2312"/>
                <w:sz w:val="24"/>
              </w:rPr>
            </w:pPr>
          </w:p>
        </w:tc>
        <w:tc>
          <w:tcPr>
            <w:tcW w:w="673" w:type="pct"/>
            <w:tcBorders>
              <w:top w:val="single" w:sz="4" w:space="0" w:color="000000"/>
              <w:left w:val="single" w:sz="4" w:space="0" w:color="000000"/>
              <w:bottom w:val="single" w:sz="4" w:space="0" w:color="000000"/>
              <w:right w:val="single" w:sz="4" w:space="0" w:color="000000"/>
            </w:tcBorders>
            <w:vAlign w:val="center"/>
          </w:tcPr>
          <w:p w:rsidR="00D82AD3" w:rsidRDefault="00D82AD3">
            <w:pPr>
              <w:jc w:val="center"/>
              <w:rPr>
                <w:rFonts w:ascii="仿宋_GB2312" w:eastAsia="仿宋_GB2312" w:hAnsi="宋体" w:cs="仿宋_GB2312"/>
                <w:sz w:val="24"/>
              </w:rPr>
            </w:pPr>
          </w:p>
        </w:tc>
        <w:tc>
          <w:tcPr>
            <w:tcW w:w="727" w:type="pct"/>
            <w:tcBorders>
              <w:top w:val="single" w:sz="4" w:space="0" w:color="000000"/>
              <w:left w:val="single" w:sz="4" w:space="0" w:color="000000"/>
              <w:bottom w:val="single" w:sz="4" w:space="0" w:color="000000"/>
              <w:right w:val="single" w:sz="4" w:space="0" w:color="000000"/>
            </w:tcBorders>
            <w:vAlign w:val="center"/>
          </w:tcPr>
          <w:p w:rsidR="00D82AD3" w:rsidRDefault="00D82AD3">
            <w:pPr>
              <w:jc w:val="center"/>
              <w:rPr>
                <w:rFonts w:ascii="仿宋_GB2312" w:eastAsia="仿宋_GB2312" w:hAnsi="宋体" w:cs="仿宋_GB2312"/>
                <w:sz w:val="24"/>
              </w:rPr>
            </w:pPr>
          </w:p>
        </w:tc>
      </w:tr>
      <w:tr w:rsidR="00D82AD3">
        <w:trPr>
          <w:trHeight w:val="761"/>
        </w:trPr>
        <w:tc>
          <w:tcPr>
            <w:tcW w:w="556" w:type="pct"/>
            <w:tcBorders>
              <w:top w:val="single" w:sz="4" w:space="0" w:color="000000"/>
              <w:left w:val="single" w:sz="4" w:space="0" w:color="000000"/>
              <w:bottom w:val="single" w:sz="4" w:space="0" w:color="000000"/>
              <w:right w:val="single" w:sz="4" w:space="0" w:color="000000"/>
            </w:tcBorders>
            <w:vAlign w:val="center"/>
          </w:tcPr>
          <w:p w:rsidR="00D82AD3" w:rsidRDefault="00D82AD3">
            <w:pPr>
              <w:jc w:val="center"/>
              <w:rPr>
                <w:rFonts w:ascii="仿宋_GB2312" w:eastAsia="仿宋_GB2312" w:hAnsi="宋体" w:cs="仿宋_GB2312"/>
                <w:sz w:val="24"/>
              </w:rPr>
            </w:pPr>
          </w:p>
        </w:tc>
        <w:tc>
          <w:tcPr>
            <w:tcW w:w="3042" w:type="pct"/>
            <w:gridSpan w:val="3"/>
            <w:tcBorders>
              <w:top w:val="single" w:sz="4" w:space="0" w:color="000000"/>
              <w:left w:val="single" w:sz="4" w:space="0" w:color="000000"/>
              <w:bottom w:val="single" w:sz="4" w:space="0" w:color="000000"/>
              <w:right w:val="single" w:sz="4" w:space="0" w:color="000000"/>
            </w:tcBorders>
            <w:vAlign w:val="center"/>
          </w:tcPr>
          <w:p w:rsidR="00D82AD3" w:rsidRDefault="00D82AD3">
            <w:pPr>
              <w:jc w:val="center"/>
              <w:rPr>
                <w:rFonts w:ascii="仿宋_GB2312" w:eastAsia="仿宋_GB2312" w:hAnsi="宋体" w:cs="仿宋_GB2312"/>
                <w:sz w:val="24"/>
              </w:rPr>
            </w:pPr>
          </w:p>
        </w:tc>
        <w:tc>
          <w:tcPr>
            <w:tcW w:w="673" w:type="pct"/>
            <w:tcBorders>
              <w:top w:val="single" w:sz="4" w:space="0" w:color="000000"/>
              <w:left w:val="single" w:sz="4" w:space="0" w:color="000000"/>
              <w:bottom w:val="single" w:sz="4" w:space="0" w:color="000000"/>
              <w:right w:val="single" w:sz="4" w:space="0" w:color="000000"/>
            </w:tcBorders>
            <w:vAlign w:val="center"/>
          </w:tcPr>
          <w:p w:rsidR="00D82AD3" w:rsidRDefault="00D82AD3">
            <w:pPr>
              <w:jc w:val="center"/>
              <w:rPr>
                <w:rFonts w:ascii="仿宋_GB2312" w:eastAsia="仿宋_GB2312" w:hAnsi="宋体" w:cs="仿宋_GB2312"/>
                <w:sz w:val="24"/>
              </w:rPr>
            </w:pPr>
          </w:p>
        </w:tc>
        <w:tc>
          <w:tcPr>
            <w:tcW w:w="727" w:type="pct"/>
            <w:tcBorders>
              <w:top w:val="single" w:sz="4" w:space="0" w:color="000000"/>
              <w:left w:val="single" w:sz="4" w:space="0" w:color="000000"/>
              <w:bottom w:val="single" w:sz="4" w:space="0" w:color="000000"/>
              <w:right w:val="single" w:sz="4" w:space="0" w:color="000000"/>
            </w:tcBorders>
            <w:vAlign w:val="center"/>
          </w:tcPr>
          <w:p w:rsidR="00D82AD3" w:rsidRDefault="00D82AD3">
            <w:pPr>
              <w:jc w:val="center"/>
              <w:rPr>
                <w:rFonts w:ascii="仿宋_GB2312" w:eastAsia="仿宋_GB2312" w:hAnsi="宋体" w:cs="仿宋_GB2312"/>
                <w:sz w:val="24"/>
              </w:rPr>
            </w:pPr>
          </w:p>
        </w:tc>
      </w:tr>
      <w:tr w:rsidR="00D82AD3">
        <w:trPr>
          <w:trHeight w:val="761"/>
        </w:trPr>
        <w:tc>
          <w:tcPr>
            <w:tcW w:w="556" w:type="pct"/>
            <w:tcBorders>
              <w:top w:val="single" w:sz="4" w:space="0" w:color="000000"/>
              <w:left w:val="single" w:sz="4" w:space="0" w:color="000000"/>
              <w:bottom w:val="single" w:sz="4" w:space="0" w:color="000000"/>
              <w:right w:val="single" w:sz="4" w:space="0" w:color="000000"/>
            </w:tcBorders>
            <w:vAlign w:val="center"/>
          </w:tcPr>
          <w:p w:rsidR="00D82AD3" w:rsidRDefault="00D82AD3">
            <w:pPr>
              <w:jc w:val="center"/>
              <w:rPr>
                <w:rFonts w:ascii="仿宋_GB2312" w:eastAsia="仿宋_GB2312" w:hAnsi="宋体" w:cs="仿宋_GB2312"/>
                <w:sz w:val="24"/>
              </w:rPr>
            </w:pPr>
          </w:p>
        </w:tc>
        <w:tc>
          <w:tcPr>
            <w:tcW w:w="3042" w:type="pct"/>
            <w:gridSpan w:val="3"/>
            <w:tcBorders>
              <w:top w:val="single" w:sz="4" w:space="0" w:color="000000"/>
              <w:left w:val="single" w:sz="4" w:space="0" w:color="000000"/>
              <w:bottom w:val="single" w:sz="4" w:space="0" w:color="000000"/>
              <w:right w:val="single" w:sz="4" w:space="0" w:color="000000"/>
            </w:tcBorders>
            <w:vAlign w:val="center"/>
          </w:tcPr>
          <w:p w:rsidR="00D82AD3" w:rsidRDefault="00D82AD3">
            <w:pPr>
              <w:jc w:val="center"/>
              <w:rPr>
                <w:rFonts w:ascii="仿宋_GB2312" w:eastAsia="仿宋_GB2312" w:hAnsi="宋体" w:cs="仿宋_GB2312"/>
                <w:sz w:val="24"/>
              </w:rPr>
            </w:pPr>
          </w:p>
        </w:tc>
        <w:tc>
          <w:tcPr>
            <w:tcW w:w="673" w:type="pct"/>
            <w:tcBorders>
              <w:top w:val="single" w:sz="4" w:space="0" w:color="000000"/>
              <w:left w:val="single" w:sz="4" w:space="0" w:color="000000"/>
              <w:bottom w:val="single" w:sz="4" w:space="0" w:color="000000"/>
              <w:right w:val="single" w:sz="4" w:space="0" w:color="000000"/>
            </w:tcBorders>
            <w:vAlign w:val="center"/>
          </w:tcPr>
          <w:p w:rsidR="00D82AD3" w:rsidRDefault="00D82AD3">
            <w:pPr>
              <w:jc w:val="center"/>
              <w:rPr>
                <w:rFonts w:ascii="仿宋_GB2312" w:eastAsia="仿宋_GB2312" w:hAnsi="宋体" w:cs="仿宋_GB2312"/>
                <w:sz w:val="24"/>
              </w:rPr>
            </w:pPr>
          </w:p>
        </w:tc>
        <w:tc>
          <w:tcPr>
            <w:tcW w:w="727" w:type="pct"/>
            <w:tcBorders>
              <w:top w:val="single" w:sz="4" w:space="0" w:color="000000"/>
              <w:left w:val="single" w:sz="4" w:space="0" w:color="000000"/>
              <w:bottom w:val="single" w:sz="4" w:space="0" w:color="000000"/>
              <w:right w:val="single" w:sz="4" w:space="0" w:color="000000"/>
            </w:tcBorders>
            <w:vAlign w:val="center"/>
          </w:tcPr>
          <w:p w:rsidR="00D82AD3" w:rsidRDefault="00D82AD3">
            <w:pPr>
              <w:jc w:val="center"/>
              <w:rPr>
                <w:rFonts w:ascii="仿宋_GB2312" w:eastAsia="仿宋_GB2312" w:hAnsi="宋体" w:cs="仿宋_GB2312"/>
                <w:sz w:val="24"/>
              </w:rPr>
            </w:pPr>
          </w:p>
        </w:tc>
      </w:tr>
      <w:tr w:rsidR="00D82AD3">
        <w:trPr>
          <w:trHeight w:val="761"/>
        </w:trPr>
        <w:tc>
          <w:tcPr>
            <w:tcW w:w="556" w:type="pct"/>
            <w:tcBorders>
              <w:top w:val="single" w:sz="4" w:space="0" w:color="000000"/>
              <w:left w:val="single" w:sz="4" w:space="0" w:color="000000"/>
              <w:bottom w:val="single" w:sz="4" w:space="0" w:color="000000"/>
              <w:right w:val="single" w:sz="4" w:space="0" w:color="000000"/>
            </w:tcBorders>
            <w:vAlign w:val="center"/>
          </w:tcPr>
          <w:p w:rsidR="00D82AD3" w:rsidRDefault="00D82AD3">
            <w:pPr>
              <w:jc w:val="center"/>
              <w:rPr>
                <w:rFonts w:ascii="仿宋_GB2312" w:eastAsia="仿宋_GB2312" w:hAnsi="宋体" w:cs="仿宋_GB2312"/>
                <w:sz w:val="24"/>
              </w:rPr>
            </w:pPr>
          </w:p>
        </w:tc>
        <w:tc>
          <w:tcPr>
            <w:tcW w:w="3042" w:type="pct"/>
            <w:gridSpan w:val="3"/>
            <w:tcBorders>
              <w:top w:val="single" w:sz="4" w:space="0" w:color="000000"/>
              <w:left w:val="single" w:sz="4" w:space="0" w:color="000000"/>
              <w:bottom w:val="single" w:sz="4" w:space="0" w:color="000000"/>
              <w:right w:val="single" w:sz="4" w:space="0" w:color="000000"/>
            </w:tcBorders>
            <w:vAlign w:val="center"/>
          </w:tcPr>
          <w:p w:rsidR="00D82AD3" w:rsidRDefault="00D82AD3">
            <w:pPr>
              <w:jc w:val="center"/>
              <w:rPr>
                <w:rFonts w:ascii="仿宋_GB2312" w:eastAsia="仿宋_GB2312" w:hAnsi="宋体" w:cs="仿宋_GB2312"/>
                <w:sz w:val="24"/>
              </w:rPr>
            </w:pPr>
          </w:p>
        </w:tc>
        <w:tc>
          <w:tcPr>
            <w:tcW w:w="673" w:type="pct"/>
            <w:tcBorders>
              <w:top w:val="single" w:sz="4" w:space="0" w:color="000000"/>
              <w:left w:val="single" w:sz="4" w:space="0" w:color="000000"/>
              <w:bottom w:val="single" w:sz="4" w:space="0" w:color="000000"/>
              <w:right w:val="single" w:sz="4" w:space="0" w:color="000000"/>
            </w:tcBorders>
            <w:vAlign w:val="center"/>
          </w:tcPr>
          <w:p w:rsidR="00D82AD3" w:rsidRDefault="00D82AD3">
            <w:pPr>
              <w:jc w:val="center"/>
              <w:rPr>
                <w:rFonts w:ascii="仿宋_GB2312" w:eastAsia="仿宋_GB2312" w:hAnsi="宋体" w:cs="仿宋_GB2312"/>
                <w:sz w:val="24"/>
              </w:rPr>
            </w:pPr>
          </w:p>
        </w:tc>
        <w:tc>
          <w:tcPr>
            <w:tcW w:w="727" w:type="pct"/>
            <w:tcBorders>
              <w:top w:val="single" w:sz="4" w:space="0" w:color="000000"/>
              <w:left w:val="single" w:sz="4" w:space="0" w:color="000000"/>
              <w:bottom w:val="single" w:sz="4" w:space="0" w:color="000000"/>
              <w:right w:val="single" w:sz="4" w:space="0" w:color="000000"/>
            </w:tcBorders>
            <w:vAlign w:val="center"/>
          </w:tcPr>
          <w:p w:rsidR="00D82AD3" w:rsidRDefault="00D82AD3">
            <w:pPr>
              <w:jc w:val="center"/>
              <w:rPr>
                <w:rFonts w:ascii="仿宋_GB2312" w:eastAsia="仿宋_GB2312" w:hAnsi="宋体" w:cs="仿宋_GB2312"/>
                <w:sz w:val="24"/>
              </w:rPr>
            </w:pPr>
          </w:p>
        </w:tc>
      </w:tr>
      <w:tr w:rsidR="00D82AD3">
        <w:trPr>
          <w:trHeight w:val="761"/>
        </w:trPr>
        <w:tc>
          <w:tcPr>
            <w:tcW w:w="556" w:type="pct"/>
            <w:tcBorders>
              <w:top w:val="single" w:sz="4" w:space="0" w:color="000000"/>
              <w:left w:val="single" w:sz="4" w:space="0" w:color="000000"/>
              <w:bottom w:val="single" w:sz="4" w:space="0" w:color="000000"/>
              <w:right w:val="single" w:sz="4" w:space="0" w:color="000000"/>
            </w:tcBorders>
            <w:vAlign w:val="center"/>
          </w:tcPr>
          <w:p w:rsidR="00D82AD3" w:rsidRDefault="00D82AD3">
            <w:pPr>
              <w:jc w:val="center"/>
              <w:rPr>
                <w:rFonts w:ascii="仿宋_GB2312" w:eastAsia="仿宋_GB2312" w:hAnsi="宋体" w:cs="仿宋_GB2312"/>
                <w:sz w:val="24"/>
              </w:rPr>
            </w:pPr>
          </w:p>
        </w:tc>
        <w:tc>
          <w:tcPr>
            <w:tcW w:w="3042" w:type="pct"/>
            <w:gridSpan w:val="3"/>
            <w:tcBorders>
              <w:top w:val="single" w:sz="4" w:space="0" w:color="000000"/>
              <w:left w:val="single" w:sz="4" w:space="0" w:color="000000"/>
              <w:bottom w:val="single" w:sz="4" w:space="0" w:color="000000"/>
              <w:right w:val="single" w:sz="4" w:space="0" w:color="000000"/>
            </w:tcBorders>
            <w:vAlign w:val="center"/>
          </w:tcPr>
          <w:p w:rsidR="00D82AD3" w:rsidRDefault="00D82AD3">
            <w:pPr>
              <w:jc w:val="center"/>
              <w:rPr>
                <w:rFonts w:ascii="仿宋_GB2312" w:eastAsia="仿宋_GB2312" w:hAnsi="宋体" w:cs="仿宋_GB2312"/>
                <w:sz w:val="24"/>
              </w:rPr>
            </w:pPr>
          </w:p>
        </w:tc>
        <w:tc>
          <w:tcPr>
            <w:tcW w:w="673" w:type="pct"/>
            <w:tcBorders>
              <w:top w:val="single" w:sz="4" w:space="0" w:color="000000"/>
              <w:left w:val="single" w:sz="4" w:space="0" w:color="000000"/>
              <w:bottom w:val="single" w:sz="4" w:space="0" w:color="000000"/>
              <w:right w:val="single" w:sz="4" w:space="0" w:color="000000"/>
            </w:tcBorders>
            <w:vAlign w:val="center"/>
          </w:tcPr>
          <w:p w:rsidR="00D82AD3" w:rsidRDefault="00D82AD3">
            <w:pPr>
              <w:jc w:val="center"/>
              <w:rPr>
                <w:rFonts w:ascii="仿宋_GB2312" w:eastAsia="仿宋_GB2312" w:hAnsi="宋体" w:cs="仿宋_GB2312"/>
                <w:sz w:val="24"/>
              </w:rPr>
            </w:pPr>
          </w:p>
        </w:tc>
        <w:tc>
          <w:tcPr>
            <w:tcW w:w="727" w:type="pct"/>
            <w:tcBorders>
              <w:top w:val="single" w:sz="4" w:space="0" w:color="000000"/>
              <w:left w:val="single" w:sz="4" w:space="0" w:color="000000"/>
              <w:bottom w:val="single" w:sz="4" w:space="0" w:color="000000"/>
              <w:right w:val="single" w:sz="4" w:space="0" w:color="000000"/>
            </w:tcBorders>
            <w:vAlign w:val="center"/>
          </w:tcPr>
          <w:p w:rsidR="00D82AD3" w:rsidRDefault="00D82AD3">
            <w:pPr>
              <w:jc w:val="center"/>
              <w:rPr>
                <w:rFonts w:ascii="仿宋_GB2312" w:eastAsia="仿宋_GB2312" w:hAnsi="宋体" w:cs="仿宋_GB2312"/>
                <w:sz w:val="24"/>
              </w:rPr>
            </w:pPr>
          </w:p>
        </w:tc>
      </w:tr>
      <w:tr w:rsidR="00D82AD3">
        <w:trPr>
          <w:trHeight w:val="2846"/>
        </w:trPr>
        <w:tc>
          <w:tcPr>
            <w:tcW w:w="2515" w:type="pct"/>
            <w:gridSpan w:val="3"/>
            <w:tcBorders>
              <w:left w:val="single" w:sz="4" w:space="0" w:color="000000"/>
              <w:bottom w:val="single" w:sz="4" w:space="0" w:color="000000"/>
              <w:right w:val="single" w:sz="4" w:space="0" w:color="000000"/>
            </w:tcBorders>
            <w:vAlign w:val="center"/>
          </w:tcPr>
          <w:p w:rsidR="00D82AD3" w:rsidRDefault="00421A99">
            <w:pPr>
              <w:widowControl/>
              <w:jc w:val="left"/>
              <w:textAlignment w:val="center"/>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移交方负责人：</w:t>
            </w:r>
          </w:p>
          <w:p w:rsidR="00D82AD3" w:rsidRDefault="00D82AD3">
            <w:pPr>
              <w:widowControl/>
              <w:jc w:val="left"/>
              <w:textAlignment w:val="center"/>
              <w:rPr>
                <w:rFonts w:ascii="仿宋_GB2312" w:eastAsia="仿宋_GB2312" w:hAnsi="宋体" w:cs="仿宋_GB2312"/>
                <w:kern w:val="0"/>
                <w:sz w:val="24"/>
                <w:lang w:bidi="ar"/>
              </w:rPr>
            </w:pPr>
          </w:p>
          <w:p w:rsidR="00D82AD3" w:rsidRDefault="00421A99">
            <w:pPr>
              <w:widowControl/>
              <w:jc w:val="left"/>
              <w:textAlignment w:val="center"/>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移交方（盖章）：</w:t>
            </w:r>
          </w:p>
          <w:p w:rsidR="00D82AD3" w:rsidRDefault="00D82AD3">
            <w:pPr>
              <w:widowControl/>
              <w:jc w:val="left"/>
              <w:textAlignment w:val="center"/>
              <w:rPr>
                <w:rFonts w:ascii="仿宋_GB2312" w:eastAsia="仿宋_GB2312" w:hAnsi="宋体" w:cs="仿宋_GB2312"/>
                <w:kern w:val="0"/>
                <w:sz w:val="24"/>
                <w:lang w:bidi="ar"/>
              </w:rPr>
            </w:pPr>
          </w:p>
          <w:p w:rsidR="00D82AD3" w:rsidRDefault="00421A99">
            <w:pPr>
              <w:widowControl/>
              <w:jc w:val="center"/>
              <w:textAlignment w:val="center"/>
              <w:rPr>
                <w:rFonts w:ascii="仿宋_GB2312" w:eastAsia="仿宋_GB2312" w:hAnsi="宋体" w:cs="仿宋_GB2312"/>
                <w:sz w:val="24"/>
              </w:rPr>
            </w:pPr>
            <w:r>
              <w:rPr>
                <w:rFonts w:ascii="仿宋_GB2312" w:eastAsia="仿宋_GB2312" w:hAnsi="宋体" w:cs="仿宋_GB2312" w:hint="eastAsia"/>
                <w:kern w:val="0"/>
                <w:sz w:val="24"/>
                <w:lang w:bidi="ar"/>
              </w:rPr>
              <w:t>年</w:t>
            </w:r>
            <w:r>
              <w:rPr>
                <w:rFonts w:ascii="仿宋_GB2312" w:eastAsia="仿宋_GB2312" w:hAnsi="宋体" w:cs="仿宋_GB2312" w:hint="eastAsia"/>
                <w:kern w:val="0"/>
                <w:sz w:val="24"/>
                <w:lang w:bidi="ar"/>
              </w:rPr>
              <w:t xml:space="preserve">   </w:t>
            </w:r>
            <w:r>
              <w:rPr>
                <w:rFonts w:ascii="仿宋_GB2312" w:eastAsia="仿宋_GB2312" w:hAnsi="宋体" w:cs="仿宋_GB2312" w:hint="eastAsia"/>
                <w:kern w:val="0"/>
                <w:sz w:val="24"/>
                <w:lang w:bidi="ar"/>
              </w:rPr>
              <w:t>月</w:t>
            </w:r>
            <w:r>
              <w:rPr>
                <w:rFonts w:ascii="仿宋_GB2312" w:eastAsia="仿宋_GB2312" w:hAnsi="宋体" w:cs="仿宋_GB2312" w:hint="eastAsia"/>
                <w:kern w:val="0"/>
                <w:sz w:val="24"/>
                <w:lang w:bidi="ar"/>
              </w:rPr>
              <w:t xml:space="preserve">   </w:t>
            </w:r>
            <w:r>
              <w:rPr>
                <w:rFonts w:ascii="仿宋_GB2312" w:eastAsia="仿宋_GB2312" w:hAnsi="宋体" w:cs="仿宋_GB2312" w:hint="eastAsia"/>
                <w:kern w:val="0"/>
                <w:sz w:val="24"/>
                <w:lang w:bidi="ar"/>
              </w:rPr>
              <w:t>日</w:t>
            </w:r>
          </w:p>
        </w:tc>
        <w:tc>
          <w:tcPr>
            <w:tcW w:w="2484" w:type="pct"/>
            <w:gridSpan w:val="3"/>
            <w:tcBorders>
              <w:left w:val="single" w:sz="4" w:space="0" w:color="000000"/>
              <w:bottom w:val="single" w:sz="4" w:space="0" w:color="000000"/>
              <w:right w:val="single" w:sz="4" w:space="0" w:color="000000"/>
            </w:tcBorders>
            <w:vAlign w:val="center"/>
          </w:tcPr>
          <w:p w:rsidR="00D82AD3" w:rsidRDefault="00421A99">
            <w:pPr>
              <w:widowControl/>
              <w:jc w:val="left"/>
              <w:textAlignment w:val="center"/>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承接方负责人：</w:t>
            </w:r>
          </w:p>
          <w:p w:rsidR="00D82AD3" w:rsidRDefault="00D82AD3">
            <w:pPr>
              <w:widowControl/>
              <w:jc w:val="left"/>
              <w:textAlignment w:val="center"/>
              <w:rPr>
                <w:rFonts w:ascii="仿宋_GB2312" w:eastAsia="仿宋_GB2312" w:hAnsi="宋体" w:cs="仿宋_GB2312"/>
                <w:kern w:val="0"/>
                <w:sz w:val="24"/>
                <w:lang w:bidi="ar"/>
              </w:rPr>
            </w:pPr>
          </w:p>
          <w:p w:rsidR="00D82AD3" w:rsidRDefault="00421A99">
            <w:pPr>
              <w:widowControl/>
              <w:jc w:val="left"/>
              <w:textAlignment w:val="center"/>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承接方（盖章）：</w:t>
            </w:r>
          </w:p>
          <w:p w:rsidR="00D82AD3" w:rsidRDefault="00D82AD3">
            <w:pPr>
              <w:widowControl/>
              <w:jc w:val="left"/>
              <w:textAlignment w:val="center"/>
              <w:rPr>
                <w:rFonts w:ascii="仿宋_GB2312" w:eastAsia="仿宋_GB2312" w:hAnsi="宋体" w:cs="仿宋_GB2312"/>
                <w:kern w:val="0"/>
                <w:sz w:val="24"/>
                <w:lang w:bidi="ar"/>
              </w:rPr>
            </w:pPr>
          </w:p>
          <w:p w:rsidR="00D82AD3" w:rsidRDefault="00421A99">
            <w:pPr>
              <w:widowControl/>
              <w:jc w:val="center"/>
              <w:textAlignment w:val="center"/>
              <w:rPr>
                <w:rFonts w:ascii="仿宋_GB2312" w:eastAsia="仿宋_GB2312" w:hAnsi="宋体" w:cs="仿宋_GB2312"/>
                <w:sz w:val="24"/>
              </w:rPr>
            </w:pPr>
            <w:r>
              <w:rPr>
                <w:rFonts w:ascii="仿宋_GB2312" w:eastAsia="仿宋_GB2312" w:hAnsi="宋体" w:cs="仿宋_GB2312" w:hint="eastAsia"/>
                <w:kern w:val="0"/>
                <w:sz w:val="24"/>
                <w:lang w:bidi="ar"/>
              </w:rPr>
              <w:t>年</w:t>
            </w:r>
            <w:r>
              <w:rPr>
                <w:rFonts w:ascii="仿宋_GB2312" w:eastAsia="仿宋_GB2312" w:hAnsi="宋体" w:cs="仿宋_GB2312" w:hint="eastAsia"/>
                <w:kern w:val="0"/>
                <w:sz w:val="24"/>
                <w:lang w:bidi="ar"/>
              </w:rPr>
              <w:t xml:space="preserve">   </w:t>
            </w:r>
            <w:r>
              <w:rPr>
                <w:rFonts w:ascii="仿宋_GB2312" w:eastAsia="仿宋_GB2312" w:hAnsi="宋体" w:cs="仿宋_GB2312" w:hint="eastAsia"/>
                <w:kern w:val="0"/>
                <w:sz w:val="24"/>
                <w:lang w:bidi="ar"/>
              </w:rPr>
              <w:t>月</w:t>
            </w:r>
            <w:r>
              <w:rPr>
                <w:rFonts w:ascii="仿宋_GB2312" w:eastAsia="仿宋_GB2312" w:hAnsi="宋体" w:cs="仿宋_GB2312" w:hint="eastAsia"/>
                <w:kern w:val="0"/>
                <w:sz w:val="24"/>
                <w:lang w:bidi="ar"/>
              </w:rPr>
              <w:t xml:space="preserve">   </w:t>
            </w:r>
            <w:r>
              <w:rPr>
                <w:rFonts w:ascii="仿宋_GB2312" w:eastAsia="仿宋_GB2312" w:hAnsi="宋体" w:cs="仿宋_GB2312" w:hint="eastAsia"/>
                <w:kern w:val="0"/>
                <w:sz w:val="24"/>
                <w:lang w:bidi="ar"/>
              </w:rPr>
              <w:t>日</w:t>
            </w:r>
          </w:p>
        </w:tc>
      </w:tr>
    </w:tbl>
    <w:p w:rsidR="00D82AD3" w:rsidRDefault="00D82AD3">
      <w:pPr>
        <w:pStyle w:val="af4"/>
      </w:pPr>
    </w:p>
    <w:p w:rsidR="00D82AD3" w:rsidRDefault="00421A99">
      <w:pPr>
        <w:pStyle w:val="a8"/>
        <w:spacing w:before="312" w:after="312"/>
      </w:pPr>
      <w:r>
        <w:rPr>
          <w:rFonts w:hint="eastAsia"/>
        </w:rPr>
        <w:t>物业共用部位、设施、设备移交清单</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1"/>
        <w:gridCol w:w="1459"/>
        <w:gridCol w:w="1244"/>
        <w:gridCol w:w="7"/>
        <w:gridCol w:w="1236"/>
        <w:gridCol w:w="1733"/>
        <w:gridCol w:w="1292"/>
      </w:tblGrid>
      <w:tr w:rsidR="00D82AD3">
        <w:trPr>
          <w:trHeight w:val="1142"/>
          <w:jc w:val="center"/>
        </w:trPr>
        <w:tc>
          <w:tcPr>
            <w:tcW w:w="2500" w:type="pct"/>
            <w:gridSpan w:val="4"/>
            <w:vAlign w:val="center"/>
          </w:tcPr>
          <w:p w:rsidR="00D82AD3" w:rsidRDefault="00421A99">
            <w:pPr>
              <w:wordWrap w:val="0"/>
              <w:autoSpaceDN w:val="0"/>
              <w:snapToGrid w:val="0"/>
              <w:spacing w:before="100" w:after="100" w:line="440" w:lineRule="exact"/>
              <w:rPr>
                <w:rFonts w:ascii="仿宋_GB2312" w:eastAsia="仿宋_GB2312" w:hAnsi="仿宋_GB2312" w:cs="仿宋_GB2312"/>
                <w:sz w:val="24"/>
                <w:shd w:val="clear" w:color="auto" w:fill="FFFFFF"/>
              </w:rPr>
            </w:pPr>
            <w:r>
              <w:rPr>
                <w:rFonts w:ascii="仿宋_GB2312" w:eastAsia="仿宋_GB2312" w:hAnsi="仿宋_GB2312" w:cs="仿宋_GB2312" w:hint="eastAsia"/>
                <w:sz w:val="24"/>
                <w:shd w:val="clear" w:color="auto" w:fill="FFFFFF"/>
              </w:rPr>
              <w:t>物业项目名称：</w:t>
            </w:r>
          </w:p>
        </w:tc>
        <w:tc>
          <w:tcPr>
            <w:tcW w:w="2500" w:type="pct"/>
            <w:gridSpan w:val="3"/>
            <w:vAlign w:val="center"/>
          </w:tcPr>
          <w:p w:rsidR="00D82AD3" w:rsidRDefault="00421A99">
            <w:pPr>
              <w:wordWrap w:val="0"/>
              <w:autoSpaceDN w:val="0"/>
              <w:snapToGrid w:val="0"/>
              <w:spacing w:before="100" w:after="100" w:line="440" w:lineRule="exact"/>
              <w:rPr>
                <w:rFonts w:ascii="仿宋_GB2312" w:eastAsia="仿宋_GB2312" w:hAnsi="仿宋_GB2312" w:cs="仿宋_GB2312"/>
                <w:sz w:val="24"/>
                <w:shd w:val="clear" w:color="auto" w:fill="FFFFFF"/>
              </w:rPr>
            </w:pPr>
            <w:r>
              <w:rPr>
                <w:rFonts w:ascii="仿宋_GB2312" w:eastAsia="仿宋_GB2312" w:hAnsi="仿宋_GB2312" w:cs="仿宋_GB2312" w:hint="eastAsia"/>
                <w:sz w:val="24"/>
                <w:shd w:val="clear" w:color="auto" w:fill="FFFFFF"/>
              </w:rPr>
              <w:t>专业工程名称：</w:t>
            </w:r>
          </w:p>
        </w:tc>
      </w:tr>
      <w:tr w:rsidR="00D82AD3">
        <w:trPr>
          <w:trHeight w:val="1142"/>
          <w:jc w:val="center"/>
        </w:trPr>
        <w:tc>
          <w:tcPr>
            <w:tcW w:w="910" w:type="pct"/>
            <w:vAlign w:val="center"/>
          </w:tcPr>
          <w:p w:rsidR="00D82AD3" w:rsidRDefault="00421A99">
            <w:pPr>
              <w:wordWrap w:val="0"/>
              <w:autoSpaceDN w:val="0"/>
              <w:snapToGrid w:val="0"/>
              <w:spacing w:before="100" w:after="100" w:line="440" w:lineRule="exact"/>
              <w:jc w:val="center"/>
              <w:rPr>
                <w:rFonts w:ascii="仿宋_GB2312" w:eastAsia="仿宋_GB2312" w:hAnsi="仿宋_GB2312" w:cs="仿宋_GB2312"/>
                <w:sz w:val="24"/>
                <w:shd w:val="clear" w:color="auto" w:fill="FFFFFF"/>
              </w:rPr>
            </w:pPr>
            <w:r>
              <w:rPr>
                <w:rFonts w:ascii="仿宋_GB2312" w:eastAsia="仿宋_GB2312" w:hAnsi="仿宋_GB2312" w:cs="仿宋_GB2312" w:hint="eastAsia"/>
                <w:sz w:val="24"/>
                <w:shd w:val="clear" w:color="auto" w:fill="FFFFFF"/>
              </w:rPr>
              <w:t>序号</w:t>
            </w:r>
          </w:p>
        </w:tc>
        <w:tc>
          <w:tcPr>
            <w:tcW w:w="856" w:type="pct"/>
            <w:vAlign w:val="center"/>
          </w:tcPr>
          <w:p w:rsidR="00D82AD3" w:rsidRDefault="00421A99">
            <w:pPr>
              <w:wordWrap w:val="0"/>
              <w:autoSpaceDN w:val="0"/>
              <w:snapToGrid w:val="0"/>
              <w:spacing w:before="100" w:after="100" w:line="440" w:lineRule="exact"/>
              <w:jc w:val="center"/>
              <w:rPr>
                <w:rFonts w:ascii="仿宋_GB2312" w:eastAsia="仿宋_GB2312" w:hAnsi="仿宋_GB2312" w:cs="仿宋_GB2312"/>
                <w:sz w:val="24"/>
                <w:shd w:val="clear" w:color="auto" w:fill="FFFFFF"/>
              </w:rPr>
            </w:pPr>
            <w:r>
              <w:rPr>
                <w:rFonts w:ascii="仿宋_GB2312" w:eastAsia="仿宋_GB2312" w:hAnsi="仿宋_GB2312" w:cs="仿宋_GB2312" w:hint="eastAsia"/>
                <w:sz w:val="24"/>
                <w:shd w:val="clear" w:color="auto" w:fill="FFFFFF"/>
              </w:rPr>
              <w:t>设施设备名称</w:t>
            </w:r>
          </w:p>
        </w:tc>
        <w:tc>
          <w:tcPr>
            <w:tcW w:w="729" w:type="pct"/>
            <w:vAlign w:val="center"/>
          </w:tcPr>
          <w:p w:rsidR="00D82AD3" w:rsidRDefault="00421A99">
            <w:pPr>
              <w:wordWrap w:val="0"/>
              <w:autoSpaceDN w:val="0"/>
              <w:snapToGrid w:val="0"/>
              <w:spacing w:before="100" w:after="100" w:line="440" w:lineRule="exact"/>
              <w:jc w:val="center"/>
              <w:rPr>
                <w:rFonts w:ascii="仿宋_GB2312" w:eastAsia="仿宋_GB2312" w:hAnsi="仿宋_GB2312" w:cs="仿宋_GB2312"/>
                <w:sz w:val="24"/>
                <w:shd w:val="clear" w:color="auto" w:fill="FFFFFF"/>
              </w:rPr>
            </w:pPr>
            <w:r>
              <w:rPr>
                <w:rFonts w:ascii="仿宋_GB2312" w:eastAsia="仿宋_GB2312" w:hAnsi="仿宋_GB2312" w:cs="仿宋_GB2312" w:hint="eastAsia"/>
                <w:sz w:val="24"/>
                <w:shd w:val="clear" w:color="auto" w:fill="FFFFFF"/>
              </w:rPr>
              <w:t>型号规格</w:t>
            </w:r>
          </w:p>
        </w:tc>
        <w:tc>
          <w:tcPr>
            <w:tcW w:w="729" w:type="pct"/>
            <w:gridSpan w:val="2"/>
            <w:vAlign w:val="center"/>
          </w:tcPr>
          <w:p w:rsidR="00D82AD3" w:rsidRDefault="00421A99">
            <w:pPr>
              <w:wordWrap w:val="0"/>
              <w:autoSpaceDN w:val="0"/>
              <w:snapToGrid w:val="0"/>
              <w:spacing w:before="100" w:after="100" w:line="440" w:lineRule="exact"/>
              <w:jc w:val="center"/>
              <w:rPr>
                <w:rFonts w:ascii="仿宋_GB2312" w:eastAsia="仿宋_GB2312" w:hAnsi="仿宋_GB2312" w:cs="仿宋_GB2312"/>
                <w:sz w:val="24"/>
                <w:shd w:val="clear" w:color="auto" w:fill="FFFFFF"/>
              </w:rPr>
            </w:pPr>
            <w:r>
              <w:rPr>
                <w:rFonts w:ascii="仿宋_GB2312" w:eastAsia="仿宋_GB2312" w:hAnsi="仿宋_GB2312" w:cs="仿宋_GB2312" w:hint="eastAsia"/>
                <w:sz w:val="24"/>
                <w:shd w:val="clear" w:color="auto" w:fill="FFFFFF"/>
              </w:rPr>
              <w:t>数量</w:t>
            </w:r>
          </w:p>
        </w:tc>
        <w:tc>
          <w:tcPr>
            <w:tcW w:w="1017" w:type="pct"/>
            <w:vAlign w:val="center"/>
          </w:tcPr>
          <w:p w:rsidR="00D82AD3" w:rsidRDefault="00421A99">
            <w:pPr>
              <w:wordWrap w:val="0"/>
              <w:autoSpaceDN w:val="0"/>
              <w:snapToGrid w:val="0"/>
              <w:spacing w:before="100" w:after="100" w:line="440" w:lineRule="exact"/>
              <w:jc w:val="center"/>
              <w:rPr>
                <w:rFonts w:ascii="仿宋_GB2312" w:eastAsia="仿宋_GB2312" w:hAnsi="仿宋_GB2312" w:cs="仿宋_GB2312"/>
                <w:sz w:val="24"/>
                <w:shd w:val="clear" w:color="auto" w:fill="FFFFFF"/>
              </w:rPr>
            </w:pPr>
            <w:r>
              <w:rPr>
                <w:rFonts w:ascii="仿宋_GB2312" w:eastAsia="仿宋_GB2312" w:hAnsi="仿宋_GB2312" w:cs="仿宋_GB2312" w:hint="eastAsia"/>
                <w:sz w:val="24"/>
                <w:shd w:val="clear" w:color="auto" w:fill="FFFFFF"/>
              </w:rPr>
              <w:t>安装位置</w:t>
            </w:r>
          </w:p>
        </w:tc>
        <w:tc>
          <w:tcPr>
            <w:tcW w:w="757" w:type="pct"/>
            <w:vAlign w:val="center"/>
          </w:tcPr>
          <w:p w:rsidR="00D82AD3" w:rsidRDefault="00421A99">
            <w:pPr>
              <w:wordWrap w:val="0"/>
              <w:autoSpaceDN w:val="0"/>
              <w:snapToGrid w:val="0"/>
              <w:spacing w:before="100" w:after="100" w:line="440" w:lineRule="exact"/>
              <w:jc w:val="center"/>
              <w:rPr>
                <w:rFonts w:ascii="仿宋_GB2312" w:eastAsia="仿宋_GB2312" w:hAnsi="仿宋_GB2312" w:cs="仿宋_GB2312"/>
                <w:sz w:val="24"/>
                <w:shd w:val="clear" w:color="auto" w:fill="FFFFFF"/>
              </w:rPr>
            </w:pPr>
            <w:r>
              <w:rPr>
                <w:rFonts w:ascii="仿宋_GB2312" w:eastAsia="仿宋_GB2312" w:hAnsi="仿宋_GB2312" w:cs="仿宋_GB2312" w:hint="eastAsia"/>
                <w:sz w:val="24"/>
                <w:shd w:val="clear" w:color="auto" w:fill="FFFFFF"/>
              </w:rPr>
              <w:t>备注</w:t>
            </w:r>
          </w:p>
        </w:tc>
      </w:tr>
      <w:tr w:rsidR="00D82AD3">
        <w:trPr>
          <w:trHeight w:val="777"/>
          <w:jc w:val="center"/>
        </w:trPr>
        <w:tc>
          <w:tcPr>
            <w:tcW w:w="910" w:type="pct"/>
            <w:vAlign w:val="center"/>
          </w:tcPr>
          <w:p w:rsidR="00D82AD3" w:rsidRDefault="00D82AD3">
            <w:pPr>
              <w:wordWrap w:val="0"/>
              <w:autoSpaceDN w:val="0"/>
              <w:snapToGrid w:val="0"/>
              <w:spacing w:before="100" w:after="100" w:line="440" w:lineRule="exact"/>
              <w:jc w:val="center"/>
              <w:rPr>
                <w:rFonts w:ascii="仿宋_GB2312" w:eastAsia="仿宋_GB2312" w:hAnsi="仿宋_GB2312" w:cs="仿宋_GB2312"/>
                <w:sz w:val="24"/>
                <w:shd w:val="clear" w:color="auto" w:fill="FFFFFF"/>
              </w:rPr>
            </w:pPr>
          </w:p>
        </w:tc>
        <w:tc>
          <w:tcPr>
            <w:tcW w:w="856" w:type="pct"/>
            <w:vAlign w:val="center"/>
          </w:tcPr>
          <w:p w:rsidR="00D82AD3" w:rsidRDefault="00D82AD3">
            <w:pPr>
              <w:wordWrap w:val="0"/>
              <w:autoSpaceDN w:val="0"/>
              <w:snapToGrid w:val="0"/>
              <w:spacing w:before="100" w:after="100" w:line="440" w:lineRule="exact"/>
              <w:jc w:val="center"/>
              <w:rPr>
                <w:rFonts w:ascii="仿宋_GB2312" w:eastAsia="仿宋_GB2312" w:hAnsi="仿宋_GB2312" w:cs="仿宋_GB2312"/>
                <w:sz w:val="24"/>
                <w:shd w:val="clear" w:color="auto" w:fill="FFFFFF"/>
              </w:rPr>
            </w:pPr>
          </w:p>
        </w:tc>
        <w:tc>
          <w:tcPr>
            <w:tcW w:w="729" w:type="pct"/>
            <w:vAlign w:val="center"/>
          </w:tcPr>
          <w:p w:rsidR="00D82AD3" w:rsidRDefault="00D82AD3">
            <w:pPr>
              <w:wordWrap w:val="0"/>
              <w:autoSpaceDN w:val="0"/>
              <w:snapToGrid w:val="0"/>
              <w:spacing w:before="100" w:after="100" w:line="440" w:lineRule="exact"/>
              <w:jc w:val="center"/>
              <w:rPr>
                <w:rFonts w:ascii="仿宋_GB2312" w:eastAsia="仿宋_GB2312" w:hAnsi="仿宋_GB2312" w:cs="仿宋_GB2312"/>
                <w:sz w:val="24"/>
                <w:shd w:val="clear" w:color="auto" w:fill="FFFFFF"/>
              </w:rPr>
            </w:pPr>
          </w:p>
        </w:tc>
        <w:tc>
          <w:tcPr>
            <w:tcW w:w="729" w:type="pct"/>
            <w:gridSpan w:val="2"/>
            <w:vAlign w:val="center"/>
          </w:tcPr>
          <w:p w:rsidR="00D82AD3" w:rsidRDefault="00D82AD3">
            <w:pPr>
              <w:wordWrap w:val="0"/>
              <w:autoSpaceDN w:val="0"/>
              <w:snapToGrid w:val="0"/>
              <w:spacing w:before="100" w:after="100" w:line="440" w:lineRule="exact"/>
              <w:jc w:val="center"/>
              <w:rPr>
                <w:rFonts w:ascii="仿宋_GB2312" w:eastAsia="仿宋_GB2312" w:hAnsi="仿宋_GB2312" w:cs="仿宋_GB2312"/>
                <w:sz w:val="24"/>
                <w:shd w:val="clear" w:color="auto" w:fill="FFFFFF"/>
              </w:rPr>
            </w:pPr>
          </w:p>
        </w:tc>
        <w:tc>
          <w:tcPr>
            <w:tcW w:w="1017" w:type="pct"/>
            <w:vAlign w:val="center"/>
          </w:tcPr>
          <w:p w:rsidR="00D82AD3" w:rsidRDefault="00D82AD3">
            <w:pPr>
              <w:wordWrap w:val="0"/>
              <w:autoSpaceDN w:val="0"/>
              <w:snapToGrid w:val="0"/>
              <w:spacing w:before="100" w:after="100" w:line="440" w:lineRule="exact"/>
              <w:jc w:val="center"/>
              <w:rPr>
                <w:rFonts w:ascii="仿宋_GB2312" w:eastAsia="仿宋_GB2312" w:hAnsi="仿宋_GB2312" w:cs="仿宋_GB2312"/>
                <w:sz w:val="24"/>
                <w:shd w:val="clear" w:color="auto" w:fill="FFFFFF"/>
              </w:rPr>
            </w:pPr>
          </w:p>
        </w:tc>
        <w:tc>
          <w:tcPr>
            <w:tcW w:w="757" w:type="pct"/>
            <w:vAlign w:val="center"/>
          </w:tcPr>
          <w:p w:rsidR="00D82AD3" w:rsidRDefault="00D82AD3">
            <w:pPr>
              <w:wordWrap w:val="0"/>
              <w:autoSpaceDN w:val="0"/>
              <w:snapToGrid w:val="0"/>
              <w:spacing w:before="100" w:after="100" w:line="440" w:lineRule="exact"/>
              <w:jc w:val="center"/>
              <w:rPr>
                <w:rFonts w:ascii="仿宋_GB2312" w:eastAsia="仿宋_GB2312" w:hAnsi="仿宋_GB2312" w:cs="仿宋_GB2312"/>
                <w:sz w:val="24"/>
                <w:shd w:val="clear" w:color="auto" w:fill="FFFFFF"/>
              </w:rPr>
            </w:pPr>
          </w:p>
        </w:tc>
      </w:tr>
      <w:tr w:rsidR="00D82AD3">
        <w:trPr>
          <w:trHeight w:val="777"/>
          <w:jc w:val="center"/>
        </w:trPr>
        <w:tc>
          <w:tcPr>
            <w:tcW w:w="910" w:type="pct"/>
            <w:vAlign w:val="center"/>
          </w:tcPr>
          <w:p w:rsidR="00D82AD3" w:rsidRDefault="00D82AD3">
            <w:pPr>
              <w:wordWrap w:val="0"/>
              <w:autoSpaceDN w:val="0"/>
              <w:snapToGrid w:val="0"/>
              <w:spacing w:before="100" w:after="100" w:line="440" w:lineRule="exact"/>
              <w:jc w:val="center"/>
              <w:rPr>
                <w:rFonts w:ascii="仿宋_GB2312" w:eastAsia="仿宋_GB2312" w:hAnsi="仿宋_GB2312" w:cs="仿宋_GB2312"/>
                <w:sz w:val="24"/>
                <w:shd w:val="clear" w:color="auto" w:fill="FFFFFF"/>
              </w:rPr>
            </w:pPr>
          </w:p>
        </w:tc>
        <w:tc>
          <w:tcPr>
            <w:tcW w:w="856" w:type="pct"/>
            <w:vAlign w:val="center"/>
          </w:tcPr>
          <w:p w:rsidR="00D82AD3" w:rsidRDefault="00D82AD3">
            <w:pPr>
              <w:wordWrap w:val="0"/>
              <w:autoSpaceDN w:val="0"/>
              <w:snapToGrid w:val="0"/>
              <w:spacing w:before="100" w:after="100" w:line="440" w:lineRule="exact"/>
              <w:jc w:val="center"/>
              <w:rPr>
                <w:rFonts w:ascii="仿宋_GB2312" w:eastAsia="仿宋_GB2312" w:hAnsi="仿宋_GB2312" w:cs="仿宋_GB2312"/>
                <w:sz w:val="24"/>
                <w:shd w:val="clear" w:color="auto" w:fill="FFFFFF"/>
              </w:rPr>
            </w:pPr>
          </w:p>
        </w:tc>
        <w:tc>
          <w:tcPr>
            <w:tcW w:w="729" w:type="pct"/>
            <w:vAlign w:val="center"/>
          </w:tcPr>
          <w:p w:rsidR="00D82AD3" w:rsidRDefault="00D82AD3">
            <w:pPr>
              <w:wordWrap w:val="0"/>
              <w:autoSpaceDN w:val="0"/>
              <w:snapToGrid w:val="0"/>
              <w:spacing w:before="100" w:after="100" w:line="440" w:lineRule="exact"/>
              <w:jc w:val="center"/>
              <w:rPr>
                <w:rFonts w:ascii="仿宋_GB2312" w:eastAsia="仿宋_GB2312" w:hAnsi="仿宋_GB2312" w:cs="仿宋_GB2312"/>
                <w:sz w:val="24"/>
                <w:shd w:val="clear" w:color="auto" w:fill="FFFFFF"/>
              </w:rPr>
            </w:pPr>
          </w:p>
        </w:tc>
        <w:tc>
          <w:tcPr>
            <w:tcW w:w="729" w:type="pct"/>
            <w:gridSpan w:val="2"/>
            <w:vAlign w:val="center"/>
          </w:tcPr>
          <w:p w:rsidR="00D82AD3" w:rsidRDefault="00D82AD3">
            <w:pPr>
              <w:wordWrap w:val="0"/>
              <w:autoSpaceDN w:val="0"/>
              <w:snapToGrid w:val="0"/>
              <w:spacing w:before="100" w:after="100" w:line="440" w:lineRule="exact"/>
              <w:jc w:val="center"/>
              <w:rPr>
                <w:rFonts w:ascii="仿宋_GB2312" w:eastAsia="仿宋_GB2312" w:hAnsi="仿宋_GB2312" w:cs="仿宋_GB2312"/>
                <w:sz w:val="24"/>
                <w:shd w:val="clear" w:color="auto" w:fill="FFFFFF"/>
              </w:rPr>
            </w:pPr>
          </w:p>
        </w:tc>
        <w:tc>
          <w:tcPr>
            <w:tcW w:w="1017" w:type="pct"/>
            <w:vAlign w:val="center"/>
          </w:tcPr>
          <w:p w:rsidR="00D82AD3" w:rsidRDefault="00D82AD3">
            <w:pPr>
              <w:wordWrap w:val="0"/>
              <w:autoSpaceDN w:val="0"/>
              <w:snapToGrid w:val="0"/>
              <w:spacing w:before="100" w:after="100" w:line="440" w:lineRule="exact"/>
              <w:jc w:val="center"/>
              <w:rPr>
                <w:rFonts w:ascii="仿宋_GB2312" w:eastAsia="仿宋_GB2312" w:hAnsi="仿宋_GB2312" w:cs="仿宋_GB2312"/>
                <w:sz w:val="24"/>
                <w:shd w:val="clear" w:color="auto" w:fill="FFFFFF"/>
              </w:rPr>
            </w:pPr>
          </w:p>
        </w:tc>
        <w:tc>
          <w:tcPr>
            <w:tcW w:w="757" w:type="pct"/>
            <w:vAlign w:val="center"/>
          </w:tcPr>
          <w:p w:rsidR="00D82AD3" w:rsidRDefault="00D82AD3">
            <w:pPr>
              <w:wordWrap w:val="0"/>
              <w:autoSpaceDN w:val="0"/>
              <w:snapToGrid w:val="0"/>
              <w:spacing w:before="100" w:after="100" w:line="440" w:lineRule="exact"/>
              <w:jc w:val="center"/>
              <w:rPr>
                <w:rFonts w:ascii="仿宋_GB2312" w:eastAsia="仿宋_GB2312" w:hAnsi="仿宋_GB2312" w:cs="仿宋_GB2312"/>
                <w:sz w:val="24"/>
                <w:shd w:val="clear" w:color="auto" w:fill="FFFFFF"/>
              </w:rPr>
            </w:pPr>
          </w:p>
        </w:tc>
      </w:tr>
      <w:tr w:rsidR="00D82AD3">
        <w:trPr>
          <w:trHeight w:val="777"/>
          <w:jc w:val="center"/>
        </w:trPr>
        <w:tc>
          <w:tcPr>
            <w:tcW w:w="910" w:type="pct"/>
            <w:vAlign w:val="center"/>
          </w:tcPr>
          <w:p w:rsidR="00D82AD3" w:rsidRDefault="00D82AD3">
            <w:pPr>
              <w:wordWrap w:val="0"/>
              <w:autoSpaceDN w:val="0"/>
              <w:snapToGrid w:val="0"/>
              <w:spacing w:before="100" w:after="100" w:line="440" w:lineRule="exact"/>
              <w:jc w:val="center"/>
              <w:rPr>
                <w:rFonts w:ascii="仿宋_GB2312" w:eastAsia="仿宋_GB2312" w:hAnsi="仿宋_GB2312" w:cs="仿宋_GB2312"/>
                <w:sz w:val="24"/>
                <w:shd w:val="clear" w:color="auto" w:fill="FFFFFF"/>
              </w:rPr>
            </w:pPr>
          </w:p>
        </w:tc>
        <w:tc>
          <w:tcPr>
            <w:tcW w:w="856" w:type="pct"/>
            <w:vAlign w:val="center"/>
          </w:tcPr>
          <w:p w:rsidR="00D82AD3" w:rsidRDefault="00D82AD3">
            <w:pPr>
              <w:wordWrap w:val="0"/>
              <w:autoSpaceDN w:val="0"/>
              <w:snapToGrid w:val="0"/>
              <w:spacing w:before="100" w:after="100" w:line="440" w:lineRule="exact"/>
              <w:jc w:val="center"/>
              <w:rPr>
                <w:rFonts w:ascii="仿宋_GB2312" w:eastAsia="仿宋_GB2312" w:hAnsi="仿宋_GB2312" w:cs="仿宋_GB2312"/>
                <w:sz w:val="24"/>
                <w:shd w:val="clear" w:color="auto" w:fill="FFFFFF"/>
              </w:rPr>
            </w:pPr>
          </w:p>
        </w:tc>
        <w:tc>
          <w:tcPr>
            <w:tcW w:w="729" w:type="pct"/>
            <w:vAlign w:val="center"/>
          </w:tcPr>
          <w:p w:rsidR="00D82AD3" w:rsidRDefault="00D82AD3">
            <w:pPr>
              <w:wordWrap w:val="0"/>
              <w:autoSpaceDN w:val="0"/>
              <w:snapToGrid w:val="0"/>
              <w:spacing w:before="100" w:after="100" w:line="440" w:lineRule="exact"/>
              <w:jc w:val="center"/>
              <w:rPr>
                <w:rFonts w:ascii="仿宋_GB2312" w:eastAsia="仿宋_GB2312" w:hAnsi="仿宋_GB2312" w:cs="仿宋_GB2312"/>
                <w:sz w:val="24"/>
                <w:shd w:val="clear" w:color="auto" w:fill="FFFFFF"/>
              </w:rPr>
            </w:pPr>
          </w:p>
        </w:tc>
        <w:tc>
          <w:tcPr>
            <w:tcW w:w="729" w:type="pct"/>
            <w:gridSpan w:val="2"/>
            <w:vAlign w:val="center"/>
          </w:tcPr>
          <w:p w:rsidR="00D82AD3" w:rsidRDefault="00D82AD3">
            <w:pPr>
              <w:wordWrap w:val="0"/>
              <w:autoSpaceDN w:val="0"/>
              <w:snapToGrid w:val="0"/>
              <w:spacing w:before="100" w:after="100" w:line="440" w:lineRule="exact"/>
              <w:jc w:val="center"/>
              <w:rPr>
                <w:rFonts w:ascii="仿宋_GB2312" w:eastAsia="仿宋_GB2312" w:hAnsi="仿宋_GB2312" w:cs="仿宋_GB2312"/>
                <w:sz w:val="24"/>
                <w:shd w:val="clear" w:color="auto" w:fill="FFFFFF"/>
              </w:rPr>
            </w:pPr>
          </w:p>
        </w:tc>
        <w:tc>
          <w:tcPr>
            <w:tcW w:w="1017" w:type="pct"/>
            <w:vAlign w:val="center"/>
          </w:tcPr>
          <w:p w:rsidR="00D82AD3" w:rsidRDefault="00D82AD3">
            <w:pPr>
              <w:wordWrap w:val="0"/>
              <w:autoSpaceDN w:val="0"/>
              <w:snapToGrid w:val="0"/>
              <w:spacing w:before="100" w:after="100" w:line="440" w:lineRule="exact"/>
              <w:jc w:val="center"/>
              <w:rPr>
                <w:rFonts w:ascii="仿宋_GB2312" w:eastAsia="仿宋_GB2312" w:hAnsi="仿宋_GB2312" w:cs="仿宋_GB2312"/>
                <w:sz w:val="24"/>
                <w:shd w:val="clear" w:color="auto" w:fill="FFFFFF"/>
              </w:rPr>
            </w:pPr>
          </w:p>
        </w:tc>
        <w:tc>
          <w:tcPr>
            <w:tcW w:w="757" w:type="pct"/>
            <w:vAlign w:val="center"/>
          </w:tcPr>
          <w:p w:rsidR="00D82AD3" w:rsidRDefault="00D82AD3">
            <w:pPr>
              <w:wordWrap w:val="0"/>
              <w:autoSpaceDN w:val="0"/>
              <w:snapToGrid w:val="0"/>
              <w:spacing w:before="100" w:after="100" w:line="440" w:lineRule="exact"/>
              <w:jc w:val="center"/>
              <w:rPr>
                <w:rFonts w:ascii="仿宋_GB2312" w:eastAsia="仿宋_GB2312" w:hAnsi="仿宋_GB2312" w:cs="仿宋_GB2312"/>
                <w:sz w:val="24"/>
                <w:shd w:val="clear" w:color="auto" w:fill="FFFFFF"/>
              </w:rPr>
            </w:pPr>
          </w:p>
        </w:tc>
      </w:tr>
      <w:tr w:rsidR="00D82AD3">
        <w:trPr>
          <w:trHeight w:val="777"/>
          <w:jc w:val="center"/>
        </w:trPr>
        <w:tc>
          <w:tcPr>
            <w:tcW w:w="910" w:type="pct"/>
            <w:vAlign w:val="center"/>
          </w:tcPr>
          <w:p w:rsidR="00D82AD3" w:rsidRDefault="00D82AD3">
            <w:pPr>
              <w:wordWrap w:val="0"/>
              <w:autoSpaceDN w:val="0"/>
              <w:snapToGrid w:val="0"/>
              <w:spacing w:before="100" w:after="100" w:line="440" w:lineRule="exact"/>
              <w:jc w:val="center"/>
              <w:rPr>
                <w:rFonts w:ascii="仿宋_GB2312" w:eastAsia="仿宋_GB2312" w:hAnsi="仿宋_GB2312" w:cs="仿宋_GB2312"/>
                <w:sz w:val="24"/>
                <w:shd w:val="clear" w:color="auto" w:fill="FFFFFF"/>
              </w:rPr>
            </w:pPr>
          </w:p>
        </w:tc>
        <w:tc>
          <w:tcPr>
            <w:tcW w:w="856" w:type="pct"/>
            <w:vAlign w:val="center"/>
          </w:tcPr>
          <w:p w:rsidR="00D82AD3" w:rsidRDefault="00D82AD3">
            <w:pPr>
              <w:wordWrap w:val="0"/>
              <w:autoSpaceDN w:val="0"/>
              <w:snapToGrid w:val="0"/>
              <w:spacing w:before="100" w:after="100" w:line="440" w:lineRule="exact"/>
              <w:jc w:val="center"/>
              <w:rPr>
                <w:rFonts w:ascii="仿宋_GB2312" w:eastAsia="仿宋_GB2312" w:hAnsi="仿宋_GB2312" w:cs="仿宋_GB2312"/>
                <w:sz w:val="24"/>
                <w:shd w:val="clear" w:color="auto" w:fill="FFFFFF"/>
              </w:rPr>
            </w:pPr>
          </w:p>
        </w:tc>
        <w:tc>
          <w:tcPr>
            <w:tcW w:w="729" w:type="pct"/>
            <w:vAlign w:val="center"/>
          </w:tcPr>
          <w:p w:rsidR="00D82AD3" w:rsidRDefault="00D82AD3">
            <w:pPr>
              <w:wordWrap w:val="0"/>
              <w:autoSpaceDN w:val="0"/>
              <w:snapToGrid w:val="0"/>
              <w:spacing w:before="100" w:after="100" w:line="440" w:lineRule="exact"/>
              <w:jc w:val="center"/>
              <w:rPr>
                <w:rFonts w:ascii="仿宋_GB2312" w:eastAsia="仿宋_GB2312" w:hAnsi="仿宋_GB2312" w:cs="仿宋_GB2312"/>
                <w:sz w:val="24"/>
                <w:shd w:val="clear" w:color="auto" w:fill="FFFFFF"/>
              </w:rPr>
            </w:pPr>
          </w:p>
        </w:tc>
        <w:tc>
          <w:tcPr>
            <w:tcW w:w="729" w:type="pct"/>
            <w:gridSpan w:val="2"/>
            <w:vAlign w:val="center"/>
          </w:tcPr>
          <w:p w:rsidR="00D82AD3" w:rsidRDefault="00D82AD3">
            <w:pPr>
              <w:wordWrap w:val="0"/>
              <w:autoSpaceDN w:val="0"/>
              <w:snapToGrid w:val="0"/>
              <w:spacing w:before="100" w:after="100" w:line="440" w:lineRule="exact"/>
              <w:jc w:val="center"/>
              <w:rPr>
                <w:rFonts w:ascii="仿宋_GB2312" w:eastAsia="仿宋_GB2312" w:hAnsi="仿宋_GB2312" w:cs="仿宋_GB2312"/>
                <w:sz w:val="24"/>
                <w:shd w:val="clear" w:color="auto" w:fill="FFFFFF"/>
              </w:rPr>
            </w:pPr>
          </w:p>
        </w:tc>
        <w:tc>
          <w:tcPr>
            <w:tcW w:w="1017" w:type="pct"/>
            <w:vAlign w:val="center"/>
          </w:tcPr>
          <w:p w:rsidR="00D82AD3" w:rsidRDefault="00D82AD3">
            <w:pPr>
              <w:wordWrap w:val="0"/>
              <w:autoSpaceDN w:val="0"/>
              <w:snapToGrid w:val="0"/>
              <w:spacing w:before="100" w:after="100" w:line="440" w:lineRule="exact"/>
              <w:jc w:val="center"/>
              <w:rPr>
                <w:rFonts w:ascii="仿宋_GB2312" w:eastAsia="仿宋_GB2312" w:hAnsi="仿宋_GB2312" w:cs="仿宋_GB2312"/>
                <w:sz w:val="24"/>
                <w:shd w:val="clear" w:color="auto" w:fill="FFFFFF"/>
              </w:rPr>
            </w:pPr>
          </w:p>
        </w:tc>
        <w:tc>
          <w:tcPr>
            <w:tcW w:w="757" w:type="pct"/>
            <w:vAlign w:val="center"/>
          </w:tcPr>
          <w:p w:rsidR="00D82AD3" w:rsidRDefault="00D82AD3">
            <w:pPr>
              <w:wordWrap w:val="0"/>
              <w:autoSpaceDN w:val="0"/>
              <w:snapToGrid w:val="0"/>
              <w:spacing w:before="100" w:after="100" w:line="440" w:lineRule="exact"/>
              <w:jc w:val="center"/>
              <w:rPr>
                <w:rFonts w:ascii="仿宋_GB2312" w:eastAsia="仿宋_GB2312" w:hAnsi="仿宋_GB2312" w:cs="仿宋_GB2312"/>
                <w:sz w:val="24"/>
                <w:shd w:val="clear" w:color="auto" w:fill="FFFFFF"/>
              </w:rPr>
            </w:pPr>
          </w:p>
        </w:tc>
      </w:tr>
      <w:tr w:rsidR="00D82AD3">
        <w:trPr>
          <w:trHeight w:val="777"/>
          <w:jc w:val="center"/>
        </w:trPr>
        <w:tc>
          <w:tcPr>
            <w:tcW w:w="910" w:type="pct"/>
            <w:vAlign w:val="center"/>
          </w:tcPr>
          <w:p w:rsidR="00D82AD3" w:rsidRDefault="00D82AD3">
            <w:pPr>
              <w:wordWrap w:val="0"/>
              <w:autoSpaceDN w:val="0"/>
              <w:snapToGrid w:val="0"/>
              <w:spacing w:before="100" w:after="100" w:line="440" w:lineRule="exact"/>
              <w:jc w:val="center"/>
              <w:rPr>
                <w:rFonts w:ascii="仿宋_GB2312" w:eastAsia="仿宋_GB2312" w:hAnsi="仿宋_GB2312" w:cs="仿宋_GB2312"/>
                <w:sz w:val="24"/>
                <w:shd w:val="clear" w:color="auto" w:fill="FFFFFF"/>
              </w:rPr>
            </w:pPr>
          </w:p>
        </w:tc>
        <w:tc>
          <w:tcPr>
            <w:tcW w:w="856" w:type="pct"/>
            <w:vAlign w:val="center"/>
          </w:tcPr>
          <w:p w:rsidR="00D82AD3" w:rsidRDefault="00D82AD3">
            <w:pPr>
              <w:wordWrap w:val="0"/>
              <w:autoSpaceDN w:val="0"/>
              <w:snapToGrid w:val="0"/>
              <w:spacing w:before="100" w:after="100" w:line="440" w:lineRule="exact"/>
              <w:jc w:val="center"/>
              <w:rPr>
                <w:rFonts w:ascii="仿宋_GB2312" w:eastAsia="仿宋_GB2312" w:hAnsi="仿宋_GB2312" w:cs="仿宋_GB2312"/>
                <w:sz w:val="24"/>
                <w:shd w:val="clear" w:color="auto" w:fill="FFFFFF"/>
              </w:rPr>
            </w:pPr>
          </w:p>
        </w:tc>
        <w:tc>
          <w:tcPr>
            <w:tcW w:w="729" w:type="pct"/>
            <w:vAlign w:val="center"/>
          </w:tcPr>
          <w:p w:rsidR="00D82AD3" w:rsidRDefault="00D82AD3">
            <w:pPr>
              <w:wordWrap w:val="0"/>
              <w:autoSpaceDN w:val="0"/>
              <w:snapToGrid w:val="0"/>
              <w:spacing w:before="100" w:after="100" w:line="440" w:lineRule="exact"/>
              <w:jc w:val="center"/>
              <w:rPr>
                <w:rFonts w:ascii="仿宋_GB2312" w:eastAsia="仿宋_GB2312" w:hAnsi="仿宋_GB2312" w:cs="仿宋_GB2312"/>
                <w:sz w:val="24"/>
                <w:shd w:val="clear" w:color="auto" w:fill="FFFFFF"/>
              </w:rPr>
            </w:pPr>
          </w:p>
        </w:tc>
        <w:tc>
          <w:tcPr>
            <w:tcW w:w="729" w:type="pct"/>
            <w:gridSpan w:val="2"/>
            <w:vAlign w:val="center"/>
          </w:tcPr>
          <w:p w:rsidR="00D82AD3" w:rsidRDefault="00D82AD3">
            <w:pPr>
              <w:wordWrap w:val="0"/>
              <w:autoSpaceDN w:val="0"/>
              <w:snapToGrid w:val="0"/>
              <w:spacing w:before="100" w:after="100" w:line="440" w:lineRule="exact"/>
              <w:jc w:val="center"/>
              <w:rPr>
                <w:rFonts w:ascii="仿宋_GB2312" w:eastAsia="仿宋_GB2312" w:hAnsi="仿宋_GB2312" w:cs="仿宋_GB2312"/>
                <w:sz w:val="24"/>
                <w:shd w:val="clear" w:color="auto" w:fill="FFFFFF"/>
              </w:rPr>
            </w:pPr>
          </w:p>
        </w:tc>
        <w:tc>
          <w:tcPr>
            <w:tcW w:w="1017" w:type="pct"/>
            <w:vAlign w:val="center"/>
          </w:tcPr>
          <w:p w:rsidR="00D82AD3" w:rsidRDefault="00D82AD3">
            <w:pPr>
              <w:wordWrap w:val="0"/>
              <w:autoSpaceDN w:val="0"/>
              <w:snapToGrid w:val="0"/>
              <w:spacing w:before="100" w:after="100" w:line="440" w:lineRule="exact"/>
              <w:jc w:val="center"/>
              <w:rPr>
                <w:rFonts w:ascii="仿宋_GB2312" w:eastAsia="仿宋_GB2312" w:hAnsi="仿宋_GB2312" w:cs="仿宋_GB2312"/>
                <w:sz w:val="24"/>
                <w:shd w:val="clear" w:color="auto" w:fill="FFFFFF"/>
              </w:rPr>
            </w:pPr>
          </w:p>
        </w:tc>
        <w:tc>
          <w:tcPr>
            <w:tcW w:w="757" w:type="pct"/>
            <w:vAlign w:val="center"/>
          </w:tcPr>
          <w:p w:rsidR="00D82AD3" w:rsidRDefault="00D82AD3">
            <w:pPr>
              <w:wordWrap w:val="0"/>
              <w:autoSpaceDN w:val="0"/>
              <w:snapToGrid w:val="0"/>
              <w:spacing w:before="100" w:after="100" w:line="440" w:lineRule="exact"/>
              <w:jc w:val="center"/>
              <w:rPr>
                <w:rFonts w:ascii="仿宋_GB2312" w:eastAsia="仿宋_GB2312" w:hAnsi="仿宋_GB2312" w:cs="仿宋_GB2312"/>
                <w:sz w:val="24"/>
                <w:shd w:val="clear" w:color="auto" w:fill="FFFFFF"/>
              </w:rPr>
            </w:pPr>
          </w:p>
        </w:tc>
      </w:tr>
      <w:tr w:rsidR="00D82AD3">
        <w:trPr>
          <w:trHeight w:val="777"/>
          <w:jc w:val="center"/>
        </w:trPr>
        <w:tc>
          <w:tcPr>
            <w:tcW w:w="910" w:type="pct"/>
            <w:vAlign w:val="center"/>
          </w:tcPr>
          <w:p w:rsidR="00D82AD3" w:rsidRDefault="00D82AD3">
            <w:pPr>
              <w:wordWrap w:val="0"/>
              <w:autoSpaceDN w:val="0"/>
              <w:snapToGrid w:val="0"/>
              <w:spacing w:before="100" w:after="100" w:line="440" w:lineRule="exact"/>
              <w:jc w:val="center"/>
              <w:rPr>
                <w:rFonts w:ascii="仿宋_GB2312" w:eastAsia="仿宋_GB2312" w:hAnsi="仿宋_GB2312" w:cs="仿宋_GB2312"/>
                <w:sz w:val="24"/>
                <w:shd w:val="clear" w:color="auto" w:fill="FFFFFF"/>
              </w:rPr>
            </w:pPr>
          </w:p>
        </w:tc>
        <w:tc>
          <w:tcPr>
            <w:tcW w:w="856" w:type="pct"/>
            <w:vAlign w:val="center"/>
          </w:tcPr>
          <w:p w:rsidR="00D82AD3" w:rsidRDefault="00D82AD3">
            <w:pPr>
              <w:wordWrap w:val="0"/>
              <w:autoSpaceDN w:val="0"/>
              <w:snapToGrid w:val="0"/>
              <w:spacing w:before="100" w:after="100" w:line="440" w:lineRule="exact"/>
              <w:jc w:val="center"/>
              <w:rPr>
                <w:rFonts w:ascii="仿宋_GB2312" w:eastAsia="仿宋_GB2312" w:hAnsi="仿宋_GB2312" w:cs="仿宋_GB2312"/>
                <w:sz w:val="24"/>
                <w:shd w:val="clear" w:color="auto" w:fill="FFFFFF"/>
              </w:rPr>
            </w:pPr>
          </w:p>
        </w:tc>
        <w:tc>
          <w:tcPr>
            <w:tcW w:w="729" w:type="pct"/>
            <w:vAlign w:val="center"/>
          </w:tcPr>
          <w:p w:rsidR="00D82AD3" w:rsidRDefault="00D82AD3">
            <w:pPr>
              <w:wordWrap w:val="0"/>
              <w:autoSpaceDN w:val="0"/>
              <w:snapToGrid w:val="0"/>
              <w:spacing w:before="100" w:after="100" w:line="440" w:lineRule="exact"/>
              <w:jc w:val="center"/>
              <w:rPr>
                <w:rFonts w:ascii="仿宋_GB2312" w:eastAsia="仿宋_GB2312" w:hAnsi="仿宋_GB2312" w:cs="仿宋_GB2312"/>
                <w:sz w:val="24"/>
                <w:shd w:val="clear" w:color="auto" w:fill="FFFFFF"/>
              </w:rPr>
            </w:pPr>
          </w:p>
        </w:tc>
        <w:tc>
          <w:tcPr>
            <w:tcW w:w="729" w:type="pct"/>
            <w:gridSpan w:val="2"/>
            <w:vAlign w:val="center"/>
          </w:tcPr>
          <w:p w:rsidR="00D82AD3" w:rsidRDefault="00D82AD3">
            <w:pPr>
              <w:wordWrap w:val="0"/>
              <w:autoSpaceDN w:val="0"/>
              <w:snapToGrid w:val="0"/>
              <w:spacing w:before="100" w:after="100" w:line="440" w:lineRule="exact"/>
              <w:jc w:val="center"/>
              <w:rPr>
                <w:rFonts w:ascii="仿宋_GB2312" w:eastAsia="仿宋_GB2312" w:hAnsi="仿宋_GB2312" w:cs="仿宋_GB2312"/>
                <w:sz w:val="24"/>
                <w:shd w:val="clear" w:color="auto" w:fill="FFFFFF"/>
              </w:rPr>
            </w:pPr>
          </w:p>
        </w:tc>
        <w:tc>
          <w:tcPr>
            <w:tcW w:w="1017" w:type="pct"/>
            <w:vAlign w:val="center"/>
          </w:tcPr>
          <w:p w:rsidR="00D82AD3" w:rsidRDefault="00D82AD3">
            <w:pPr>
              <w:wordWrap w:val="0"/>
              <w:autoSpaceDN w:val="0"/>
              <w:snapToGrid w:val="0"/>
              <w:spacing w:before="100" w:after="100" w:line="440" w:lineRule="exact"/>
              <w:jc w:val="center"/>
              <w:rPr>
                <w:rFonts w:ascii="仿宋_GB2312" w:eastAsia="仿宋_GB2312" w:hAnsi="仿宋_GB2312" w:cs="仿宋_GB2312"/>
                <w:sz w:val="24"/>
                <w:shd w:val="clear" w:color="auto" w:fill="FFFFFF"/>
              </w:rPr>
            </w:pPr>
          </w:p>
        </w:tc>
        <w:tc>
          <w:tcPr>
            <w:tcW w:w="757" w:type="pct"/>
            <w:vAlign w:val="center"/>
          </w:tcPr>
          <w:p w:rsidR="00D82AD3" w:rsidRDefault="00D82AD3">
            <w:pPr>
              <w:wordWrap w:val="0"/>
              <w:autoSpaceDN w:val="0"/>
              <w:snapToGrid w:val="0"/>
              <w:spacing w:before="100" w:after="100" w:line="440" w:lineRule="exact"/>
              <w:jc w:val="center"/>
              <w:rPr>
                <w:rFonts w:ascii="仿宋_GB2312" w:eastAsia="仿宋_GB2312" w:hAnsi="仿宋_GB2312" w:cs="仿宋_GB2312"/>
                <w:sz w:val="24"/>
                <w:shd w:val="clear" w:color="auto" w:fill="FFFFFF"/>
              </w:rPr>
            </w:pPr>
          </w:p>
        </w:tc>
      </w:tr>
      <w:tr w:rsidR="00D82AD3">
        <w:trPr>
          <w:trHeight w:val="777"/>
          <w:jc w:val="center"/>
        </w:trPr>
        <w:tc>
          <w:tcPr>
            <w:tcW w:w="910" w:type="pct"/>
            <w:vAlign w:val="center"/>
          </w:tcPr>
          <w:p w:rsidR="00D82AD3" w:rsidRDefault="00D82AD3">
            <w:pPr>
              <w:wordWrap w:val="0"/>
              <w:autoSpaceDN w:val="0"/>
              <w:snapToGrid w:val="0"/>
              <w:spacing w:before="100" w:after="100" w:line="440" w:lineRule="exact"/>
              <w:jc w:val="center"/>
              <w:rPr>
                <w:rFonts w:ascii="仿宋_GB2312" w:eastAsia="仿宋_GB2312" w:hAnsi="仿宋_GB2312" w:cs="仿宋_GB2312"/>
                <w:sz w:val="24"/>
                <w:shd w:val="clear" w:color="auto" w:fill="FFFFFF"/>
              </w:rPr>
            </w:pPr>
          </w:p>
        </w:tc>
        <w:tc>
          <w:tcPr>
            <w:tcW w:w="856" w:type="pct"/>
            <w:vAlign w:val="center"/>
          </w:tcPr>
          <w:p w:rsidR="00D82AD3" w:rsidRDefault="00D82AD3">
            <w:pPr>
              <w:wordWrap w:val="0"/>
              <w:autoSpaceDN w:val="0"/>
              <w:snapToGrid w:val="0"/>
              <w:spacing w:before="100" w:after="100" w:line="440" w:lineRule="exact"/>
              <w:jc w:val="center"/>
              <w:rPr>
                <w:rFonts w:ascii="仿宋_GB2312" w:eastAsia="仿宋_GB2312" w:hAnsi="仿宋_GB2312" w:cs="仿宋_GB2312"/>
                <w:sz w:val="24"/>
                <w:shd w:val="clear" w:color="auto" w:fill="FFFFFF"/>
              </w:rPr>
            </w:pPr>
          </w:p>
        </w:tc>
        <w:tc>
          <w:tcPr>
            <w:tcW w:w="729" w:type="pct"/>
            <w:vAlign w:val="center"/>
          </w:tcPr>
          <w:p w:rsidR="00D82AD3" w:rsidRDefault="00D82AD3">
            <w:pPr>
              <w:wordWrap w:val="0"/>
              <w:autoSpaceDN w:val="0"/>
              <w:snapToGrid w:val="0"/>
              <w:spacing w:before="100" w:after="100" w:line="440" w:lineRule="exact"/>
              <w:jc w:val="center"/>
              <w:rPr>
                <w:rFonts w:ascii="仿宋_GB2312" w:eastAsia="仿宋_GB2312" w:hAnsi="仿宋_GB2312" w:cs="仿宋_GB2312"/>
                <w:sz w:val="24"/>
                <w:shd w:val="clear" w:color="auto" w:fill="FFFFFF"/>
              </w:rPr>
            </w:pPr>
          </w:p>
        </w:tc>
        <w:tc>
          <w:tcPr>
            <w:tcW w:w="729" w:type="pct"/>
            <w:gridSpan w:val="2"/>
            <w:vAlign w:val="center"/>
          </w:tcPr>
          <w:p w:rsidR="00D82AD3" w:rsidRDefault="00D82AD3">
            <w:pPr>
              <w:wordWrap w:val="0"/>
              <w:autoSpaceDN w:val="0"/>
              <w:snapToGrid w:val="0"/>
              <w:spacing w:before="100" w:after="100" w:line="440" w:lineRule="exact"/>
              <w:jc w:val="center"/>
              <w:rPr>
                <w:rFonts w:ascii="仿宋_GB2312" w:eastAsia="仿宋_GB2312" w:hAnsi="仿宋_GB2312" w:cs="仿宋_GB2312"/>
                <w:sz w:val="24"/>
                <w:shd w:val="clear" w:color="auto" w:fill="FFFFFF"/>
              </w:rPr>
            </w:pPr>
          </w:p>
        </w:tc>
        <w:tc>
          <w:tcPr>
            <w:tcW w:w="1017" w:type="pct"/>
            <w:vAlign w:val="center"/>
          </w:tcPr>
          <w:p w:rsidR="00D82AD3" w:rsidRDefault="00D82AD3">
            <w:pPr>
              <w:wordWrap w:val="0"/>
              <w:autoSpaceDN w:val="0"/>
              <w:snapToGrid w:val="0"/>
              <w:spacing w:before="100" w:after="100" w:line="440" w:lineRule="exact"/>
              <w:jc w:val="center"/>
              <w:rPr>
                <w:rFonts w:ascii="仿宋_GB2312" w:eastAsia="仿宋_GB2312" w:hAnsi="仿宋_GB2312" w:cs="仿宋_GB2312"/>
                <w:sz w:val="24"/>
                <w:shd w:val="clear" w:color="auto" w:fill="FFFFFF"/>
              </w:rPr>
            </w:pPr>
          </w:p>
        </w:tc>
        <w:tc>
          <w:tcPr>
            <w:tcW w:w="757" w:type="pct"/>
            <w:vAlign w:val="center"/>
          </w:tcPr>
          <w:p w:rsidR="00D82AD3" w:rsidRDefault="00D82AD3">
            <w:pPr>
              <w:wordWrap w:val="0"/>
              <w:autoSpaceDN w:val="0"/>
              <w:snapToGrid w:val="0"/>
              <w:spacing w:before="100" w:after="100" w:line="440" w:lineRule="exact"/>
              <w:jc w:val="center"/>
              <w:rPr>
                <w:rFonts w:ascii="仿宋_GB2312" w:eastAsia="仿宋_GB2312" w:hAnsi="仿宋_GB2312" w:cs="仿宋_GB2312"/>
                <w:sz w:val="24"/>
                <w:shd w:val="clear" w:color="auto" w:fill="FFFFFF"/>
              </w:rPr>
            </w:pPr>
          </w:p>
        </w:tc>
      </w:tr>
      <w:tr w:rsidR="00D82AD3">
        <w:trPr>
          <w:trHeight w:val="777"/>
          <w:jc w:val="center"/>
        </w:trPr>
        <w:tc>
          <w:tcPr>
            <w:tcW w:w="910" w:type="pct"/>
            <w:vAlign w:val="center"/>
          </w:tcPr>
          <w:p w:rsidR="00D82AD3" w:rsidRDefault="00D82AD3">
            <w:pPr>
              <w:wordWrap w:val="0"/>
              <w:autoSpaceDN w:val="0"/>
              <w:snapToGrid w:val="0"/>
              <w:spacing w:before="100" w:after="100" w:line="440" w:lineRule="exact"/>
              <w:jc w:val="center"/>
              <w:rPr>
                <w:rFonts w:ascii="仿宋_GB2312" w:eastAsia="仿宋_GB2312" w:hAnsi="仿宋_GB2312" w:cs="仿宋_GB2312"/>
                <w:sz w:val="24"/>
                <w:shd w:val="clear" w:color="auto" w:fill="FFFFFF"/>
              </w:rPr>
            </w:pPr>
          </w:p>
        </w:tc>
        <w:tc>
          <w:tcPr>
            <w:tcW w:w="856" w:type="pct"/>
            <w:vAlign w:val="center"/>
          </w:tcPr>
          <w:p w:rsidR="00D82AD3" w:rsidRDefault="00D82AD3">
            <w:pPr>
              <w:wordWrap w:val="0"/>
              <w:autoSpaceDN w:val="0"/>
              <w:snapToGrid w:val="0"/>
              <w:spacing w:before="100" w:after="100" w:line="440" w:lineRule="exact"/>
              <w:jc w:val="center"/>
              <w:rPr>
                <w:rFonts w:ascii="仿宋_GB2312" w:eastAsia="仿宋_GB2312" w:hAnsi="仿宋_GB2312" w:cs="仿宋_GB2312"/>
                <w:sz w:val="24"/>
                <w:shd w:val="clear" w:color="auto" w:fill="FFFFFF"/>
              </w:rPr>
            </w:pPr>
          </w:p>
        </w:tc>
        <w:tc>
          <w:tcPr>
            <w:tcW w:w="729" w:type="pct"/>
            <w:vAlign w:val="center"/>
          </w:tcPr>
          <w:p w:rsidR="00D82AD3" w:rsidRDefault="00D82AD3">
            <w:pPr>
              <w:wordWrap w:val="0"/>
              <w:autoSpaceDN w:val="0"/>
              <w:snapToGrid w:val="0"/>
              <w:spacing w:before="100" w:after="100" w:line="440" w:lineRule="exact"/>
              <w:jc w:val="center"/>
              <w:rPr>
                <w:rFonts w:ascii="仿宋_GB2312" w:eastAsia="仿宋_GB2312" w:hAnsi="仿宋_GB2312" w:cs="仿宋_GB2312"/>
                <w:sz w:val="24"/>
                <w:shd w:val="clear" w:color="auto" w:fill="FFFFFF"/>
              </w:rPr>
            </w:pPr>
          </w:p>
        </w:tc>
        <w:tc>
          <w:tcPr>
            <w:tcW w:w="729" w:type="pct"/>
            <w:gridSpan w:val="2"/>
            <w:vAlign w:val="center"/>
          </w:tcPr>
          <w:p w:rsidR="00D82AD3" w:rsidRDefault="00D82AD3">
            <w:pPr>
              <w:wordWrap w:val="0"/>
              <w:autoSpaceDN w:val="0"/>
              <w:snapToGrid w:val="0"/>
              <w:spacing w:before="100" w:after="100" w:line="440" w:lineRule="exact"/>
              <w:jc w:val="center"/>
              <w:rPr>
                <w:rFonts w:ascii="仿宋_GB2312" w:eastAsia="仿宋_GB2312" w:hAnsi="仿宋_GB2312" w:cs="仿宋_GB2312"/>
                <w:sz w:val="24"/>
                <w:shd w:val="clear" w:color="auto" w:fill="FFFFFF"/>
              </w:rPr>
            </w:pPr>
          </w:p>
        </w:tc>
        <w:tc>
          <w:tcPr>
            <w:tcW w:w="1017" w:type="pct"/>
            <w:vAlign w:val="center"/>
          </w:tcPr>
          <w:p w:rsidR="00D82AD3" w:rsidRDefault="00D82AD3">
            <w:pPr>
              <w:wordWrap w:val="0"/>
              <w:autoSpaceDN w:val="0"/>
              <w:snapToGrid w:val="0"/>
              <w:spacing w:before="100" w:after="100" w:line="440" w:lineRule="exact"/>
              <w:jc w:val="center"/>
              <w:rPr>
                <w:rFonts w:ascii="仿宋_GB2312" w:eastAsia="仿宋_GB2312" w:hAnsi="仿宋_GB2312" w:cs="仿宋_GB2312"/>
                <w:sz w:val="24"/>
                <w:shd w:val="clear" w:color="auto" w:fill="FFFFFF"/>
              </w:rPr>
            </w:pPr>
          </w:p>
        </w:tc>
        <w:tc>
          <w:tcPr>
            <w:tcW w:w="757" w:type="pct"/>
            <w:vAlign w:val="center"/>
          </w:tcPr>
          <w:p w:rsidR="00D82AD3" w:rsidRDefault="00D82AD3">
            <w:pPr>
              <w:wordWrap w:val="0"/>
              <w:autoSpaceDN w:val="0"/>
              <w:snapToGrid w:val="0"/>
              <w:spacing w:before="100" w:after="100" w:line="440" w:lineRule="exact"/>
              <w:jc w:val="center"/>
              <w:rPr>
                <w:rFonts w:ascii="仿宋_GB2312" w:eastAsia="仿宋_GB2312" w:hAnsi="仿宋_GB2312" w:cs="仿宋_GB2312"/>
                <w:sz w:val="24"/>
                <w:shd w:val="clear" w:color="auto" w:fill="FFFFFF"/>
              </w:rPr>
            </w:pPr>
          </w:p>
        </w:tc>
      </w:tr>
      <w:tr w:rsidR="00D82AD3">
        <w:trPr>
          <w:trHeight w:val="777"/>
          <w:jc w:val="center"/>
        </w:trPr>
        <w:tc>
          <w:tcPr>
            <w:tcW w:w="910" w:type="pct"/>
            <w:vAlign w:val="center"/>
          </w:tcPr>
          <w:p w:rsidR="00D82AD3" w:rsidRDefault="00D82AD3">
            <w:pPr>
              <w:wordWrap w:val="0"/>
              <w:autoSpaceDN w:val="0"/>
              <w:snapToGrid w:val="0"/>
              <w:spacing w:before="100" w:after="100" w:line="440" w:lineRule="exact"/>
              <w:jc w:val="center"/>
              <w:rPr>
                <w:rFonts w:ascii="仿宋_GB2312" w:eastAsia="仿宋_GB2312" w:hAnsi="仿宋_GB2312" w:cs="仿宋_GB2312"/>
                <w:sz w:val="24"/>
                <w:shd w:val="clear" w:color="auto" w:fill="FFFFFF"/>
              </w:rPr>
            </w:pPr>
          </w:p>
        </w:tc>
        <w:tc>
          <w:tcPr>
            <w:tcW w:w="856" w:type="pct"/>
            <w:vAlign w:val="center"/>
          </w:tcPr>
          <w:p w:rsidR="00D82AD3" w:rsidRDefault="00D82AD3">
            <w:pPr>
              <w:wordWrap w:val="0"/>
              <w:autoSpaceDN w:val="0"/>
              <w:snapToGrid w:val="0"/>
              <w:spacing w:before="100" w:after="100" w:line="440" w:lineRule="exact"/>
              <w:jc w:val="center"/>
              <w:rPr>
                <w:rFonts w:ascii="仿宋_GB2312" w:eastAsia="仿宋_GB2312" w:hAnsi="仿宋_GB2312" w:cs="仿宋_GB2312"/>
                <w:sz w:val="24"/>
                <w:shd w:val="clear" w:color="auto" w:fill="FFFFFF"/>
              </w:rPr>
            </w:pPr>
          </w:p>
        </w:tc>
        <w:tc>
          <w:tcPr>
            <w:tcW w:w="729" w:type="pct"/>
            <w:vAlign w:val="center"/>
          </w:tcPr>
          <w:p w:rsidR="00D82AD3" w:rsidRDefault="00D82AD3">
            <w:pPr>
              <w:wordWrap w:val="0"/>
              <w:autoSpaceDN w:val="0"/>
              <w:snapToGrid w:val="0"/>
              <w:spacing w:before="100" w:after="100" w:line="440" w:lineRule="exact"/>
              <w:jc w:val="center"/>
              <w:rPr>
                <w:rFonts w:ascii="仿宋_GB2312" w:eastAsia="仿宋_GB2312" w:hAnsi="仿宋_GB2312" w:cs="仿宋_GB2312"/>
                <w:sz w:val="24"/>
                <w:shd w:val="clear" w:color="auto" w:fill="FFFFFF"/>
              </w:rPr>
            </w:pPr>
          </w:p>
        </w:tc>
        <w:tc>
          <w:tcPr>
            <w:tcW w:w="729" w:type="pct"/>
            <w:gridSpan w:val="2"/>
            <w:vAlign w:val="center"/>
          </w:tcPr>
          <w:p w:rsidR="00D82AD3" w:rsidRDefault="00D82AD3">
            <w:pPr>
              <w:wordWrap w:val="0"/>
              <w:autoSpaceDN w:val="0"/>
              <w:snapToGrid w:val="0"/>
              <w:spacing w:before="100" w:after="100" w:line="440" w:lineRule="exact"/>
              <w:jc w:val="center"/>
              <w:rPr>
                <w:rFonts w:ascii="仿宋_GB2312" w:eastAsia="仿宋_GB2312" w:hAnsi="仿宋_GB2312" w:cs="仿宋_GB2312"/>
                <w:sz w:val="24"/>
                <w:shd w:val="clear" w:color="auto" w:fill="FFFFFF"/>
              </w:rPr>
            </w:pPr>
          </w:p>
        </w:tc>
        <w:tc>
          <w:tcPr>
            <w:tcW w:w="1017" w:type="pct"/>
            <w:vAlign w:val="center"/>
          </w:tcPr>
          <w:p w:rsidR="00D82AD3" w:rsidRDefault="00D82AD3">
            <w:pPr>
              <w:wordWrap w:val="0"/>
              <w:autoSpaceDN w:val="0"/>
              <w:snapToGrid w:val="0"/>
              <w:spacing w:before="100" w:after="100" w:line="440" w:lineRule="exact"/>
              <w:jc w:val="center"/>
              <w:rPr>
                <w:rFonts w:ascii="仿宋_GB2312" w:eastAsia="仿宋_GB2312" w:hAnsi="仿宋_GB2312" w:cs="仿宋_GB2312"/>
                <w:sz w:val="24"/>
                <w:shd w:val="clear" w:color="auto" w:fill="FFFFFF"/>
              </w:rPr>
            </w:pPr>
          </w:p>
        </w:tc>
        <w:tc>
          <w:tcPr>
            <w:tcW w:w="757" w:type="pct"/>
            <w:vAlign w:val="center"/>
          </w:tcPr>
          <w:p w:rsidR="00D82AD3" w:rsidRDefault="00D82AD3">
            <w:pPr>
              <w:wordWrap w:val="0"/>
              <w:autoSpaceDN w:val="0"/>
              <w:snapToGrid w:val="0"/>
              <w:spacing w:before="100" w:after="100" w:line="440" w:lineRule="exact"/>
              <w:jc w:val="center"/>
              <w:rPr>
                <w:rFonts w:ascii="仿宋_GB2312" w:eastAsia="仿宋_GB2312" w:hAnsi="仿宋_GB2312" w:cs="仿宋_GB2312"/>
                <w:sz w:val="24"/>
                <w:shd w:val="clear" w:color="auto" w:fill="FFFFFF"/>
              </w:rPr>
            </w:pPr>
          </w:p>
        </w:tc>
      </w:tr>
      <w:tr w:rsidR="00D82AD3">
        <w:trPr>
          <w:trHeight w:val="777"/>
          <w:jc w:val="center"/>
        </w:trPr>
        <w:tc>
          <w:tcPr>
            <w:tcW w:w="910" w:type="pct"/>
            <w:vAlign w:val="center"/>
          </w:tcPr>
          <w:p w:rsidR="00D82AD3" w:rsidRDefault="00D82AD3">
            <w:pPr>
              <w:wordWrap w:val="0"/>
              <w:autoSpaceDN w:val="0"/>
              <w:snapToGrid w:val="0"/>
              <w:spacing w:before="100" w:after="100" w:line="440" w:lineRule="exact"/>
              <w:jc w:val="center"/>
              <w:rPr>
                <w:rFonts w:ascii="仿宋_GB2312" w:eastAsia="仿宋_GB2312" w:hAnsi="仿宋_GB2312" w:cs="仿宋_GB2312"/>
                <w:sz w:val="24"/>
                <w:shd w:val="clear" w:color="auto" w:fill="FFFFFF"/>
              </w:rPr>
            </w:pPr>
          </w:p>
        </w:tc>
        <w:tc>
          <w:tcPr>
            <w:tcW w:w="856" w:type="pct"/>
            <w:vAlign w:val="center"/>
          </w:tcPr>
          <w:p w:rsidR="00D82AD3" w:rsidRDefault="00D82AD3">
            <w:pPr>
              <w:wordWrap w:val="0"/>
              <w:autoSpaceDN w:val="0"/>
              <w:snapToGrid w:val="0"/>
              <w:spacing w:before="100" w:after="100" w:line="440" w:lineRule="exact"/>
              <w:jc w:val="center"/>
              <w:rPr>
                <w:rFonts w:ascii="仿宋_GB2312" w:eastAsia="仿宋_GB2312" w:hAnsi="仿宋_GB2312" w:cs="仿宋_GB2312"/>
                <w:sz w:val="24"/>
                <w:shd w:val="clear" w:color="auto" w:fill="FFFFFF"/>
              </w:rPr>
            </w:pPr>
          </w:p>
        </w:tc>
        <w:tc>
          <w:tcPr>
            <w:tcW w:w="729" w:type="pct"/>
            <w:vAlign w:val="center"/>
          </w:tcPr>
          <w:p w:rsidR="00D82AD3" w:rsidRDefault="00D82AD3">
            <w:pPr>
              <w:wordWrap w:val="0"/>
              <w:autoSpaceDN w:val="0"/>
              <w:snapToGrid w:val="0"/>
              <w:spacing w:before="100" w:after="100" w:line="440" w:lineRule="exact"/>
              <w:jc w:val="center"/>
              <w:rPr>
                <w:rFonts w:ascii="仿宋_GB2312" w:eastAsia="仿宋_GB2312" w:hAnsi="仿宋_GB2312" w:cs="仿宋_GB2312"/>
                <w:sz w:val="24"/>
                <w:shd w:val="clear" w:color="auto" w:fill="FFFFFF"/>
              </w:rPr>
            </w:pPr>
          </w:p>
        </w:tc>
        <w:tc>
          <w:tcPr>
            <w:tcW w:w="729" w:type="pct"/>
            <w:gridSpan w:val="2"/>
            <w:vAlign w:val="center"/>
          </w:tcPr>
          <w:p w:rsidR="00D82AD3" w:rsidRDefault="00D82AD3">
            <w:pPr>
              <w:wordWrap w:val="0"/>
              <w:autoSpaceDN w:val="0"/>
              <w:snapToGrid w:val="0"/>
              <w:spacing w:before="100" w:after="100" w:line="440" w:lineRule="exact"/>
              <w:jc w:val="center"/>
              <w:rPr>
                <w:rFonts w:ascii="仿宋_GB2312" w:eastAsia="仿宋_GB2312" w:hAnsi="仿宋_GB2312" w:cs="仿宋_GB2312"/>
                <w:sz w:val="24"/>
                <w:shd w:val="clear" w:color="auto" w:fill="FFFFFF"/>
              </w:rPr>
            </w:pPr>
          </w:p>
        </w:tc>
        <w:tc>
          <w:tcPr>
            <w:tcW w:w="1017" w:type="pct"/>
            <w:vAlign w:val="center"/>
          </w:tcPr>
          <w:p w:rsidR="00D82AD3" w:rsidRDefault="00D82AD3">
            <w:pPr>
              <w:wordWrap w:val="0"/>
              <w:autoSpaceDN w:val="0"/>
              <w:snapToGrid w:val="0"/>
              <w:spacing w:before="100" w:after="100" w:line="440" w:lineRule="exact"/>
              <w:jc w:val="center"/>
              <w:rPr>
                <w:rFonts w:ascii="仿宋_GB2312" w:eastAsia="仿宋_GB2312" w:hAnsi="仿宋_GB2312" w:cs="仿宋_GB2312"/>
                <w:sz w:val="24"/>
                <w:shd w:val="clear" w:color="auto" w:fill="FFFFFF"/>
              </w:rPr>
            </w:pPr>
          </w:p>
        </w:tc>
        <w:tc>
          <w:tcPr>
            <w:tcW w:w="757" w:type="pct"/>
            <w:vAlign w:val="center"/>
          </w:tcPr>
          <w:p w:rsidR="00D82AD3" w:rsidRDefault="00D82AD3">
            <w:pPr>
              <w:wordWrap w:val="0"/>
              <w:autoSpaceDN w:val="0"/>
              <w:snapToGrid w:val="0"/>
              <w:spacing w:before="100" w:after="100" w:line="440" w:lineRule="exact"/>
              <w:jc w:val="center"/>
              <w:rPr>
                <w:rFonts w:ascii="仿宋_GB2312" w:eastAsia="仿宋_GB2312" w:hAnsi="仿宋_GB2312" w:cs="仿宋_GB2312"/>
                <w:sz w:val="24"/>
                <w:shd w:val="clear" w:color="auto" w:fill="FFFFFF"/>
              </w:rPr>
            </w:pPr>
          </w:p>
        </w:tc>
      </w:tr>
      <w:tr w:rsidR="00D82AD3">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2746"/>
          <w:jc w:val="center"/>
        </w:trPr>
        <w:tc>
          <w:tcPr>
            <w:tcW w:w="2496" w:type="pct"/>
            <w:gridSpan w:val="3"/>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D82AD3" w:rsidRDefault="00421A99">
            <w:pPr>
              <w:shd w:val="solid" w:color="FFFFFF" w:fill="auto"/>
              <w:autoSpaceDN w:val="0"/>
              <w:spacing w:line="360" w:lineRule="auto"/>
              <w:jc w:val="left"/>
              <w:rPr>
                <w:rFonts w:ascii="仿宋_GB2312" w:eastAsia="仿宋_GB2312" w:hAnsi="仿宋_GB2312" w:cs="仿宋_GB2312"/>
                <w:sz w:val="24"/>
                <w:shd w:val="clear" w:color="auto" w:fill="FFFFFF"/>
              </w:rPr>
            </w:pPr>
            <w:r>
              <w:rPr>
                <w:rFonts w:ascii="仿宋_GB2312" w:eastAsia="仿宋_GB2312" w:hAnsi="仿宋_GB2312" w:cs="仿宋_GB2312" w:hint="eastAsia"/>
                <w:sz w:val="24"/>
                <w:shd w:val="clear" w:color="auto" w:fill="FFFFFF"/>
              </w:rPr>
              <w:t>移交方意见：</w:t>
            </w:r>
          </w:p>
          <w:p w:rsidR="00D82AD3" w:rsidRDefault="00D82AD3">
            <w:pPr>
              <w:shd w:val="solid" w:color="FFFFFF" w:fill="auto"/>
              <w:autoSpaceDN w:val="0"/>
              <w:spacing w:line="360" w:lineRule="auto"/>
              <w:jc w:val="left"/>
              <w:rPr>
                <w:rFonts w:ascii="仿宋_GB2312" w:eastAsia="仿宋_GB2312" w:hAnsi="仿宋_GB2312" w:cs="仿宋_GB2312"/>
                <w:sz w:val="24"/>
                <w:shd w:val="clear" w:color="auto" w:fill="FFFFFF"/>
              </w:rPr>
            </w:pPr>
          </w:p>
          <w:p w:rsidR="00D82AD3" w:rsidRDefault="00421A99">
            <w:pPr>
              <w:shd w:val="solid" w:color="FFFFFF" w:fill="auto"/>
              <w:autoSpaceDN w:val="0"/>
              <w:spacing w:line="360" w:lineRule="auto"/>
              <w:jc w:val="left"/>
              <w:rPr>
                <w:rFonts w:ascii="仿宋_GB2312" w:eastAsia="仿宋_GB2312" w:hAnsi="仿宋_GB2312" w:cs="仿宋_GB2312"/>
                <w:sz w:val="24"/>
                <w:shd w:val="clear" w:color="auto" w:fill="FFFFFF"/>
              </w:rPr>
            </w:pPr>
            <w:r>
              <w:rPr>
                <w:rFonts w:ascii="仿宋_GB2312" w:eastAsia="仿宋_GB2312" w:hAnsi="仿宋_GB2312" w:cs="仿宋_GB2312" w:hint="eastAsia"/>
                <w:sz w:val="24"/>
                <w:shd w:val="clear" w:color="auto" w:fill="FFFFFF"/>
              </w:rPr>
              <w:t>移交方</w:t>
            </w:r>
            <w:r>
              <w:rPr>
                <w:rFonts w:ascii="仿宋_GB2312" w:eastAsia="仿宋_GB2312" w:hAnsi="仿宋_GB2312" w:cs="仿宋_GB2312" w:hint="eastAsia"/>
                <w:sz w:val="24"/>
              </w:rPr>
              <w:t>负责人</w:t>
            </w:r>
            <w:r>
              <w:rPr>
                <w:rFonts w:ascii="仿宋_GB2312" w:eastAsia="仿宋_GB2312" w:hAnsi="仿宋_GB2312" w:cs="仿宋_GB2312" w:hint="eastAsia"/>
                <w:sz w:val="24"/>
                <w:shd w:val="clear" w:color="auto" w:fill="FFFFFF"/>
              </w:rPr>
              <w:t>：</w:t>
            </w:r>
          </w:p>
          <w:p w:rsidR="00D82AD3" w:rsidRDefault="00421A99">
            <w:pPr>
              <w:shd w:val="solid" w:color="FFFFFF" w:fill="auto"/>
              <w:autoSpaceDN w:val="0"/>
              <w:spacing w:line="360" w:lineRule="auto"/>
              <w:jc w:val="left"/>
              <w:rPr>
                <w:rFonts w:ascii="仿宋_GB2312" w:eastAsia="仿宋_GB2312" w:hAnsi="仿宋_GB2312" w:cs="仿宋_GB2312"/>
                <w:sz w:val="24"/>
                <w:shd w:val="clear" w:color="auto" w:fill="FFFFFF"/>
              </w:rPr>
            </w:pPr>
            <w:r>
              <w:rPr>
                <w:rFonts w:ascii="仿宋_GB2312" w:eastAsia="仿宋_GB2312" w:hAnsi="仿宋_GB2312" w:cs="仿宋_GB2312" w:hint="eastAsia"/>
                <w:sz w:val="24"/>
                <w:shd w:val="clear" w:color="auto" w:fill="FFFFFF"/>
              </w:rPr>
              <w:t>移交方（盖章）：</w:t>
            </w:r>
          </w:p>
          <w:p w:rsidR="00D82AD3" w:rsidRDefault="00421A99">
            <w:pPr>
              <w:shd w:val="solid" w:color="FFFFFF" w:fill="auto"/>
              <w:autoSpaceDN w:val="0"/>
              <w:spacing w:line="360" w:lineRule="auto"/>
              <w:jc w:val="center"/>
              <w:rPr>
                <w:rFonts w:ascii="仿宋_GB2312" w:eastAsia="仿宋_GB2312" w:hAnsi="仿宋_GB2312" w:cs="仿宋_GB2312"/>
                <w:sz w:val="24"/>
                <w:shd w:val="clear" w:color="auto" w:fill="FFFFFF"/>
              </w:rPr>
            </w:pPr>
            <w:r>
              <w:rPr>
                <w:rFonts w:ascii="仿宋_GB2312" w:eastAsia="仿宋_GB2312" w:hAnsi="仿宋_GB2312" w:cs="仿宋_GB2312" w:hint="eastAsia"/>
                <w:sz w:val="24"/>
                <w:shd w:val="clear" w:color="auto" w:fill="FFFFFF"/>
              </w:rPr>
              <w:t>年</w:t>
            </w:r>
            <w:r>
              <w:rPr>
                <w:rFonts w:ascii="仿宋_GB2312" w:eastAsia="仿宋_GB2312" w:hAnsi="仿宋_GB2312" w:cs="仿宋_GB2312" w:hint="eastAsia"/>
                <w:sz w:val="24"/>
                <w:shd w:val="clear" w:color="auto" w:fill="FFFFFF"/>
              </w:rPr>
              <w:t xml:space="preserve">   </w:t>
            </w:r>
            <w:r>
              <w:rPr>
                <w:rFonts w:ascii="仿宋_GB2312" w:eastAsia="仿宋_GB2312" w:hAnsi="仿宋_GB2312" w:cs="仿宋_GB2312" w:hint="eastAsia"/>
                <w:sz w:val="24"/>
                <w:shd w:val="clear" w:color="auto" w:fill="FFFFFF"/>
              </w:rPr>
              <w:t>月</w:t>
            </w:r>
            <w:r>
              <w:rPr>
                <w:rFonts w:ascii="仿宋_GB2312" w:eastAsia="仿宋_GB2312" w:hAnsi="仿宋_GB2312" w:cs="仿宋_GB2312" w:hint="eastAsia"/>
                <w:sz w:val="24"/>
                <w:shd w:val="clear" w:color="auto" w:fill="FFFFFF"/>
              </w:rPr>
              <w:t xml:space="preserve">   </w:t>
            </w:r>
            <w:r>
              <w:rPr>
                <w:rFonts w:ascii="仿宋_GB2312" w:eastAsia="仿宋_GB2312" w:hAnsi="仿宋_GB2312" w:cs="仿宋_GB2312" w:hint="eastAsia"/>
                <w:sz w:val="24"/>
                <w:shd w:val="clear" w:color="auto" w:fill="FFFFFF"/>
              </w:rPr>
              <w:t>日</w:t>
            </w:r>
          </w:p>
        </w:tc>
        <w:tc>
          <w:tcPr>
            <w:tcW w:w="2503" w:type="pct"/>
            <w:gridSpan w:val="4"/>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D82AD3" w:rsidRDefault="00421A99">
            <w:pPr>
              <w:shd w:val="solid" w:color="FFFFFF" w:fill="auto"/>
              <w:autoSpaceDN w:val="0"/>
              <w:spacing w:line="360" w:lineRule="auto"/>
              <w:jc w:val="left"/>
              <w:rPr>
                <w:rFonts w:ascii="仿宋_GB2312" w:eastAsia="仿宋_GB2312" w:hAnsi="仿宋_GB2312" w:cs="仿宋_GB2312"/>
                <w:sz w:val="24"/>
                <w:shd w:val="clear" w:color="auto" w:fill="FFFFFF"/>
              </w:rPr>
            </w:pPr>
            <w:r>
              <w:rPr>
                <w:rFonts w:ascii="仿宋_GB2312" w:eastAsia="仿宋_GB2312" w:hAnsi="仿宋_GB2312" w:cs="仿宋_GB2312" w:hint="eastAsia"/>
                <w:sz w:val="24"/>
                <w:shd w:val="clear" w:color="auto" w:fill="FFFFFF"/>
              </w:rPr>
              <w:t>承接方意见：</w:t>
            </w:r>
          </w:p>
          <w:p w:rsidR="00D82AD3" w:rsidRDefault="00D82AD3">
            <w:pPr>
              <w:shd w:val="solid" w:color="FFFFFF" w:fill="auto"/>
              <w:autoSpaceDN w:val="0"/>
              <w:spacing w:line="360" w:lineRule="auto"/>
              <w:jc w:val="left"/>
              <w:rPr>
                <w:rFonts w:ascii="仿宋_GB2312" w:eastAsia="仿宋_GB2312" w:hAnsi="仿宋_GB2312" w:cs="仿宋_GB2312"/>
                <w:sz w:val="24"/>
                <w:shd w:val="clear" w:color="auto" w:fill="FFFFFF"/>
              </w:rPr>
            </w:pPr>
          </w:p>
          <w:p w:rsidR="00D82AD3" w:rsidRDefault="00421A99">
            <w:pPr>
              <w:shd w:val="solid" w:color="FFFFFF" w:fill="auto"/>
              <w:autoSpaceDN w:val="0"/>
              <w:spacing w:line="360" w:lineRule="auto"/>
              <w:jc w:val="left"/>
              <w:rPr>
                <w:rFonts w:ascii="仿宋_GB2312" w:eastAsia="仿宋_GB2312" w:hAnsi="仿宋_GB2312" w:cs="仿宋_GB2312"/>
                <w:sz w:val="24"/>
                <w:shd w:val="clear" w:color="auto" w:fill="FFFFFF"/>
              </w:rPr>
            </w:pPr>
            <w:r>
              <w:rPr>
                <w:rFonts w:ascii="仿宋_GB2312" w:eastAsia="仿宋_GB2312" w:hAnsi="仿宋_GB2312" w:cs="仿宋_GB2312" w:hint="eastAsia"/>
                <w:sz w:val="24"/>
              </w:rPr>
              <w:t>承接方负责人</w:t>
            </w:r>
            <w:r>
              <w:rPr>
                <w:rFonts w:ascii="仿宋_GB2312" w:eastAsia="仿宋_GB2312" w:hAnsi="仿宋_GB2312" w:cs="仿宋_GB2312" w:hint="eastAsia"/>
                <w:sz w:val="24"/>
                <w:shd w:val="clear" w:color="auto" w:fill="FFFFFF"/>
              </w:rPr>
              <w:t>：</w:t>
            </w:r>
          </w:p>
          <w:p w:rsidR="00D82AD3" w:rsidRDefault="00421A99">
            <w:pPr>
              <w:shd w:val="solid" w:color="FFFFFF" w:fill="auto"/>
              <w:autoSpaceDN w:val="0"/>
              <w:spacing w:line="360" w:lineRule="auto"/>
              <w:jc w:val="left"/>
              <w:rPr>
                <w:rFonts w:ascii="仿宋_GB2312" w:eastAsia="仿宋_GB2312" w:hAnsi="仿宋_GB2312" w:cs="仿宋_GB2312"/>
                <w:sz w:val="24"/>
                <w:shd w:val="clear" w:color="auto" w:fill="FFFFFF"/>
              </w:rPr>
            </w:pPr>
            <w:r>
              <w:rPr>
                <w:rFonts w:ascii="仿宋_GB2312" w:eastAsia="仿宋_GB2312" w:hAnsi="仿宋_GB2312" w:cs="仿宋_GB2312" w:hint="eastAsia"/>
                <w:sz w:val="24"/>
                <w:shd w:val="clear" w:color="auto" w:fill="FFFFFF"/>
              </w:rPr>
              <w:t>承接方（盖章）：</w:t>
            </w:r>
          </w:p>
          <w:p w:rsidR="00D82AD3" w:rsidRDefault="00421A99">
            <w:pPr>
              <w:shd w:val="solid" w:color="FFFFFF" w:fill="auto"/>
              <w:autoSpaceDN w:val="0"/>
              <w:spacing w:line="360" w:lineRule="auto"/>
              <w:jc w:val="center"/>
              <w:rPr>
                <w:rFonts w:ascii="仿宋_GB2312" w:eastAsia="仿宋_GB2312" w:hAnsi="仿宋_GB2312" w:cs="仿宋_GB2312"/>
                <w:sz w:val="24"/>
                <w:shd w:val="clear" w:color="auto" w:fill="FFFFFF"/>
              </w:rPr>
            </w:pPr>
            <w:r>
              <w:rPr>
                <w:rFonts w:ascii="仿宋_GB2312" w:eastAsia="仿宋_GB2312" w:hAnsi="仿宋_GB2312" w:cs="仿宋_GB2312" w:hint="eastAsia"/>
                <w:sz w:val="24"/>
                <w:shd w:val="clear" w:color="auto" w:fill="FFFFFF"/>
              </w:rPr>
              <w:t>年</w:t>
            </w:r>
            <w:r>
              <w:rPr>
                <w:rFonts w:ascii="仿宋_GB2312" w:eastAsia="仿宋_GB2312" w:hAnsi="仿宋_GB2312" w:cs="仿宋_GB2312" w:hint="eastAsia"/>
                <w:sz w:val="24"/>
                <w:shd w:val="clear" w:color="auto" w:fill="FFFFFF"/>
              </w:rPr>
              <w:t xml:space="preserve">   </w:t>
            </w:r>
            <w:r>
              <w:rPr>
                <w:rFonts w:ascii="仿宋_GB2312" w:eastAsia="仿宋_GB2312" w:hAnsi="仿宋_GB2312" w:cs="仿宋_GB2312" w:hint="eastAsia"/>
                <w:sz w:val="24"/>
                <w:shd w:val="clear" w:color="auto" w:fill="FFFFFF"/>
              </w:rPr>
              <w:t>月</w:t>
            </w:r>
            <w:r>
              <w:rPr>
                <w:rFonts w:ascii="仿宋_GB2312" w:eastAsia="仿宋_GB2312" w:hAnsi="仿宋_GB2312" w:cs="仿宋_GB2312" w:hint="eastAsia"/>
                <w:sz w:val="24"/>
                <w:shd w:val="clear" w:color="auto" w:fill="FFFFFF"/>
              </w:rPr>
              <w:t xml:space="preserve">   </w:t>
            </w:r>
            <w:r>
              <w:rPr>
                <w:rFonts w:ascii="仿宋_GB2312" w:eastAsia="仿宋_GB2312" w:hAnsi="仿宋_GB2312" w:cs="仿宋_GB2312" w:hint="eastAsia"/>
                <w:sz w:val="24"/>
                <w:shd w:val="clear" w:color="auto" w:fill="FFFFFF"/>
              </w:rPr>
              <w:t>日</w:t>
            </w:r>
          </w:p>
        </w:tc>
      </w:tr>
    </w:tbl>
    <w:p w:rsidR="00D82AD3" w:rsidRDefault="00D82AD3">
      <w:pPr>
        <w:pStyle w:val="af4"/>
      </w:pPr>
    </w:p>
    <w:p w:rsidR="00D82AD3" w:rsidRDefault="00421A99">
      <w:pPr>
        <w:pStyle w:val="a8"/>
        <w:spacing w:before="312" w:after="312"/>
      </w:pPr>
      <w:r>
        <w:rPr>
          <w:rFonts w:hint="eastAsia"/>
        </w:rPr>
        <w:t>物业共用部位、设施、设备查验记录表</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609"/>
        <w:gridCol w:w="1268"/>
        <w:gridCol w:w="1210"/>
        <w:gridCol w:w="1358"/>
        <w:gridCol w:w="1824"/>
        <w:gridCol w:w="1029"/>
        <w:gridCol w:w="1025"/>
      </w:tblGrid>
      <w:tr w:rsidR="00D82AD3">
        <w:trPr>
          <w:trHeight w:val="966"/>
          <w:jc w:val="center"/>
        </w:trPr>
        <w:tc>
          <w:tcPr>
            <w:tcW w:w="1853" w:type="pct"/>
            <w:gridSpan w:val="3"/>
            <w:shd w:val="clear" w:color="auto" w:fill="FFFFFF"/>
            <w:vAlign w:val="center"/>
          </w:tcPr>
          <w:p w:rsidR="00D82AD3" w:rsidRDefault="00421A99">
            <w:pPr>
              <w:spacing w:line="360" w:lineRule="auto"/>
              <w:rPr>
                <w:rFonts w:ascii="仿宋_GB2312" w:eastAsia="仿宋_GB2312" w:hAnsi="仿宋_GB2312" w:cs="仿宋_GB2312"/>
                <w:sz w:val="24"/>
              </w:rPr>
            </w:pPr>
            <w:r>
              <w:rPr>
                <w:rFonts w:ascii="仿宋_GB2312" w:eastAsia="仿宋_GB2312" w:hAnsi="仿宋_GB2312" w:cs="仿宋_GB2312" w:hint="eastAsia"/>
                <w:sz w:val="24"/>
              </w:rPr>
              <w:t>物业项目名称：</w:t>
            </w:r>
          </w:p>
        </w:tc>
        <w:tc>
          <w:tcPr>
            <w:tcW w:w="1912" w:type="pct"/>
            <w:gridSpan w:val="2"/>
            <w:shd w:val="clear" w:color="auto" w:fill="FFFFFF"/>
            <w:vAlign w:val="center"/>
          </w:tcPr>
          <w:p w:rsidR="00D82AD3" w:rsidRDefault="00421A99">
            <w:pPr>
              <w:rPr>
                <w:rFonts w:ascii="仿宋_GB2312" w:eastAsia="仿宋_GB2312" w:hAnsi="仿宋_GB2312" w:cs="仿宋_GB2312"/>
                <w:spacing w:val="-20"/>
                <w:sz w:val="24"/>
              </w:rPr>
            </w:pPr>
            <w:r>
              <w:rPr>
                <w:rFonts w:ascii="仿宋_GB2312" w:eastAsia="仿宋_GB2312" w:hAnsi="仿宋_GB2312" w:cs="仿宋_GB2312" w:hint="eastAsia"/>
                <w:spacing w:val="-20"/>
                <w:sz w:val="24"/>
              </w:rPr>
              <w:t>专业工程名称：</w:t>
            </w:r>
          </w:p>
        </w:tc>
        <w:tc>
          <w:tcPr>
            <w:tcW w:w="1233" w:type="pct"/>
            <w:gridSpan w:val="2"/>
            <w:shd w:val="clear" w:color="auto" w:fill="FFFFFF"/>
            <w:vAlign w:val="center"/>
          </w:tcPr>
          <w:p w:rsidR="00D82AD3" w:rsidRDefault="00421A99">
            <w:pPr>
              <w:spacing w:line="360" w:lineRule="auto"/>
              <w:rPr>
                <w:rFonts w:ascii="仿宋_GB2312" w:eastAsia="仿宋_GB2312" w:hAnsi="仿宋_GB2312" w:cs="仿宋_GB2312"/>
                <w:sz w:val="24"/>
              </w:rPr>
            </w:pPr>
            <w:r>
              <w:rPr>
                <w:rFonts w:ascii="仿宋_GB2312" w:eastAsia="仿宋_GB2312" w:hAnsi="仿宋_GB2312" w:cs="仿宋_GB2312" w:hint="eastAsia"/>
                <w:sz w:val="24"/>
              </w:rPr>
              <w:t>查验时间：</w:t>
            </w:r>
          </w:p>
        </w:tc>
      </w:tr>
      <w:tr w:rsidR="00D82AD3">
        <w:trPr>
          <w:trHeight w:val="966"/>
          <w:jc w:val="center"/>
        </w:trPr>
        <w:tc>
          <w:tcPr>
            <w:tcW w:w="365" w:type="pct"/>
            <w:shd w:val="clear" w:color="auto" w:fill="FFFFFF"/>
            <w:vAlign w:val="center"/>
          </w:tcPr>
          <w:p w:rsidR="00D82AD3" w:rsidRDefault="00421A99">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序号</w:t>
            </w:r>
          </w:p>
        </w:tc>
        <w:tc>
          <w:tcPr>
            <w:tcW w:w="761" w:type="pct"/>
            <w:shd w:val="clear" w:color="auto" w:fill="FFFFFF"/>
            <w:vAlign w:val="center"/>
          </w:tcPr>
          <w:p w:rsidR="00D82AD3" w:rsidRDefault="00421A99">
            <w:pPr>
              <w:autoSpaceDN w:val="0"/>
              <w:jc w:val="center"/>
              <w:rPr>
                <w:rFonts w:ascii="仿宋_GB2312" w:eastAsia="仿宋_GB2312" w:hAnsi="仿宋_GB2312" w:cs="仿宋_GB2312"/>
                <w:sz w:val="24"/>
              </w:rPr>
            </w:pPr>
            <w:r>
              <w:rPr>
                <w:rFonts w:ascii="仿宋_GB2312" w:eastAsia="仿宋_GB2312" w:hAnsi="仿宋_GB2312" w:cs="仿宋_GB2312" w:hint="eastAsia"/>
                <w:sz w:val="24"/>
              </w:rPr>
              <w:t>设施设备</w:t>
            </w:r>
          </w:p>
          <w:p w:rsidR="00D82AD3" w:rsidRDefault="00421A99">
            <w:pPr>
              <w:autoSpaceDN w:val="0"/>
              <w:jc w:val="center"/>
              <w:rPr>
                <w:rFonts w:ascii="仿宋_GB2312" w:eastAsia="仿宋_GB2312" w:hAnsi="仿宋_GB2312" w:cs="仿宋_GB2312"/>
                <w:sz w:val="24"/>
              </w:rPr>
            </w:pPr>
            <w:r>
              <w:rPr>
                <w:rFonts w:ascii="仿宋_GB2312" w:eastAsia="仿宋_GB2312" w:hAnsi="仿宋_GB2312" w:cs="仿宋_GB2312" w:hint="eastAsia"/>
                <w:sz w:val="24"/>
              </w:rPr>
              <w:t>名称</w:t>
            </w:r>
          </w:p>
        </w:tc>
        <w:tc>
          <w:tcPr>
            <w:tcW w:w="726" w:type="pct"/>
            <w:shd w:val="clear" w:color="auto" w:fill="FFFFFF"/>
            <w:vAlign w:val="center"/>
          </w:tcPr>
          <w:p w:rsidR="00D82AD3" w:rsidRDefault="00421A99">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位置</w:t>
            </w:r>
          </w:p>
        </w:tc>
        <w:tc>
          <w:tcPr>
            <w:tcW w:w="815" w:type="pct"/>
            <w:shd w:val="clear" w:color="auto" w:fill="FFFFFF"/>
            <w:vAlign w:val="center"/>
          </w:tcPr>
          <w:p w:rsidR="00D82AD3" w:rsidRDefault="00421A99">
            <w:pPr>
              <w:jc w:val="center"/>
              <w:rPr>
                <w:rFonts w:ascii="仿宋_GB2312" w:eastAsia="仿宋_GB2312" w:hAnsi="仿宋_GB2312" w:cs="仿宋_GB2312"/>
                <w:sz w:val="24"/>
              </w:rPr>
            </w:pPr>
            <w:r>
              <w:rPr>
                <w:rFonts w:ascii="仿宋_GB2312" w:eastAsia="仿宋_GB2312" w:hAnsi="仿宋_GB2312" w:cs="仿宋_GB2312" w:hint="eastAsia"/>
                <w:sz w:val="24"/>
              </w:rPr>
              <w:t>存在的问题</w:t>
            </w:r>
          </w:p>
        </w:tc>
        <w:tc>
          <w:tcPr>
            <w:tcW w:w="1096" w:type="pct"/>
            <w:shd w:val="clear" w:color="auto" w:fill="FFFFFF"/>
            <w:vAlign w:val="center"/>
          </w:tcPr>
          <w:p w:rsidR="00D82AD3" w:rsidRDefault="00421A99">
            <w:pPr>
              <w:jc w:val="center"/>
              <w:rPr>
                <w:rFonts w:ascii="仿宋_GB2312" w:eastAsia="仿宋_GB2312" w:hAnsi="仿宋_GB2312" w:cs="仿宋_GB2312"/>
                <w:sz w:val="24"/>
              </w:rPr>
            </w:pPr>
            <w:r>
              <w:rPr>
                <w:rFonts w:ascii="仿宋_GB2312" w:eastAsia="仿宋_GB2312" w:hAnsi="仿宋_GB2312" w:cs="仿宋_GB2312" w:hint="eastAsia"/>
                <w:spacing w:val="-20"/>
                <w:sz w:val="24"/>
              </w:rPr>
              <w:t>问题图片</w:t>
            </w:r>
          </w:p>
        </w:tc>
        <w:tc>
          <w:tcPr>
            <w:tcW w:w="618" w:type="pct"/>
            <w:shd w:val="clear" w:color="auto" w:fill="FFFFFF"/>
            <w:vAlign w:val="center"/>
          </w:tcPr>
          <w:p w:rsidR="00D82AD3" w:rsidRDefault="00421A99">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处理结果</w:t>
            </w:r>
          </w:p>
        </w:tc>
        <w:tc>
          <w:tcPr>
            <w:tcW w:w="615" w:type="pct"/>
            <w:shd w:val="clear" w:color="auto" w:fill="FFFFFF"/>
            <w:vAlign w:val="center"/>
          </w:tcPr>
          <w:p w:rsidR="00D82AD3" w:rsidRDefault="00421A99">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复验时间</w:t>
            </w:r>
          </w:p>
        </w:tc>
      </w:tr>
      <w:tr w:rsidR="00D82AD3">
        <w:trPr>
          <w:trHeight w:hRule="exact" w:val="586"/>
          <w:jc w:val="center"/>
        </w:trPr>
        <w:tc>
          <w:tcPr>
            <w:tcW w:w="365" w:type="pct"/>
            <w:shd w:val="clear" w:color="auto" w:fill="FFFFFF"/>
            <w:vAlign w:val="center"/>
          </w:tcPr>
          <w:p w:rsidR="00D82AD3" w:rsidRDefault="00D82AD3">
            <w:pPr>
              <w:spacing w:line="360" w:lineRule="auto"/>
              <w:jc w:val="center"/>
              <w:rPr>
                <w:rFonts w:ascii="仿宋_GB2312" w:eastAsia="仿宋_GB2312" w:hAnsi="仿宋_GB2312" w:cs="仿宋_GB2312"/>
                <w:sz w:val="24"/>
              </w:rPr>
            </w:pPr>
          </w:p>
        </w:tc>
        <w:tc>
          <w:tcPr>
            <w:tcW w:w="761" w:type="pct"/>
            <w:shd w:val="clear" w:color="auto" w:fill="FFFFFF"/>
            <w:vAlign w:val="center"/>
          </w:tcPr>
          <w:p w:rsidR="00D82AD3" w:rsidRDefault="00D82AD3">
            <w:pPr>
              <w:spacing w:line="360" w:lineRule="auto"/>
              <w:rPr>
                <w:rFonts w:ascii="仿宋_GB2312" w:eastAsia="仿宋_GB2312" w:hAnsi="仿宋_GB2312" w:cs="仿宋_GB2312"/>
                <w:sz w:val="24"/>
              </w:rPr>
            </w:pPr>
          </w:p>
        </w:tc>
        <w:tc>
          <w:tcPr>
            <w:tcW w:w="726" w:type="pct"/>
            <w:shd w:val="clear" w:color="auto" w:fill="FFFFFF"/>
            <w:vAlign w:val="center"/>
          </w:tcPr>
          <w:p w:rsidR="00D82AD3" w:rsidRDefault="00D82AD3">
            <w:pPr>
              <w:spacing w:line="360" w:lineRule="auto"/>
              <w:jc w:val="center"/>
              <w:rPr>
                <w:rFonts w:ascii="仿宋_GB2312" w:eastAsia="仿宋_GB2312" w:hAnsi="仿宋_GB2312" w:cs="仿宋_GB2312"/>
                <w:sz w:val="24"/>
              </w:rPr>
            </w:pPr>
          </w:p>
        </w:tc>
        <w:tc>
          <w:tcPr>
            <w:tcW w:w="815" w:type="pct"/>
            <w:shd w:val="clear" w:color="auto" w:fill="FFFFFF"/>
            <w:vAlign w:val="center"/>
          </w:tcPr>
          <w:p w:rsidR="00D82AD3" w:rsidRDefault="00D82AD3">
            <w:pPr>
              <w:spacing w:line="360" w:lineRule="auto"/>
              <w:jc w:val="center"/>
              <w:rPr>
                <w:rFonts w:ascii="仿宋_GB2312" w:eastAsia="仿宋_GB2312" w:hAnsi="仿宋_GB2312" w:cs="仿宋_GB2312"/>
                <w:sz w:val="24"/>
              </w:rPr>
            </w:pPr>
          </w:p>
        </w:tc>
        <w:tc>
          <w:tcPr>
            <w:tcW w:w="1096" w:type="pct"/>
            <w:shd w:val="clear" w:color="auto" w:fill="FFFFFF"/>
            <w:vAlign w:val="center"/>
          </w:tcPr>
          <w:p w:rsidR="00D82AD3" w:rsidRDefault="00D82AD3">
            <w:pPr>
              <w:spacing w:line="360" w:lineRule="auto"/>
              <w:jc w:val="center"/>
              <w:rPr>
                <w:rFonts w:ascii="仿宋_GB2312" w:eastAsia="仿宋_GB2312" w:hAnsi="仿宋_GB2312" w:cs="仿宋_GB2312"/>
                <w:sz w:val="24"/>
              </w:rPr>
            </w:pPr>
          </w:p>
        </w:tc>
        <w:tc>
          <w:tcPr>
            <w:tcW w:w="618" w:type="pct"/>
            <w:shd w:val="clear" w:color="auto" w:fill="FFFFFF"/>
            <w:vAlign w:val="center"/>
          </w:tcPr>
          <w:p w:rsidR="00D82AD3" w:rsidRDefault="00D82AD3">
            <w:pPr>
              <w:spacing w:line="360" w:lineRule="auto"/>
              <w:jc w:val="center"/>
              <w:rPr>
                <w:rFonts w:ascii="仿宋_GB2312" w:eastAsia="仿宋_GB2312" w:hAnsi="仿宋_GB2312" w:cs="仿宋_GB2312"/>
                <w:sz w:val="24"/>
              </w:rPr>
            </w:pPr>
          </w:p>
        </w:tc>
        <w:tc>
          <w:tcPr>
            <w:tcW w:w="615" w:type="pct"/>
            <w:shd w:val="clear" w:color="auto" w:fill="FFFFFF"/>
            <w:vAlign w:val="center"/>
          </w:tcPr>
          <w:p w:rsidR="00D82AD3" w:rsidRDefault="00D82AD3">
            <w:pPr>
              <w:spacing w:line="360" w:lineRule="auto"/>
              <w:jc w:val="center"/>
              <w:rPr>
                <w:rFonts w:ascii="仿宋_GB2312" w:eastAsia="仿宋_GB2312" w:hAnsi="仿宋_GB2312" w:cs="仿宋_GB2312"/>
                <w:sz w:val="24"/>
              </w:rPr>
            </w:pPr>
          </w:p>
        </w:tc>
      </w:tr>
      <w:tr w:rsidR="00D82AD3">
        <w:trPr>
          <w:trHeight w:hRule="exact" w:val="586"/>
          <w:jc w:val="center"/>
        </w:trPr>
        <w:tc>
          <w:tcPr>
            <w:tcW w:w="365" w:type="pct"/>
            <w:shd w:val="clear" w:color="auto" w:fill="FFFFFF"/>
            <w:vAlign w:val="center"/>
          </w:tcPr>
          <w:p w:rsidR="00D82AD3" w:rsidRDefault="00D82AD3">
            <w:pPr>
              <w:spacing w:line="360" w:lineRule="auto"/>
              <w:jc w:val="center"/>
              <w:rPr>
                <w:rFonts w:ascii="仿宋_GB2312" w:eastAsia="仿宋_GB2312" w:hAnsi="仿宋_GB2312" w:cs="仿宋_GB2312"/>
                <w:sz w:val="24"/>
              </w:rPr>
            </w:pPr>
          </w:p>
        </w:tc>
        <w:tc>
          <w:tcPr>
            <w:tcW w:w="761" w:type="pct"/>
            <w:shd w:val="clear" w:color="auto" w:fill="FFFFFF"/>
            <w:vAlign w:val="center"/>
          </w:tcPr>
          <w:p w:rsidR="00D82AD3" w:rsidRDefault="00D82AD3">
            <w:pPr>
              <w:spacing w:line="360" w:lineRule="auto"/>
              <w:jc w:val="center"/>
              <w:rPr>
                <w:rFonts w:ascii="仿宋_GB2312" w:eastAsia="仿宋_GB2312" w:hAnsi="仿宋_GB2312" w:cs="仿宋_GB2312"/>
                <w:sz w:val="24"/>
              </w:rPr>
            </w:pPr>
          </w:p>
        </w:tc>
        <w:tc>
          <w:tcPr>
            <w:tcW w:w="726" w:type="pct"/>
            <w:shd w:val="clear" w:color="auto" w:fill="FFFFFF"/>
            <w:vAlign w:val="center"/>
          </w:tcPr>
          <w:p w:rsidR="00D82AD3" w:rsidRDefault="00D82AD3">
            <w:pPr>
              <w:spacing w:line="360" w:lineRule="auto"/>
              <w:jc w:val="center"/>
              <w:rPr>
                <w:rFonts w:ascii="仿宋_GB2312" w:eastAsia="仿宋_GB2312" w:hAnsi="仿宋_GB2312" w:cs="仿宋_GB2312"/>
                <w:sz w:val="24"/>
              </w:rPr>
            </w:pPr>
          </w:p>
        </w:tc>
        <w:tc>
          <w:tcPr>
            <w:tcW w:w="815" w:type="pct"/>
            <w:shd w:val="clear" w:color="auto" w:fill="FFFFFF"/>
            <w:vAlign w:val="center"/>
          </w:tcPr>
          <w:p w:rsidR="00D82AD3" w:rsidRDefault="00D82AD3">
            <w:pPr>
              <w:spacing w:line="360" w:lineRule="auto"/>
              <w:jc w:val="center"/>
              <w:rPr>
                <w:rFonts w:ascii="仿宋_GB2312" w:eastAsia="仿宋_GB2312" w:hAnsi="仿宋_GB2312" w:cs="仿宋_GB2312"/>
                <w:sz w:val="24"/>
              </w:rPr>
            </w:pPr>
          </w:p>
        </w:tc>
        <w:tc>
          <w:tcPr>
            <w:tcW w:w="1096" w:type="pct"/>
            <w:shd w:val="clear" w:color="auto" w:fill="FFFFFF"/>
            <w:vAlign w:val="center"/>
          </w:tcPr>
          <w:p w:rsidR="00D82AD3" w:rsidRDefault="00D82AD3">
            <w:pPr>
              <w:spacing w:line="360" w:lineRule="auto"/>
              <w:jc w:val="center"/>
              <w:rPr>
                <w:rFonts w:ascii="仿宋_GB2312" w:eastAsia="仿宋_GB2312" w:hAnsi="仿宋_GB2312" w:cs="仿宋_GB2312"/>
                <w:sz w:val="24"/>
              </w:rPr>
            </w:pPr>
          </w:p>
        </w:tc>
        <w:tc>
          <w:tcPr>
            <w:tcW w:w="618" w:type="pct"/>
            <w:shd w:val="clear" w:color="auto" w:fill="FFFFFF"/>
            <w:vAlign w:val="center"/>
          </w:tcPr>
          <w:p w:rsidR="00D82AD3" w:rsidRDefault="00D82AD3">
            <w:pPr>
              <w:spacing w:line="360" w:lineRule="auto"/>
              <w:jc w:val="center"/>
              <w:rPr>
                <w:rFonts w:ascii="仿宋_GB2312" w:eastAsia="仿宋_GB2312" w:hAnsi="仿宋_GB2312" w:cs="仿宋_GB2312"/>
                <w:sz w:val="24"/>
              </w:rPr>
            </w:pPr>
          </w:p>
        </w:tc>
        <w:tc>
          <w:tcPr>
            <w:tcW w:w="615" w:type="pct"/>
            <w:shd w:val="clear" w:color="auto" w:fill="FFFFFF"/>
            <w:vAlign w:val="center"/>
          </w:tcPr>
          <w:p w:rsidR="00D82AD3" w:rsidRDefault="00D82AD3">
            <w:pPr>
              <w:spacing w:line="360" w:lineRule="auto"/>
              <w:jc w:val="center"/>
              <w:rPr>
                <w:rFonts w:ascii="仿宋_GB2312" w:eastAsia="仿宋_GB2312" w:hAnsi="仿宋_GB2312" w:cs="仿宋_GB2312"/>
                <w:sz w:val="24"/>
              </w:rPr>
            </w:pPr>
          </w:p>
        </w:tc>
      </w:tr>
      <w:tr w:rsidR="00D82AD3">
        <w:trPr>
          <w:trHeight w:hRule="exact" w:val="586"/>
          <w:jc w:val="center"/>
        </w:trPr>
        <w:tc>
          <w:tcPr>
            <w:tcW w:w="365" w:type="pct"/>
            <w:shd w:val="clear" w:color="auto" w:fill="FFFFFF"/>
            <w:vAlign w:val="center"/>
          </w:tcPr>
          <w:p w:rsidR="00D82AD3" w:rsidRDefault="00D82AD3">
            <w:pPr>
              <w:spacing w:line="360" w:lineRule="auto"/>
              <w:jc w:val="center"/>
              <w:rPr>
                <w:rFonts w:ascii="仿宋_GB2312" w:eastAsia="仿宋_GB2312" w:hAnsi="仿宋_GB2312" w:cs="仿宋_GB2312"/>
                <w:sz w:val="24"/>
              </w:rPr>
            </w:pPr>
          </w:p>
        </w:tc>
        <w:tc>
          <w:tcPr>
            <w:tcW w:w="761" w:type="pct"/>
            <w:shd w:val="clear" w:color="auto" w:fill="FFFFFF"/>
            <w:vAlign w:val="center"/>
          </w:tcPr>
          <w:p w:rsidR="00D82AD3" w:rsidRDefault="00D82AD3">
            <w:pPr>
              <w:spacing w:line="360" w:lineRule="auto"/>
              <w:jc w:val="center"/>
              <w:rPr>
                <w:rFonts w:ascii="仿宋_GB2312" w:eastAsia="仿宋_GB2312" w:hAnsi="仿宋_GB2312" w:cs="仿宋_GB2312"/>
                <w:sz w:val="24"/>
              </w:rPr>
            </w:pPr>
          </w:p>
        </w:tc>
        <w:tc>
          <w:tcPr>
            <w:tcW w:w="726" w:type="pct"/>
            <w:shd w:val="clear" w:color="auto" w:fill="FFFFFF"/>
            <w:vAlign w:val="center"/>
          </w:tcPr>
          <w:p w:rsidR="00D82AD3" w:rsidRDefault="00D82AD3">
            <w:pPr>
              <w:spacing w:line="360" w:lineRule="auto"/>
              <w:jc w:val="center"/>
              <w:rPr>
                <w:rFonts w:ascii="仿宋_GB2312" w:eastAsia="仿宋_GB2312" w:hAnsi="仿宋_GB2312" w:cs="仿宋_GB2312"/>
                <w:sz w:val="24"/>
              </w:rPr>
            </w:pPr>
          </w:p>
        </w:tc>
        <w:tc>
          <w:tcPr>
            <w:tcW w:w="815" w:type="pct"/>
            <w:shd w:val="clear" w:color="auto" w:fill="FFFFFF"/>
            <w:vAlign w:val="center"/>
          </w:tcPr>
          <w:p w:rsidR="00D82AD3" w:rsidRDefault="00D82AD3">
            <w:pPr>
              <w:spacing w:line="360" w:lineRule="auto"/>
              <w:jc w:val="center"/>
              <w:rPr>
                <w:rFonts w:ascii="仿宋_GB2312" w:eastAsia="仿宋_GB2312" w:hAnsi="仿宋_GB2312" w:cs="仿宋_GB2312"/>
                <w:sz w:val="24"/>
              </w:rPr>
            </w:pPr>
          </w:p>
        </w:tc>
        <w:tc>
          <w:tcPr>
            <w:tcW w:w="1096" w:type="pct"/>
            <w:shd w:val="clear" w:color="auto" w:fill="FFFFFF"/>
            <w:vAlign w:val="center"/>
          </w:tcPr>
          <w:p w:rsidR="00D82AD3" w:rsidRDefault="00D82AD3">
            <w:pPr>
              <w:spacing w:line="360" w:lineRule="auto"/>
              <w:jc w:val="center"/>
              <w:rPr>
                <w:rFonts w:ascii="仿宋_GB2312" w:eastAsia="仿宋_GB2312" w:hAnsi="仿宋_GB2312" w:cs="仿宋_GB2312"/>
                <w:sz w:val="24"/>
              </w:rPr>
            </w:pPr>
          </w:p>
        </w:tc>
        <w:tc>
          <w:tcPr>
            <w:tcW w:w="618" w:type="pct"/>
            <w:shd w:val="clear" w:color="auto" w:fill="FFFFFF"/>
            <w:vAlign w:val="center"/>
          </w:tcPr>
          <w:p w:rsidR="00D82AD3" w:rsidRDefault="00D82AD3">
            <w:pPr>
              <w:spacing w:line="360" w:lineRule="auto"/>
              <w:jc w:val="center"/>
              <w:rPr>
                <w:rFonts w:ascii="仿宋_GB2312" w:eastAsia="仿宋_GB2312" w:hAnsi="仿宋_GB2312" w:cs="仿宋_GB2312"/>
                <w:sz w:val="24"/>
              </w:rPr>
            </w:pPr>
          </w:p>
        </w:tc>
        <w:tc>
          <w:tcPr>
            <w:tcW w:w="615" w:type="pct"/>
            <w:shd w:val="clear" w:color="auto" w:fill="FFFFFF"/>
            <w:vAlign w:val="center"/>
          </w:tcPr>
          <w:p w:rsidR="00D82AD3" w:rsidRDefault="00D82AD3">
            <w:pPr>
              <w:spacing w:line="360" w:lineRule="auto"/>
              <w:jc w:val="center"/>
              <w:rPr>
                <w:rFonts w:ascii="仿宋_GB2312" w:eastAsia="仿宋_GB2312" w:hAnsi="仿宋_GB2312" w:cs="仿宋_GB2312"/>
                <w:sz w:val="24"/>
              </w:rPr>
            </w:pPr>
          </w:p>
        </w:tc>
      </w:tr>
      <w:tr w:rsidR="00D82AD3">
        <w:trPr>
          <w:trHeight w:hRule="exact" w:val="586"/>
          <w:jc w:val="center"/>
        </w:trPr>
        <w:tc>
          <w:tcPr>
            <w:tcW w:w="365" w:type="pct"/>
            <w:shd w:val="clear" w:color="auto" w:fill="FFFFFF"/>
            <w:vAlign w:val="center"/>
          </w:tcPr>
          <w:p w:rsidR="00D82AD3" w:rsidRDefault="00D82AD3">
            <w:pPr>
              <w:spacing w:line="360" w:lineRule="auto"/>
              <w:jc w:val="center"/>
              <w:rPr>
                <w:rFonts w:ascii="仿宋_GB2312" w:eastAsia="仿宋_GB2312" w:hAnsi="仿宋_GB2312" w:cs="仿宋_GB2312"/>
                <w:sz w:val="24"/>
              </w:rPr>
            </w:pPr>
          </w:p>
        </w:tc>
        <w:tc>
          <w:tcPr>
            <w:tcW w:w="761" w:type="pct"/>
            <w:shd w:val="clear" w:color="auto" w:fill="FFFFFF"/>
            <w:vAlign w:val="center"/>
          </w:tcPr>
          <w:p w:rsidR="00D82AD3" w:rsidRDefault="00D82AD3">
            <w:pPr>
              <w:spacing w:line="360" w:lineRule="auto"/>
              <w:jc w:val="center"/>
              <w:rPr>
                <w:rFonts w:ascii="仿宋_GB2312" w:eastAsia="仿宋_GB2312" w:hAnsi="仿宋_GB2312" w:cs="仿宋_GB2312"/>
                <w:sz w:val="24"/>
              </w:rPr>
            </w:pPr>
          </w:p>
        </w:tc>
        <w:tc>
          <w:tcPr>
            <w:tcW w:w="726" w:type="pct"/>
            <w:shd w:val="clear" w:color="auto" w:fill="FFFFFF"/>
            <w:vAlign w:val="center"/>
          </w:tcPr>
          <w:p w:rsidR="00D82AD3" w:rsidRDefault="00D82AD3">
            <w:pPr>
              <w:spacing w:line="360" w:lineRule="auto"/>
              <w:jc w:val="center"/>
              <w:rPr>
                <w:rFonts w:ascii="仿宋_GB2312" w:eastAsia="仿宋_GB2312" w:hAnsi="仿宋_GB2312" w:cs="仿宋_GB2312"/>
                <w:sz w:val="24"/>
              </w:rPr>
            </w:pPr>
          </w:p>
        </w:tc>
        <w:tc>
          <w:tcPr>
            <w:tcW w:w="815" w:type="pct"/>
            <w:shd w:val="clear" w:color="auto" w:fill="FFFFFF"/>
            <w:vAlign w:val="center"/>
          </w:tcPr>
          <w:p w:rsidR="00D82AD3" w:rsidRDefault="00D82AD3">
            <w:pPr>
              <w:spacing w:line="360" w:lineRule="auto"/>
              <w:jc w:val="center"/>
              <w:rPr>
                <w:rFonts w:ascii="仿宋_GB2312" w:eastAsia="仿宋_GB2312" w:hAnsi="仿宋_GB2312" w:cs="仿宋_GB2312"/>
                <w:sz w:val="24"/>
              </w:rPr>
            </w:pPr>
          </w:p>
        </w:tc>
        <w:tc>
          <w:tcPr>
            <w:tcW w:w="1096" w:type="pct"/>
            <w:shd w:val="clear" w:color="auto" w:fill="FFFFFF"/>
            <w:vAlign w:val="center"/>
          </w:tcPr>
          <w:p w:rsidR="00D82AD3" w:rsidRDefault="00D82AD3">
            <w:pPr>
              <w:spacing w:line="360" w:lineRule="auto"/>
              <w:jc w:val="center"/>
              <w:rPr>
                <w:rFonts w:ascii="仿宋_GB2312" w:eastAsia="仿宋_GB2312" w:hAnsi="仿宋_GB2312" w:cs="仿宋_GB2312"/>
                <w:sz w:val="24"/>
              </w:rPr>
            </w:pPr>
          </w:p>
        </w:tc>
        <w:tc>
          <w:tcPr>
            <w:tcW w:w="618" w:type="pct"/>
            <w:shd w:val="clear" w:color="auto" w:fill="FFFFFF"/>
            <w:vAlign w:val="center"/>
          </w:tcPr>
          <w:p w:rsidR="00D82AD3" w:rsidRDefault="00D82AD3">
            <w:pPr>
              <w:spacing w:line="360" w:lineRule="auto"/>
              <w:jc w:val="center"/>
              <w:rPr>
                <w:rFonts w:ascii="仿宋_GB2312" w:eastAsia="仿宋_GB2312" w:hAnsi="仿宋_GB2312" w:cs="仿宋_GB2312"/>
                <w:sz w:val="24"/>
              </w:rPr>
            </w:pPr>
          </w:p>
        </w:tc>
        <w:tc>
          <w:tcPr>
            <w:tcW w:w="615" w:type="pct"/>
            <w:shd w:val="clear" w:color="auto" w:fill="FFFFFF"/>
            <w:vAlign w:val="center"/>
          </w:tcPr>
          <w:p w:rsidR="00D82AD3" w:rsidRDefault="00D82AD3">
            <w:pPr>
              <w:spacing w:line="360" w:lineRule="auto"/>
              <w:jc w:val="center"/>
              <w:rPr>
                <w:rFonts w:ascii="仿宋_GB2312" w:eastAsia="仿宋_GB2312" w:hAnsi="仿宋_GB2312" w:cs="仿宋_GB2312"/>
                <w:sz w:val="24"/>
              </w:rPr>
            </w:pPr>
          </w:p>
        </w:tc>
      </w:tr>
      <w:tr w:rsidR="00D82AD3">
        <w:trPr>
          <w:trHeight w:hRule="exact" w:val="586"/>
          <w:jc w:val="center"/>
        </w:trPr>
        <w:tc>
          <w:tcPr>
            <w:tcW w:w="365" w:type="pct"/>
            <w:shd w:val="clear" w:color="auto" w:fill="FFFFFF"/>
            <w:vAlign w:val="center"/>
          </w:tcPr>
          <w:p w:rsidR="00D82AD3" w:rsidRDefault="00D82AD3">
            <w:pPr>
              <w:spacing w:line="360" w:lineRule="auto"/>
              <w:jc w:val="center"/>
              <w:rPr>
                <w:rFonts w:ascii="仿宋_GB2312" w:eastAsia="仿宋_GB2312" w:hAnsi="仿宋_GB2312" w:cs="仿宋_GB2312"/>
                <w:sz w:val="24"/>
              </w:rPr>
            </w:pPr>
          </w:p>
        </w:tc>
        <w:tc>
          <w:tcPr>
            <w:tcW w:w="761" w:type="pct"/>
            <w:shd w:val="clear" w:color="auto" w:fill="FFFFFF"/>
            <w:vAlign w:val="center"/>
          </w:tcPr>
          <w:p w:rsidR="00D82AD3" w:rsidRDefault="00D82AD3">
            <w:pPr>
              <w:spacing w:line="360" w:lineRule="auto"/>
              <w:jc w:val="center"/>
              <w:rPr>
                <w:rFonts w:ascii="仿宋_GB2312" w:eastAsia="仿宋_GB2312" w:hAnsi="仿宋_GB2312" w:cs="仿宋_GB2312"/>
                <w:sz w:val="24"/>
              </w:rPr>
            </w:pPr>
          </w:p>
        </w:tc>
        <w:tc>
          <w:tcPr>
            <w:tcW w:w="726" w:type="pct"/>
            <w:shd w:val="clear" w:color="auto" w:fill="FFFFFF"/>
            <w:vAlign w:val="center"/>
          </w:tcPr>
          <w:p w:rsidR="00D82AD3" w:rsidRDefault="00D82AD3">
            <w:pPr>
              <w:spacing w:line="360" w:lineRule="auto"/>
              <w:jc w:val="center"/>
              <w:rPr>
                <w:rFonts w:ascii="仿宋_GB2312" w:eastAsia="仿宋_GB2312" w:hAnsi="仿宋_GB2312" w:cs="仿宋_GB2312"/>
                <w:sz w:val="24"/>
              </w:rPr>
            </w:pPr>
          </w:p>
        </w:tc>
        <w:tc>
          <w:tcPr>
            <w:tcW w:w="815" w:type="pct"/>
            <w:shd w:val="clear" w:color="auto" w:fill="FFFFFF"/>
            <w:vAlign w:val="center"/>
          </w:tcPr>
          <w:p w:rsidR="00D82AD3" w:rsidRDefault="00D82AD3">
            <w:pPr>
              <w:spacing w:line="360" w:lineRule="auto"/>
              <w:jc w:val="center"/>
              <w:rPr>
                <w:rFonts w:ascii="仿宋_GB2312" w:eastAsia="仿宋_GB2312" w:hAnsi="仿宋_GB2312" w:cs="仿宋_GB2312"/>
                <w:sz w:val="24"/>
              </w:rPr>
            </w:pPr>
          </w:p>
        </w:tc>
        <w:tc>
          <w:tcPr>
            <w:tcW w:w="1096" w:type="pct"/>
            <w:shd w:val="clear" w:color="auto" w:fill="FFFFFF"/>
            <w:vAlign w:val="center"/>
          </w:tcPr>
          <w:p w:rsidR="00D82AD3" w:rsidRDefault="00D82AD3">
            <w:pPr>
              <w:spacing w:line="360" w:lineRule="auto"/>
              <w:jc w:val="center"/>
              <w:rPr>
                <w:rFonts w:ascii="仿宋_GB2312" w:eastAsia="仿宋_GB2312" w:hAnsi="仿宋_GB2312" w:cs="仿宋_GB2312"/>
                <w:sz w:val="24"/>
              </w:rPr>
            </w:pPr>
          </w:p>
        </w:tc>
        <w:tc>
          <w:tcPr>
            <w:tcW w:w="618" w:type="pct"/>
            <w:shd w:val="clear" w:color="auto" w:fill="FFFFFF"/>
            <w:vAlign w:val="center"/>
          </w:tcPr>
          <w:p w:rsidR="00D82AD3" w:rsidRDefault="00D82AD3">
            <w:pPr>
              <w:spacing w:line="360" w:lineRule="auto"/>
              <w:jc w:val="center"/>
              <w:rPr>
                <w:rFonts w:ascii="仿宋_GB2312" w:eastAsia="仿宋_GB2312" w:hAnsi="仿宋_GB2312" w:cs="仿宋_GB2312"/>
                <w:sz w:val="24"/>
              </w:rPr>
            </w:pPr>
          </w:p>
        </w:tc>
        <w:tc>
          <w:tcPr>
            <w:tcW w:w="615" w:type="pct"/>
            <w:shd w:val="clear" w:color="auto" w:fill="FFFFFF"/>
            <w:vAlign w:val="center"/>
          </w:tcPr>
          <w:p w:rsidR="00D82AD3" w:rsidRDefault="00D82AD3">
            <w:pPr>
              <w:spacing w:line="360" w:lineRule="auto"/>
              <w:jc w:val="center"/>
              <w:rPr>
                <w:rFonts w:ascii="仿宋_GB2312" w:eastAsia="仿宋_GB2312" w:hAnsi="仿宋_GB2312" w:cs="仿宋_GB2312"/>
                <w:sz w:val="24"/>
              </w:rPr>
            </w:pPr>
          </w:p>
        </w:tc>
      </w:tr>
      <w:tr w:rsidR="00D82AD3">
        <w:trPr>
          <w:trHeight w:hRule="exact" w:val="586"/>
          <w:jc w:val="center"/>
        </w:trPr>
        <w:tc>
          <w:tcPr>
            <w:tcW w:w="365" w:type="pct"/>
            <w:shd w:val="clear" w:color="auto" w:fill="FFFFFF"/>
            <w:vAlign w:val="center"/>
          </w:tcPr>
          <w:p w:rsidR="00D82AD3" w:rsidRDefault="00D82AD3">
            <w:pPr>
              <w:spacing w:line="360" w:lineRule="auto"/>
              <w:jc w:val="center"/>
              <w:rPr>
                <w:rFonts w:ascii="仿宋_GB2312" w:eastAsia="仿宋_GB2312" w:hAnsi="仿宋_GB2312" w:cs="仿宋_GB2312"/>
                <w:sz w:val="24"/>
              </w:rPr>
            </w:pPr>
          </w:p>
        </w:tc>
        <w:tc>
          <w:tcPr>
            <w:tcW w:w="761" w:type="pct"/>
            <w:shd w:val="clear" w:color="auto" w:fill="FFFFFF"/>
            <w:vAlign w:val="center"/>
          </w:tcPr>
          <w:p w:rsidR="00D82AD3" w:rsidRDefault="00D82AD3">
            <w:pPr>
              <w:spacing w:line="360" w:lineRule="auto"/>
              <w:jc w:val="center"/>
              <w:rPr>
                <w:rFonts w:ascii="仿宋_GB2312" w:eastAsia="仿宋_GB2312" w:hAnsi="仿宋_GB2312" w:cs="仿宋_GB2312"/>
                <w:sz w:val="24"/>
              </w:rPr>
            </w:pPr>
          </w:p>
        </w:tc>
        <w:tc>
          <w:tcPr>
            <w:tcW w:w="726" w:type="pct"/>
            <w:shd w:val="clear" w:color="auto" w:fill="FFFFFF"/>
            <w:vAlign w:val="center"/>
          </w:tcPr>
          <w:p w:rsidR="00D82AD3" w:rsidRDefault="00D82AD3">
            <w:pPr>
              <w:spacing w:line="360" w:lineRule="auto"/>
              <w:jc w:val="center"/>
              <w:rPr>
                <w:rFonts w:ascii="仿宋_GB2312" w:eastAsia="仿宋_GB2312" w:hAnsi="仿宋_GB2312" w:cs="仿宋_GB2312"/>
                <w:sz w:val="24"/>
              </w:rPr>
            </w:pPr>
          </w:p>
        </w:tc>
        <w:tc>
          <w:tcPr>
            <w:tcW w:w="815" w:type="pct"/>
            <w:shd w:val="clear" w:color="auto" w:fill="FFFFFF"/>
            <w:vAlign w:val="center"/>
          </w:tcPr>
          <w:p w:rsidR="00D82AD3" w:rsidRDefault="00D82AD3">
            <w:pPr>
              <w:spacing w:line="360" w:lineRule="auto"/>
              <w:jc w:val="center"/>
              <w:rPr>
                <w:rFonts w:ascii="仿宋_GB2312" w:eastAsia="仿宋_GB2312" w:hAnsi="仿宋_GB2312" w:cs="仿宋_GB2312"/>
                <w:sz w:val="24"/>
              </w:rPr>
            </w:pPr>
          </w:p>
        </w:tc>
        <w:tc>
          <w:tcPr>
            <w:tcW w:w="1096" w:type="pct"/>
            <w:shd w:val="clear" w:color="auto" w:fill="FFFFFF"/>
            <w:vAlign w:val="center"/>
          </w:tcPr>
          <w:p w:rsidR="00D82AD3" w:rsidRDefault="00D82AD3">
            <w:pPr>
              <w:spacing w:line="360" w:lineRule="auto"/>
              <w:jc w:val="center"/>
              <w:rPr>
                <w:rFonts w:ascii="仿宋_GB2312" w:eastAsia="仿宋_GB2312" w:hAnsi="仿宋_GB2312" w:cs="仿宋_GB2312"/>
                <w:sz w:val="24"/>
              </w:rPr>
            </w:pPr>
          </w:p>
        </w:tc>
        <w:tc>
          <w:tcPr>
            <w:tcW w:w="618" w:type="pct"/>
            <w:shd w:val="clear" w:color="auto" w:fill="FFFFFF"/>
            <w:vAlign w:val="center"/>
          </w:tcPr>
          <w:p w:rsidR="00D82AD3" w:rsidRDefault="00D82AD3">
            <w:pPr>
              <w:spacing w:line="360" w:lineRule="auto"/>
              <w:jc w:val="center"/>
              <w:rPr>
                <w:rFonts w:ascii="仿宋_GB2312" w:eastAsia="仿宋_GB2312" w:hAnsi="仿宋_GB2312" w:cs="仿宋_GB2312"/>
                <w:sz w:val="24"/>
              </w:rPr>
            </w:pPr>
          </w:p>
        </w:tc>
        <w:tc>
          <w:tcPr>
            <w:tcW w:w="615" w:type="pct"/>
            <w:shd w:val="clear" w:color="auto" w:fill="FFFFFF"/>
            <w:vAlign w:val="center"/>
          </w:tcPr>
          <w:p w:rsidR="00D82AD3" w:rsidRDefault="00D82AD3">
            <w:pPr>
              <w:spacing w:line="360" w:lineRule="auto"/>
              <w:jc w:val="center"/>
              <w:rPr>
                <w:rFonts w:ascii="仿宋_GB2312" w:eastAsia="仿宋_GB2312" w:hAnsi="仿宋_GB2312" w:cs="仿宋_GB2312"/>
                <w:sz w:val="24"/>
              </w:rPr>
            </w:pPr>
          </w:p>
        </w:tc>
      </w:tr>
      <w:tr w:rsidR="00D82AD3">
        <w:trPr>
          <w:trHeight w:hRule="exact" w:val="586"/>
          <w:jc w:val="center"/>
        </w:trPr>
        <w:tc>
          <w:tcPr>
            <w:tcW w:w="365" w:type="pct"/>
            <w:shd w:val="clear" w:color="auto" w:fill="FFFFFF"/>
            <w:vAlign w:val="center"/>
          </w:tcPr>
          <w:p w:rsidR="00D82AD3" w:rsidRDefault="00D82AD3">
            <w:pPr>
              <w:spacing w:line="360" w:lineRule="auto"/>
              <w:jc w:val="center"/>
              <w:rPr>
                <w:rFonts w:ascii="仿宋_GB2312" w:eastAsia="仿宋_GB2312" w:hAnsi="仿宋_GB2312" w:cs="仿宋_GB2312"/>
                <w:sz w:val="24"/>
              </w:rPr>
            </w:pPr>
          </w:p>
        </w:tc>
        <w:tc>
          <w:tcPr>
            <w:tcW w:w="761" w:type="pct"/>
            <w:shd w:val="clear" w:color="auto" w:fill="FFFFFF"/>
            <w:vAlign w:val="center"/>
          </w:tcPr>
          <w:p w:rsidR="00D82AD3" w:rsidRDefault="00D82AD3">
            <w:pPr>
              <w:spacing w:line="360" w:lineRule="auto"/>
              <w:jc w:val="center"/>
              <w:rPr>
                <w:rFonts w:ascii="仿宋_GB2312" w:eastAsia="仿宋_GB2312" w:hAnsi="仿宋_GB2312" w:cs="仿宋_GB2312"/>
                <w:sz w:val="24"/>
              </w:rPr>
            </w:pPr>
          </w:p>
        </w:tc>
        <w:tc>
          <w:tcPr>
            <w:tcW w:w="726" w:type="pct"/>
            <w:shd w:val="clear" w:color="auto" w:fill="FFFFFF"/>
            <w:vAlign w:val="center"/>
          </w:tcPr>
          <w:p w:rsidR="00D82AD3" w:rsidRDefault="00D82AD3">
            <w:pPr>
              <w:spacing w:line="360" w:lineRule="auto"/>
              <w:jc w:val="center"/>
              <w:rPr>
                <w:rFonts w:ascii="仿宋_GB2312" w:eastAsia="仿宋_GB2312" w:hAnsi="仿宋_GB2312" w:cs="仿宋_GB2312"/>
                <w:sz w:val="24"/>
              </w:rPr>
            </w:pPr>
          </w:p>
        </w:tc>
        <w:tc>
          <w:tcPr>
            <w:tcW w:w="815" w:type="pct"/>
            <w:shd w:val="clear" w:color="auto" w:fill="FFFFFF"/>
            <w:vAlign w:val="center"/>
          </w:tcPr>
          <w:p w:rsidR="00D82AD3" w:rsidRDefault="00D82AD3">
            <w:pPr>
              <w:spacing w:line="360" w:lineRule="auto"/>
              <w:jc w:val="center"/>
              <w:rPr>
                <w:rFonts w:ascii="仿宋_GB2312" w:eastAsia="仿宋_GB2312" w:hAnsi="仿宋_GB2312" w:cs="仿宋_GB2312"/>
                <w:sz w:val="24"/>
              </w:rPr>
            </w:pPr>
          </w:p>
        </w:tc>
        <w:tc>
          <w:tcPr>
            <w:tcW w:w="1096" w:type="pct"/>
            <w:shd w:val="clear" w:color="auto" w:fill="FFFFFF"/>
            <w:vAlign w:val="center"/>
          </w:tcPr>
          <w:p w:rsidR="00D82AD3" w:rsidRDefault="00D82AD3">
            <w:pPr>
              <w:spacing w:line="360" w:lineRule="auto"/>
              <w:jc w:val="center"/>
              <w:rPr>
                <w:rFonts w:ascii="仿宋_GB2312" w:eastAsia="仿宋_GB2312" w:hAnsi="仿宋_GB2312" w:cs="仿宋_GB2312"/>
                <w:sz w:val="24"/>
              </w:rPr>
            </w:pPr>
          </w:p>
        </w:tc>
        <w:tc>
          <w:tcPr>
            <w:tcW w:w="618" w:type="pct"/>
            <w:shd w:val="clear" w:color="auto" w:fill="FFFFFF"/>
            <w:vAlign w:val="center"/>
          </w:tcPr>
          <w:p w:rsidR="00D82AD3" w:rsidRDefault="00D82AD3">
            <w:pPr>
              <w:spacing w:line="360" w:lineRule="auto"/>
              <w:jc w:val="center"/>
              <w:rPr>
                <w:rFonts w:ascii="仿宋_GB2312" w:eastAsia="仿宋_GB2312" w:hAnsi="仿宋_GB2312" w:cs="仿宋_GB2312"/>
                <w:sz w:val="24"/>
              </w:rPr>
            </w:pPr>
          </w:p>
        </w:tc>
        <w:tc>
          <w:tcPr>
            <w:tcW w:w="615" w:type="pct"/>
            <w:shd w:val="clear" w:color="auto" w:fill="FFFFFF"/>
            <w:vAlign w:val="center"/>
          </w:tcPr>
          <w:p w:rsidR="00D82AD3" w:rsidRDefault="00D82AD3">
            <w:pPr>
              <w:spacing w:line="360" w:lineRule="auto"/>
              <w:jc w:val="center"/>
              <w:rPr>
                <w:rFonts w:ascii="仿宋_GB2312" w:eastAsia="仿宋_GB2312" w:hAnsi="仿宋_GB2312" w:cs="仿宋_GB2312"/>
                <w:sz w:val="24"/>
              </w:rPr>
            </w:pPr>
          </w:p>
        </w:tc>
      </w:tr>
      <w:tr w:rsidR="00D82AD3">
        <w:trPr>
          <w:trHeight w:hRule="exact" w:val="586"/>
          <w:jc w:val="center"/>
        </w:trPr>
        <w:tc>
          <w:tcPr>
            <w:tcW w:w="365" w:type="pct"/>
            <w:shd w:val="clear" w:color="auto" w:fill="FFFFFF"/>
            <w:vAlign w:val="center"/>
          </w:tcPr>
          <w:p w:rsidR="00D82AD3" w:rsidRDefault="00D82AD3">
            <w:pPr>
              <w:spacing w:line="360" w:lineRule="auto"/>
              <w:jc w:val="center"/>
              <w:rPr>
                <w:rFonts w:ascii="仿宋_GB2312" w:eastAsia="仿宋_GB2312" w:hAnsi="仿宋_GB2312" w:cs="仿宋_GB2312"/>
                <w:sz w:val="24"/>
              </w:rPr>
            </w:pPr>
          </w:p>
        </w:tc>
        <w:tc>
          <w:tcPr>
            <w:tcW w:w="761" w:type="pct"/>
            <w:shd w:val="clear" w:color="auto" w:fill="FFFFFF"/>
            <w:vAlign w:val="center"/>
          </w:tcPr>
          <w:p w:rsidR="00D82AD3" w:rsidRDefault="00D82AD3">
            <w:pPr>
              <w:spacing w:line="360" w:lineRule="auto"/>
              <w:jc w:val="center"/>
              <w:rPr>
                <w:rFonts w:ascii="仿宋_GB2312" w:eastAsia="仿宋_GB2312" w:hAnsi="仿宋_GB2312" w:cs="仿宋_GB2312"/>
                <w:sz w:val="24"/>
              </w:rPr>
            </w:pPr>
          </w:p>
        </w:tc>
        <w:tc>
          <w:tcPr>
            <w:tcW w:w="726" w:type="pct"/>
            <w:shd w:val="clear" w:color="auto" w:fill="FFFFFF"/>
            <w:vAlign w:val="center"/>
          </w:tcPr>
          <w:p w:rsidR="00D82AD3" w:rsidRDefault="00D82AD3">
            <w:pPr>
              <w:spacing w:line="360" w:lineRule="auto"/>
              <w:jc w:val="center"/>
              <w:rPr>
                <w:rFonts w:ascii="仿宋_GB2312" w:eastAsia="仿宋_GB2312" w:hAnsi="仿宋_GB2312" w:cs="仿宋_GB2312"/>
                <w:sz w:val="24"/>
              </w:rPr>
            </w:pPr>
          </w:p>
        </w:tc>
        <w:tc>
          <w:tcPr>
            <w:tcW w:w="815" w:type="pct"/>
            <w:shd w:val="clear" w:color="auto" w:fill="FFFFFF"/>
            <w:vAlign w:val="center"/>
          </w:tcPr>
          <w:p w:rsidR="00D82AD3" w:rsidRDefault="00D82AD3">
            <w:pPr>
              <w:spacing w:line="360" w:lineRule="auto"/>
              <w:jc w:val="center"/>
              <w:rPr>
                <w:rFonts w:ascii="仿宋_GB2312" w:eastAsia="仿宋_GB2312" w:hAnsi="仿宋_GB2312" w:cs="仿宋_GB2312"/>
                <w:sz w:val="24"/>
              </w:rPr>
            </w:pPr>
          </w:p>
        </w:tc>
        <w:tc>
          <w:tcPr>
            <w:tcW w:w="1096" w:type="pct"/>
            <w:shd w:val="clear" w:color="auto" w:fill="FFFFFF"/>
            <w:vAlign w:val="center"/>
          </w:tcPr>
          <w:p w:rsidR="00D82AD3" w:rsidRDefault="00D82AD3">
            <w:pPr>
              <w:spacing w:line="360" w:lineRule="auto"/>
              <w:jc w:val="center"/>
              <w:rPr>
                <w:rFonts w:ascii="仿宋_GB2312" w:eastAsia="仿宋_GB2312" w:hAnsi="仿宋_GB2312" w:cs="仿宋_GB2312"/>
                <w:sz w:val="24"/>
              </w:rPr>
            </w:pPr>
          </w:p>
        </w:tc>
        <w:tc>
          <w:tcPr>
            <w:tcW w:w="618" w:type="pct"/>
            <w:shd w:val="clear" w:color="auto" w:fill="FFFFFF"/>
            <w:vAlign w:val="center"/>
          </w:tcPr>
          <w:p w:rsidR="00D82AD3" w:rsidRDefault="00D82AD3">
            <w:pPr>
              <w:spacing w:line="360" w:lineRule="auto"/>
              <w:jc w:val="center"/>
              <w:rPr>
                <w:rFonts w:ascii="仿宋_GB2312" w:eastAsia="仿宋_GB2312" w:hAnsi="仿宋_GB2312" w:cs="仿宋_GB2312"/>
                <w:sz w:val="24"/>
              </w:rPr>
            </w:pPr>
          </w:p>
        </w:tc>
        <w:tc>
          <w:tcPr>
            <w:tcW w:w="615" w:type="pct"/>
            <w:shd w:val="clear" w:color="auto" w:fill="FFFFFF"/>
            <w:vAlign w:val="center"/>
          </w:tcPr>
          <w:p w:rsidR="00D82AD3" w:rsidRDefault="00D82AD3">
            <w:pPr>
              <w:spacing w:line="360" w:lineRule="auto"/>
              <w:jc w:val="center"/>
              <w:rPr>
                <w:rFonts w:ascii="仿宋_GB2312" w:eastAsia="仿宋_GB2312" w:hAnsi="仿宋_GB2312" w:cs="仿宋_GB2312"/>
                <w:sz w:val="24"/>
              </w:rPr>
            </w:pPr>
          </w:p>
        </w:tc>
      </w:tr>
      <w:tr w:rsidR="00D82AD3">
        <w:trPr>
          <w:trHeight w:hRule="exact" w:val="586"/>
          <w:jc w:val="center"/>
        </w:trPr>
        <w:tc>
          <w:tcPr>
            <w:tcW w:w="365" w:type="pct"/>
            <w:shd w:val="clear" w:color="auto" w:fill="FFFFFF"/>
            <w:vAlign w:val="center"/>
          </w:tcPr>
          <w:p w:rsidR="00D82AD3" w:rsidRDefault="00D82AD3">
            <w:pPr>
              <w:spacing w:line="360" w:lineRule="auto"/>
              <w:jc w:val="center"/>
              <w:rPr>
                <w:rFonts w:ascii="仿宋_GB2312" w:eastAsia="仿宋_GB2312" w:hAnsi="仿宋_GB2312" w:cs="仿宋_GB2312"/>
                <w:sz w:val="24"/>
              </w:rPr>
            </w:pPr>
          </w:p>
        </w:tc>
        <w:tc>
          <w:tcPr>
            <w:tcW w:w="761" w:type="pct"/>
            <w:shd w:val="clear" w:color="auto" w:fill="FFFFFF"/>
            <w:vAlign w:val="center"/>
          </w:tcPr>
          <w:p w:rsidR="00D82AD3" w:rsidRDefault="00D82AD3">
            <w:pPr>
              <w:spacing w:line="360" w:lineRule="auto"/>
              <w:jc w:val="center"/>
              <w:rPr>
                <w:rFonts w:ascii="仿宋_GB2312" w:eastAsia="仿宋_GB2312" w:hAnsi="仿宋_GB2312" w:cs="仿宋_GB2312"/>
                <w:sz w:val="24"/>
              </w:rPr>
            </w:pPr>
          </w:p>
        </w:tc>
        <w:tc>
          <w:tcPr>
            <w:tcW w:w="726" w:type="pct"/>
            <w:shd w:val="clear" w:color="auto" w:fill="FFFFFF"/>
            <w:vAlign w:val="center"/>
          </w:tcPr>
          <w:p w:rsidR="00D82AD3" w:rsidRDefault="00D82AD3">
            <w:pPr>
              <w:spacing w:line="360" w:lineRule="auto"/>
              <w:jc w:val="center"/>
              <w:rPr>
                <w:rFonts w:ascii="仿宋_GB2312" w:eastAsia="仿宋_GB2312" w:hAnsi="仿宋_GB2312" w:cs="仿宋_GB2312"/>
                <w:sz w:val="24"/>
              </w:rPr>
            </w:pPr>
          </w:p>
        </w:tc>
        <w:tc>
          <w:tcPr>
            <w:tcW w:w="815" w:type="pct"/>
            <w:shd w:val="clear" w:color="auto" w:fill="FFFFFF"/>
            <w:vAlign w:val="center"/>
          </w:tcPr>
          <w:p w:rsidR="00D82AD3" w:rsidRDefault="00D82AD3">
            <w:pPr>
              <w:spacing w:line="360" w:lineRule="auto"/>
              <w:jc w:val="center"/>
              <w:rPr>
                <w:rFonts w:ascii="仿宋_GB2312" w:eastAsia="仿宋_GB2312" w:hAnsi="仿宋_GB2312" w:cs="仿宋_GB2312"/>
                <w:sz w:val="24"/>
              </w:rPr>
            </w:pPr>
          </w:p>
        </w:tc>
        <w:tc>
          <w:tcPr>
            <w:tcW w:w="1096" w:type="pct"/>
            <w:shd w:val="clear" w:color="auto" w:fill="FFFFFF"/>
            <w:vAlign w:val="center"/>
          </w:tcPr>
          <w:p w:rsidR="00D82AD3" w:rsidRDefault="00D82AD3">
            <w:pPr>
              <w:spacing w:line="360" w:lineRule="auto"/>
              <w:jc w:val="center"/>
              <w:rPr>
                <w:rFonts w:ascii="仿宋_GB2312" w:eastAsia="仿宋_GB2312" w:hAnsi="仿宋_GB2312" w:cs="仿宋_GB2312"/>
                <w:sz w:val="24"/>
              </w:rPr>
            </w:pPr>
          </w:p>
        </w:tc>
        <w:tc>
          <w:tcPr>
            <w:tcW w:w="618" w:type="pct"/>
            <w:shd w:val="clear" w:color="auto" w:fill="FFFFFF"/>
            <w:vAlign w:val="center"/>
          </w:tcPr>
          <w:p w:rsidR="00D82AD3" w:rsidRDefault="00D82AD3">
            <w:pPr>
              <w:spacing w:line="360" w:lineRule="auto"/>
              <w:jc w:val="center"/>
              <w:rPr>
                <w:rFonts w:ascii="仿宋_GB2312" w:eastAsia="仿宋_GB2312" w:hAnsi="仿宋_GB2312" w:cs="仿宋_GB2312"/>
                <w:sz w:val="24"/>
              </w:rPr>
            </w:pPr>
          </w:p>
        </w:tc>
        <w:tc>
          <w:tcPr>
            <w:tcW w:w="615" w:type="pct"/>
            <w:shd w:val="clear" w:color="auto" w:fill="FFFFFF"/>
            <w:vAlign w:val="center"/>
          </w:tcPr>
          <w:p w:rsidR="00D82AD3" w:rsidRDefault="00D82AD3">
            <w:pPr>
              <w:spacing w:line="360" w:lineRule="auto"/>
              <w:jc w:val="center"/>
              <w:rPr>
                <w:rFonts w:ascii="仿宋_GB2312" w:eastAsia="仿宋_GB2312" w:hAnsi="仿宋_GB2312" w:cs="仿宋_GB2312"/>
                <w:sz w:val="24"/>
              </w:rPr>
            </w:pPr>
          </w:p>
        </w:tc>
      </w:tr>
      <w:tr w:rsidR="00D82AD3">
        <w:trPr>
          <w:trHeight w:hRule="exact" w:val="586"/>
          <w:jc w:val="center"/>
        </w:trPr>
        <w:tc>
          <w:tcPr>
            <w:tcW w:w="365" w:type="pct"/>
            <w:shd w:val="clear" w:color="auto" w:fill="FFFFFF"/>
            <w:vAlign w:val="center"/>
          </w:tcPr>
          <w:p w:rsidR="00D82AD3" w:rsidRDefault="00D82AD3">
            <w:pPr>
              <w:spacing w:line="360" w:lineRule="auto"/>
              <w:jc w:val="center"/>
              <w:rPr>
                <w:rFonts w:ascii="仿宋_GB2312" w:eastAsia="仿宋_GB2312" w:hAnsi="仿宋_GB2312" w:cs="仿宋_GB2312"/>
                <w:sz w:val="24"/>
              </w:rPr>
            </w:pPr>
          </w:p>
        </w:tc>
        <w:tc>
          <w:tcPr>
            <w:tcW w:w="761" w:type="pct"/>
            <w:shd w:val="clear" w:color="auto" w:fill="FFFFFF"/>
            <w:vAlign w:val="center"/>
          </w:tcPr>
          <w:p w:rsidR="00D82AD3" w:rsidRDefault="00D82AD3">
            <w:pPr>
              <w:spacing w:line="360" w:lineRule="auto"/>
              <w:jc w:val="center"/>
              <w:rPr>
                <w:rFonts w:ascii="仿宋_GB2312" w:eastAsia="仿宋_GB2312" w:hAnsi="仿宋_GB2312" w:cs="仿宋_GB2312"/>
                <w:sz w:val="24"/>
              </w:rPr>
            </w:pPr>
          </w:p>
        </w:tc>
        <w:tc>
          <w:tcPr>
            <w:tcW w:w="726" w:type="pct"/>
            <w:shd w:val="clear" w:color="auto" w:fill="FFFFFF"/>
            <w:vAlign w:val="center"/>
          </w:tcPr>
          <w:p w:rsidR="00D82AD3" w:rsidRDefault="00D82AD3">
            <w:pPr>
              <w:spacing w:line="360" w:lineRule="auto"/>
              <w:jc w:val="center"/>
              <w:rPr>
                <w:rFonts w:ascii="仿宋_GB2312" w:eastAsia="仿宋_GB2312" w:hAnsi="仿宋_GB2312" w:cs="仿宋_GB2312"/>
                <w:sz w:val="24"/>
              </w:rPr>
            </w:pPr>
          </w:p>
        </w:tc>
        <w:tc>
          <w:tcPr>
            <w:tcW w:w="815" w:type="pct"/>
            <w:shd w:val="clear" w:color="auto" w:fill="FFFFFF"/>
            <w:vAlign w:val="center"/>
          </w:tcPr>
          <w:p w:rsidR="00D82AD3" w:rsidRDefault="00D82AD3">
            <w:pPr>
              <w:spacing w:line="360" w:lineRule="auto"/>
              <w:jc w:val="center"/>
              <w:rPr>
                <w:rFonts w:ascii="仿宋_GB2312" w:eastAsia="仿宋_GB2312" w:hAnsi="仿宋_GB2312" w:cs="仿宋_GB2312"/>
                <w:sz w:val="24"/>
              </w:rPr>
            </w:pPr>
          </w:p>
        </w:tc>
        <w:tc>
          <w:tcPr>
            <w:tcW w:w="1096" w:type="pct"/>
            <w:shd w:val="clear" w:color="auto" w:fill="FFFFFF"/>
            <w:vAlign w:val="center"/>
          </w:tcPr>
          <w:p w:rsidR="00D82AD3" w:rsidRDefault="00D82AD3">
            <w:pPr>
              <w:spacing w:line="360" w:lineRule="auto"/>
              <w:jc w:val="center"/>
              <w:rPr>
                <w:rFonts w:ascii="仿宋_GB2312" w:eastAsia="仿宋_GB2312" w:hAnsi="仿宋_GB2312" w:cs="仿宋_GB2312"/>
                <w:sz w:val="24"/>
              </w:rPr>
            </w:pPr>
          </w:p>
        </w:tc>
        <w:tc>
          <w:tcPr>
            <w:tcW w:w="618" w:type="pct"/>
            <w:shd w:val="clear" w:color="auto" w:fill="FFFFFF"/>
            <w:vAlign w:val="center"/>
          </w:tcPr>
          <w:p w:rsidR="00D82AD3" w:rsidRDefault="00D82AD3">
            <w:pPr>
              <w:spacing w:line="360" w:lineRule="auto"/>
              <w:jc w:val="center"/>
              <w:rPr>
                <w:rFonts w:ascii="仿宋_GB2312" w:eastAsia="仿宋_GB2312" w:hAnsi="仿宋_GB2312" w:cs="仿宋_GB2312"/>
                <w:sz w:val="24"/>
              </w:rPr>
            </w:pPr>
          </w:p>
        </w:tc>
        <w:tc>
          <w:tcPr>
            <w:tcW w:w="615" w:type="pct"/>
            <w:shd w:val="clear" w:color="auto" w:fill="FFFFFF"/>
            <w:vAlign w:val="center"/>
          </w:tcPr>
          <w:p w:rsidR="00D82AD3" w:rsidRDefault="00D82AD3">
            <w:pPr>
              <w:spacing w:line="360" w:lineRule="auto"/>
              <w:jc w:val="center"/>
              <w:rPr>
                <w:rFonts w:ascii="仿宋_GB2312" w:eastAsia="仿宋_GB2312" w:hAnsi="仿宋_GB2312" w:cs="仿宋_GB2312"/>
                <w:sz w:val="24"/>
              </w:rPr>
            </w:pPr>
          </w:p>
        </w:tc>
      </w:tr>
      <w:tr w:rsidR="00D82AD3">
        <w:trPr>
          <w:trHeight w:hRule="exact" w:val="586"/>
          <w:jc w:val="center"/>
        </w:trPr>
        <w:tc>
          <w:tcPr>
            <w:tcW w:w="365" w:type="pct"/>
            <w:shd w:val="clear" w:color="auto" w:fill="FFFFFF"/>
            <w:vAlign w:val="center"/>
          </w:tcPr>
          <w:p w:rsidR="00D82AD3" w:rsidRDefault="00D82AD3">
            <w:pPr>
              <w:spacing w:line="360" w:lineRule="auto"/>
              <w:jc w:val="center"/>
              <w:rPr>
                <w:rFonts w:ascii="仿宋_GB2312" w:eastAsia="仿宋_GB2312" w:hAnsi="仿宋_GB2312" w:cs="仿宋_GB2312"/>
                <w:sz w:val="24"/>
              </w:rPr>
            </w:pPr>
          </w:p>
        </w:tc>
        <w:tc>
          <w:tcPr>
            <w:tcW w:w="761" w:type="pct"/>
            <w:shd w:val="clear" w:color="auto" w:fill="FFFFFF"/>
            <w:vAlign w:val="center"/>
          </w:tcPr>
          <w:p w:rsidR="00D82AD3" w:rsidRDefault="00D82AD3">
            <w:pPr>
              <w:spacing w:line="360" w:lineRule="auto"/>
              <w:jc w:val="center"/>
              <w:rPr>
                <w:rFonts w:ascii="仿宋_GB2312" w:eastAsia="仿宋_GB2312" w:hAnsi="仿宋_GB2312" w:cs="仿宋_GB2312"/>
                <w:sz w:val="24"/>
              </w:rPr>
            </w:pPr>
          </w:p>
        </w:tc>
        <w:tc>
          <w:tcPr>
            <w:tcW w:w="726" w:type="pct"/>
            <w:shd w:val="clear" w:color="auto" w:fill="FFFFFF"/>
            <w:vAlign w:val="center"/>
          </w:tcPr>
          <w:p w:rsidR="00D82AD3" w:rsidRDefault="00D82AD3">
            <w:pPr>
              <w:spacing w:line="360" w:lineRule="auto"/>
              <w:jc w:val="center"/>
              <w:rPr>
                <w:rFonts w:ascii="仿宋_GB2312" w:eastAsia="仿宋_GB2312" w:hAnsi="仿宋_GB2312" w:cs="仿宋_GB2312"/>
                <w:sz w:val="24"/>
              </w:rPr>
            </w:pPr>
          </w:p>
        </w:tc>
        <w:tc>
          <w:tcPr>
            <w:tcW w:w="815" w:type="pct"/>
            <w:shd w:val="clear" w:color="auto" w:fill="FFFFFF"/>
            <w:vAlign w:val="center"/>
          </w:tcPr>
          <w:p w:rsidR="00D82AD3" w:rsidRDefault="00D82AD3">
            <w:pPr>
              <w:spacing w:line="360" w:lineRule="auto"/>
              <w:jc w:val="center"/>
              <w:rPr>
                <w:rFonts w:ascii="仿宋_GB2312" w:eastAsia="仿宋_GB2312" w:hAnsi="仿宋_GB2312" w:cs="仿宋_GB2312"/>
                <w:sz w:val="24"/>
              </w:rPr>
            </w:pPr>
          </w:p>
        </w:tc>
        <w:tc>
          <w:tcPr>
            <w:tcW w:w="1096" w:type="pct"/>
            <w:shd w:val="clear" w:color="auto" w:fill="FFFFFF"/>
            <w:vAlign w:val="center"/>
          </w:tcPr>
          <w:p w:rsidR="00D82AD3" w:rsidRDefault="00D82AD3">
            <w:pPr>
              <w:spacing w:line="360" w:lineRule="auto"/>
              <w:jc w:val="center"/>
              <w:rPr>
                <w:rFonts w:ascii="仿宋_GB2312" w:eastAsia="仿宋_GB2312" w:hAnsi="仿宋_GB2312" w:cs="仿宋_GB2312"/>
                <w:sz w:val="24"/>
              </w:rPr>
            </w:pPr>
          </w:p>
        </w:tc>
        <w:tc>
          <w:tcPr>
            <w:tcW w:w="618" w:type="pct"/>
            <w:shd w:val="clear" w:color="auto" w:fill="FFFFFF"/>
            <w:vAlign w:val="center"/>
          </w:tcPr>
          <w:p w:rsidR="00D82AD3" w:rsidRDefault="00D82AD3">
            <w:pPr>
              <w:spacing w:line="360" w:lineRule="auto"/>
              <w:jc w:val="center"/>
              <w:rPr>
                <w:rFonts w:ascii="仿宋_GB2312" w:eastAsia="仿宋_GB2312" w:hAnsi="仿宋_GB2312" w:cs="仿宋_GB2312"/>
                <w:sz w:val="24"/>
              </w:rPr>
            </w:pPr>
          </w:p>
        </w:tc>
        <w:tc>
          <w:tcPr>
            <w:tcW w:w="615" w:type="pct"/>
            <w:shd w:val="clear" w:color="auto" w:fill="FFFFFF"/>
            <w:vAlign w:val="center"/>
          </w:tcPr>
          <w:p w:rsidR="00D82AD3" w:rsidRDefault="00D82AD3">
            <w:pPr>
              <w:spacing w:line="360" w:lineRule="auto"/>
              <w:jc w:val="center"/>
              <w:rPr>
                <w:rFonts w:ascii="仿宋_GB2312" w:eastAsia="仿宋_GB2312" w:hAnsi="仿宋_GB2312" w:cs="仿宋_GB2312"/>
                <w:sz w:val="24"/>
              </w:rPr>
            </w:pPr>
          </w:p>
        </w:tc>
      </w:tr>
      <w:tr w:rsidR="00D82AD3">
        <w:trPr>
          <w:trHeight w:hRule="exact" w:val="586"/>
          <w:jc w:val="center"/>
        </w:trPr>
        <w:tc>
          <w:tcPr>
            <w:tcW w:w="365" w:type="pct"/>
            <w:shd w:val="clear" w:color="auto" w:fill="FFFFFF"/>
            <w:vAlign w:val="center"/>
          </w:tcPr>
          <w:p w:rsidR="00D82AD3" w:rsidRDefault="00D82AD3">
            <w:pPr>
              <w:spacing w:line="360" w:lineRule="auto"/>
              <w:jc w:val="center"/>
              <w:rPr>
                <w:rFonts w:ascii="仿宋_GB2312" w:eastAsia="仿宋_GB2312" w:hAnsi="仿宋_GB2312" w:cs="仿宋_GB2312"/>
                <w:sz w:val="24"/>
              </w:rPr>
            </w:pPr>
          </w:p>
        </w:tc>
        <w:tc>
          <w:tcPr>
            <w:tcW w:w="761" w:type="pct"/>
            <w:shd w:val="clear" w:color="auto" w:fill="FFFFFF"/>
            <w:vAlign w:val="center"/>
          </w:tcPr>
          <w:p w:rsidR="00D82AD3" w:rsidRDefault="00D82AD3">
            <w:pPr>
              <w:spacing w:line="360" w:lineRule="auto"/>
              <w:jc w:val="center"/>
              <w:rPr>
                <w:rFonts w:ascii="仿宋_GB2312" w:eastAsia="仿宋_GB2312" w:hAnsi="仿宋_GB2312" w:cs="仿宋_GB2312"/>
                <w:sz w:val="24"/>
              </w:rPr>
            </w:pPr>
          </w:p>
        </w:tc>
        <w:tc>
          <w:tcPr>
            <w:tcW w:w="726" w:type="pct"/>
            <w:shd w:val="clear" w:color="auto" w:fill="FFFFFF"/>
            <w:vAlign w:val="center"/>
          </w:tcPr>
          <w:p w:rsidR="00D82AD3" w:rsidRDefault="00D82AD3">
            <w:pPr>
              <w:spacing w:line="360" w:lineRule="auto"/>
              <w:jc w:val="center"/>
              <w:rPr>
                <w:rFonts w:ascii="仿宋_GB2312" w:eastAsia="仿宋_GB2312" w:hAnsi="仿宋_GB2312" w:cs="仿宋_GB2312"/>
                <w:sz w:val="24"/>
              </w:rPr>
            </w:pPr>
          </w:p>
        </w:tc>
        <w:tc>
          <w:tcPr>
            <w:tcW w:w="815" w:type="pct"/>
            <w:shd w:val="clear" w:color="auto" w:fill="FFFFFF"/>
            <w:vAlign w:val="center"/>
          </w:tcPr>
          <w:p w:rsidR="00D82AD3" w:rsidRDefault="00D82AD3">
            <w:pPr>
              <w:spacing w:line="360" w:lineRule="auto"/>
              <w:jc w:val="center"/>
              <w:rPr>
                <w:rFonts w:ascii="仿宋_GB2312" w:eastAsia="仿宋_GB2312" w:hAnsi="仿宋_GB2312" w:cs="仿宋_GB2312"/>
                <w:sz w:val="24"/>
              </w:rPr>
            </w:pPr>
          </w:p>
        </w:tc>
        <w:tc>
          <w:tcPr>
            <w:tcW w:w="1096" w:type="pct"/>
            <w:shd w:val="clear" w:color="auto" w:fill="FFFFFF"/>
            <w:vAlign w:val="center"/>
          </w:tcPr>
          <w:p w:rsidR="00D82AD3" w:rsidRDefault="00D82AD3">
            <w:pPr>
              <w:spacing w:line="360" w:lineRule="auto"/>
              <w:jc w:val="center"/>
              <w:rPr>
                <w:rFonts w:ascii="仿宋_GB2312" w:eastAsia="仿宋_GB2312" w:hAnsi="仿宋_GB2312" w:cs="仿宋_GB2312"/>
                <w:sz w:val="24"/>
              </w:rPr>
            </w:pPr>
          </w:p>
        </w:tc>
        <w:tc>
          <w:tcPr>
            <w:tcW w:w="618" w:type="pct"/>
            <w:shd w:val="clear" w:color="auto" w:fill="FFFFFF"/>
            <w:vAlign w:val="center"/>
          </w:tcPr>
          <w:p w:rsidR="00D82AD3" w:rsidRDefault="00D82AD3">
            <w:pPr>
              <w:spacing w:line="360" w:lineRule="auto"/>
              <w:jc w:val="center"/>
              <w:rPr>
                <w:rFonts w:ascii="仿宋_GB2312" w:eastAsia="仿宋_GB2312" w:hAnsi="仿宋_GB2312" w:cs="仿宋_GB2312"/>
                <w:sz w:val="24"/>
              </w:rPr>
            </w:pPr>
          </w:p>
        </w:tc>
        <w:tc>
          <w:tcPr>
            <w:tcW w:w="615" w:type="pct"/>
            <w:shd w:val="clear" w:color="auto" w:fill="FFFFFF"/>
            <w:vAlign w:val="center"/>
          </w:tcPr>
          <w:p w:rsidR="00D82AD3" w:rsidRDefault="00D82AD3">
            <w:pPr>
              <w:spacing w:line="360" w:lineRule="auto"/>
              <w:jc w:val="center"/>
              <w:rPr>
                <w:rFonts w:ascii="仿宋_GB2312" w:eastAsia="仿宋_GB2312" w:hAnsi="仿宋_GB2312" w:cs="仿宋_GB2312"/>
                <w:sz w:val="24"/>
              </w:rPr>
            </w:pPr>
          </w:p>
        </w:tc>
      </w:tr>
      <w:tr w:rsidR="00D82AD3">
        <w:trPr>
          <w:trHeight w:hRule="exact" w:val="3628"/>
          <w:jc w:val="center"/>
        </w:trPr>
        <w:tc>
          <w:tcPr>
            <w:tcW w:w="2669" w:type="pct"/>
            <w:gridSpan w:val="4"/>
            <w:shd w:val="clear" w:color="auto" w:fill="FFFFFF"/>
            <w:vAlign w:val="bottom"/>
          </w:tcPr>
          <w:p w:rsidR="00D82AD3" w:rsidRDefault="00421A99">
            <w:pPr>
              <w:widowControl/>
              <w:jc w:val="left"/>
              <w:textAlignment w:val="center"/>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移交方负责人：</w:t>
            </w:r>
          </w:p>
          <w:p w:rsidR="00D82AD3" w:rsidRDefault="00D82AD3">
            <w:pPr>
              <w:widowControl/>
              <w:jc w:val="left"/>
              <w:textAlignment w:val="center"/>
              <w:rPr>
                <w:rFonts w:ascii="仿宋_GB2312" w:eastAsia="仿宋_GB2312" w:hAnsi="宋体" w:cs="仿宋_GB2312"/>
                <w:kern w:val="0"/>
                <w:sz w:val="24"/>
                <w:lang w:bidi="ar"/>
              </w:rPr>
            </w:pPr>
          </w:p>
          <w:p w:rsidR="00D82AD3" w:rsidRDefault="00421A99">
            <w:pPr>
              <w:widowControl/>
              <w:jc w:val="left"/>
              <w:textAlignment w:val="center"/>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移交方（盖章）：</w:t>
            </w:r>
          </w:p>
          <w:p w:rsidR="00D82AD3" w:rsidRDefault="00D82AD3">
            <w:pPr>
              <w:widowControl/>
              <w:jc w:val="left"/>
              <w:textAlignment w:val="center"/>
              <w:rPr>
                <w:rFonts w:ascii="仿宋_GB2312" w:eastAsia="仿宋_GB2312" w:hAnsi="宋体" w:cs="仿宋_GB2312"/>
                <w:kern w:val="0"/>
                <w:sz w:val="24"/>
                <w:lang w:bidi="ar"/>
              </w:rPr>
            </w:pPr>
          </w:p>
          <w:p w:rsidR="00D82AD3" w:rsidRDefault="00421A99">
            <w:pPr>
              <w:spacing w:line="360" w:lineRule="auto"/>
              <w:jc w:val="left"/>
              <w:rPr>
                <w:rFonts w:ascii="仿宋_GB2312" w:eastAsia="仿宋_GB2312" w:hAnsi="仿宋_GB2312" w:cs="仿宋_GB2312"/>
                <w:sz w:val="24"/>
              </w:rPr>
            </w:pPr>
            <w:r>
              <w:rPr>
                <w:rFonts w:ascii="仿宋_GB2312" w:eastAsia="仿宋_GB2312" w:hAnsi="宋体" w:cs="仿宋_GB2312" w:hint="eastAsia"/>
                <w:kern w:val="0"/>
                <w:sz w:val="24"/>
                <w:lang w:bidi="ar"/>
              </w:rPr>
              <w:t>年</w:t>
            </w:r>
            <w:r>
              <w:rPr>
                <w:rFonts w:ascii="仿宋_GB2312" w:eastAsia="仿宋_GB2312" w:hAnsi="宋体" w:cs="仿宋_GB2312" w:hint="eastAsia"/>
                <w:kern w:val="0"/>
                <w:sz w:val="24"/>
                <w:lang w:bidi="ar"/>
              </w:rPr>
              <w:t xml:space="preserve">   </w:t>
            </w:r>
            <w:r>
              <w:rPr>
                <w:rFonts w:ascii="仿宋_GB2312" w:eastAsia="仿宋_GB2312" w:hAnsi="宋体" w:cs="仿宋_GB2312" w:hint="eastAsia"/>
                <w:kern w:val="0"/>
                <w:sz w:val="24"/>
                <w:lang w:bidi="ar"/>
              </w:rPr>
              <w:t>月</w:t>
            </w:r>
            <w:r>
              <w:rPr>
                <w:rFonts w:ascii="仿宋_GB2312" w:eastAsia="仿宋_GB2312" w:hAnsi="宋体" w:cs="仿宋_GB2312" w:hint="eastAsia"/>
                <w:kern w:val="0"/>
                <w:sz w:val="24"/>
                <w:lang w:bidi="ar"/>
              </w:rPr>
              <w:t xml:space="preserve">   </w:t>
            </w:r>
            <w:r>
              <w:rPr>
                <w:rFonts w:ascii="仿宋_GB2312" w:eastAsia="仿宋_GB2312" w:hAnsi="宋体" w:cs="仿宋_GB2312" w:hint="eastAsia"/>
                <w:kern w:val="0"/>
                <w:sz w:val="24"/>
                <w:lang w:bidi="ar"/>
              </w:rPr>
              <w:t>日</w:t>
            </w:r>
          </w:p>
        </w:tc>
        <w:tc>
          <w:tcPr>
            <w:tcW w:w="2330" w:type="pct"/>
            <w:gridSpan w:val="3"/>
            <w:shd w:val="clear" w:color="auto" w:fill="FFFFFF"/>
            <w:vAlign w:val="bottom"/>
          </w:tcPr>
          <w:p w:rsidR="00D82AD3" w:rsidRDefault="00421A99">
            <w:pPr>
              <w:widowControl/>
              <w:textAlignment w:val="center"/>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承接方负责人：</w:t>
            </w:r>
          </w:p>
          <w:p w:rsidR="00D82AD3" w:rsidRDefault="00D82AD3">
            <w:pPr>
              <w:widowControl/>
              <w:textAlignment w:val="center"/>
              <w:rPr>
                <w:rFonts w:ascii="仿宋_GB2312" w:eastAsia="仿宋_GB2312" w:hAnsi="宋体" w:cs="仿宋_GB2312"/>
                <w:kern w:val="0"/>
                <w:sz w:val="24"/>
                <w:lang w:bidi="ar"/>
              </w:rPr>
            </w:pPr>
          </w:p>
          <w:p w:rsidR="00D82AD3" w:rsidRDefault="00421A99">
            <w:pPr>
              <w:widowControl/>
              <w:textAlignment w:val="center"/>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承接方（盖章）：</w:t>
            </w:r>
          </w:p>
          <w:p w:rsidR="00D82AD3" w:rsidRDefault="00D82AD3">
            <w:pPr>
              <w:widowControl/>
              <w:textAlignment w:val="center"/>
              <w:rPr>
                <w:rFonts w:ascii="仿宋_GB2312" w:eastAsia="仿宋_GB2312" w:hAnsi="宋体" w:cs="仿宋_GB2312"/>
                <w:kern w:val="0"/>
                <w:sz w:val="24"/>
                <w:lang w:bidi="ar"/>
              </w:rPr>
            </w:pPr>
          </w:p>
          <w:p w:rsidR="00D82AD3" w:rsidRDefault="00421A99">
            <w:pPr>
              <w:spacing w:line="360" w:lineRule="auto"/>
              <w:rPr>
                <w:rFonts w:ascii="仿宋_GB2312" w:eastAsia="仿宋_GB2312" w:hAnsi="仿宋_GB2312" w:cs="仿宋_GB2312"/>
                <w:sz w:val="24"/>
              </w:rPr>
            </w:pPr>
            <w:r>
              <w:rPr>
                <w:rFonts w:ascii="仿宋_GB2312" w:eastAsia="仿宋_GB2312" w:hAnsi="宋体" w:cs="仿宋_GB2312" w:hint="eastAsia"/>
                <w:kern w:val="0"/>
                <w:sz w:val="24"/>
                <w:lang w:bidi="ar"/>
              </w:rPr>
              <w:t>年</w:t>
            </w:r>
            <w:r>
              <w:rPr>
                <w:rFonts w:ascii="仿宋_GB2312" w:eastAsia="仿宋_GB2312" w:hAnsi="宋体" w:cs="仿宋_GB2312" w:hint="eastAsia"/>
                <w:kern w:val="0"/>
                <w:sz w:val="24"/>
                <w:lang w:bidi="ar"/>
              </w:rPr>
              <w:t xml:space="preserve">   </w:t>
            </w:r>
            <w:r>
              <w:rPr>
                <w:rFonts w:ascii="仿宋_GB2312" w:eastAsia="仿宋_GB2312" w:hAnsi="宋体" w:cs="仿宋_GB2312" w:hint="eastAsia"/>
                <w:kern w:val="0"/>
                <w:sz w:val="24"/>
                <w:lang w:bidi="ar"/>
              </w:rPr>
              <w:t>月</w:t>
            </w:r>
            <w:r>
              <w:rPr>
                <w:rFonts w:ascii="仿宋_GB2312" w:eastAsia="仿宋_GB2312" w:hAnsi="宋体" w:cs="仿宋_GB2312" w:hint="eastAsia"/>
                <w:kern w:val="0"/>
                <w:sz w:val="24"/>
                <w:lang w:bidi="ar"/>
              </w:rPr>
              <w:t xml:space="preserve">   </w:t>
            </w:r>
            <w:r>
              <w:rPr>
                <w:rFonts w:ascii="仿宋_GB2312" w:eastAsia="仿宋_GB2312" w:hAnsi="宋体" w:cs="仿宋_GB2312" w:hint="eastAsia"/>
                <w:kern w:val="0"/>
                <w:sz w:val="24"/>
                <w:lang w:bidi="ar"/>
              </w:rPr>
              <w:t>日</w:t>
            </w:r>
          </w:p>
        </w:tc>
      </w:tr>
    </w:tbl>
    <w:p w:rsidR="00D82AD3" w:rsidRDefault="00D82AD3">
      <w:pPr>
        <w:pStyle w:val="af4"/>
      </w:pPr>
    </w:p>
    <w:p w:rsidR="00D82AD3" w:rsidRDefault="00421A99">
      <w:pPr>
        <w:pStyle w:val="a8"/>
        <w:spacing w:before="312" w:after="312"/>
      </w:pPr>
      <w:r>
        <w:rPr>
          <w:rFonts w:hint="eastAsia"/>
        </w:rPr>
        <w:t>物业查验最终遗留问题汇总表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885"/>
        <w:gridCol w:w="3334"/>
        <w:gridCol w:w="385"/>
        <w:gridCol w:w="3872"/>
      </w:tblGrid>
      <w:tr w:rsidR="00D82AD3">
        <w:trPr>
          <w:trHeight w:hRule="exact" w:val="849"/>
          <w:jc w:val="center"/>
        </w:trPr>
        <w:tc>
          <w:tcPr>
            <w:tcW w:w="5000" w:type="pct"/>
            <w:gridSpan w:val="4"/>
            <w:shd w:val="clear" w:color="auto" w:fill="FFFFFF"/>
            <w:vAlign w:val="center"/>
          </w:tcPr>
          <w:p w:rsidR="00D82AD3" w:rsidRDefault="00421A99">
            <w:pPr>
              <w:spacing w:line="360" w:lineRule="auto"/>
              <w:rPr>
                <w:rFonts w:ascii="仿宋_GB2312" w:eastAsia="仿宋_GB2312" w:hAnsi="仿宋_GB2312" w:cs="仿宋_GB2312"/>
                <w:sz w:val="24"/>
              </w:rPr>
            </w:pPr>
            <w:r>
              <w:rPr>
                <w:rFonts w:ascii="仿宋_GB2312" w:eastAsia="仿宋_GB2312" w:hAnsi="仿宋_GB2312" w:cs="仿宋_GB2312" w:hint="eastAsia"/>
                <w:sz w:val="24"/>
              </w:rPr>
              <w:t>物业项目名称：</w:t>
            </w:r>
          </w:p>
        </w:tc>
      </w:tr>
      <w:tr w:rsidR="00D82AD3">
        <w:trPr>
          <w:trHeight w:hRule="exact" w:val="849"/>
          <w:jc w:val="center"/>
        </w:trPr>
        <w:tc>
          <w:tcPr>
            <w:tcW w:w="522" w:type="pct"/>
            <w:shd w:val="clear" w:color="auto" w:fill="FFFFFF"/>
            <w:vAlign w:val="center"/>
          </w:tcPr>
          <w:p w:rsidR="00D82AD3" w:rsidRDefault="00421A99">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序号</w:t>
            </w:r>
          </w:p>
        </w:tc>
        <w:tc>
          <w:tcPr>
            <w:tcW w:w="2194" w:type="pct"/>
            <w:gridSpan w:val="2"/>
            <w:shd w:val="clear" w:color="auto" w:fill="FFFFFF"/>
            <w:vAlign w:val="center"/>
          </w:tcPr>
          <w:p w:rsidR="00D82AD3" w:rsidRDefault="00421A99">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遗留问题内容</w:t>
            </w:r>
          </w:p>
        </w:tc>
        <w:tc>
          <w:tcPr>
            <w:tcW w:w="2283" w:type="pct"/>
            <w:shd w:val="clear" w:color="auto" w:fill="FFFFFF"/>
            <w:vAlign w:val="center"/>
          </w:tcPr>
          <w:p w:rsidR="00D82AD3" w:rsidRDefault="00421A99">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解决方案</w:t>
            </w:r>
          </w:p>
        </w:tc>
      </w:tr>
      <w:tr w:rsidR="00D82AD3">
        <w:trPr>
          <w:trHeight w:val="854"/>
          <w:jc w:val="center"/>
        </w:trPr>
        <w:tc>
          <w:tcPr>
            <w:tcW w:w="522" w:type="pct"/>
            <w:shd w:val="clear" w:color="auto" w:fill="FFFFFF"/>
            <w:vAlign w:val="center"/>
          </w:tcPr>
          <w:p w:rsidR="00D82AD3" w:rsidRDefault="00D82AD3">
            <w:pPr>
              <w:spacing w:line="360" w:lineRule="auto"/>
              <w:jc w:val="center"/>
              <w:rPr>
                <w:rFonts w:ascii="仿宋_GB2312" w:eastAsia="仿宋_GB2312" w:hAnsi="仿宋_GB2312" w:cs="仿宋_GB2312"/>
                <w:sz w:val="24"/>
              </w:rPr>
            </w:pPr>
          </w:p>
        </w:tc>
        <w:tc>
          <w:tcPr>
            <w:tcW w:w="2194" w:type="pct"/>
            <w:gridSpan w:val="2"/>
            <w:shd w:val="clear" w:color="auto" w:fill="FFFFFF"/>
            <w:vAlign w:val="center"/>
          </w:tcPr>
          <w:p w:rsidR="00D82AD3" w:rsidRDefault="00D82AD3">
            <w:pPr>
              <w:spacing w:line="360" w:lineRule="auto"/>
              <w:jc w:val="center"/>
              <w:rPr>
                <w:rFonts w:ascii="仿宋_GB2312" w:eastAsia="仿宋_GB2312" w:hAnsi="仿宋_GB2312" w:cs="仿宋_GB2312"/>
                <w:sz w:val="24"/>
              </w:rPr>
            </w:pPr>
          </w:p>
        </w:tc>
        <w:tc>
          <w:tcPr>
            <w:tcW w:w="2283" w:type="pct"/>
            <w:shd w:val="clear" w:color="auto" w:fill="FFFFFF"/>
            <w:vAlign w:val="center"/>
          </w:tcPr>
          <w:p w:rsidR="00D82AD3" w:rsidRDefault="00D82AD3">
            <w:pPr>
              <w:spacing w:line="360" w:lineRule="auto"/>
              <w:jc w:val="center"/>
              <w:rPr>
                <w:rFonts w:ascii="仿宋_GB2312" w:eastAsia="仿宋_GB2312" w:hAnsi="仿宋_GB2312" w:cs="仿宋_GB2312"/>
                <w:sz w:val="24"/>
              </w:rPr>
            </w:pPr>
          </w:p>
        </w:tc>
      </w:tr>
      <w:tr w:rsidR="00D82AD3">
        <w:trPr>
          <w:trHeight w:val="854"/>
          <w:jc w:val="center"/>
        </w:trPr>
        <w:tc>
          <w:tcPr>
            <w:tcW w:w="522" w:type="pct"/>
            <w:shd w:val="clear" w:color="auto" w:fill="FFFFFF"/>
          </w:tcPr>
          <w:p w:rsidR="00D82AD3" w:rsidRDefault="00D82AD3">
            <w:pPr>
              <w:spacing w:line="360" w:lineRule="auto"/>
              <w:jc w:val="center"/>
              <w:rPr>
                <w:rFonts w:ascii="仿宋_GB2312" w:eastAsia="仿宋_GB2312" w:hAnsi="仿宋_GB2312" w:cs="仿宋_GB2312"/>
                <w:sz w:val="24"/>
              </w:rPr>
            </w:pPr>
          </w:p>
        </w:tc>
        <w:tc>
          <w:tcPr>
            <w:tcW w:w="2194" w:type="pct"/>
            <w:gridSpan w:val="2"/>
            <w:shd w:val="clear" w:color="auto" w:fill="FFFFFF"/>
          </w:tcPr>
          <w:p w:rsidR="00D82AD3" w:rsidRDefault="00D82AD3">
            <w:pPr>
              <w:spacing w:line="360" w:lineRule="auto"/>
              <w:jc w:val="center"/>
              <w:rPr>
                <w:rFonts w:ascii="仿宋_GB2312" w:eastAsia="仿宋_GB2312" w:hAnsi="仿宋_GB2312" w:cs="仿宋_GB2312"/>
                <w:sz w:val="24"/>
              </w:rPr>
            </w:pPr>
          </w:p>
        </w:tc>
        <w:tc>
          <w:tcPr>
            <w:tcW w:w="2283" w:type="pct"/>
            <w:shd w:val="clear" w:color="auto" w:fill="FFFFFF"/>
          </w:tcPr>
          <w:p w:rsidR="00D82AD3" w:rsidRDefault="00D82AD3">
            <w:pPr>
              <w:spacing w:line="360" w:lineRule="auto"/>
              <w:jc w:val="center"/>
              <w:rPr>
                <w:rFonts w:ascii="仿宋_GB2312" w:eastAsia="仿宋_GB2312" w:hAnsi="仿宋_GB2312" w:cs="仿宋_GB2312"/>
                <w:sz w:val="24"/>
              </w:rPr>
            </w:pPr>
          </w:p>
        </w:tc>
      </w:tr>
      <w:tr w:rsidR="00D82AD3">
        <w:trPr>
          <w:trHeight w:val="854"/>
          <w:jc w:val="center"/>
        </w:trPr>
        <w:tc>
          <w:tcPr>
            <w:tcW w:w="522" w:type="pct"/>
            <w:shd w:val="clear" w:color="auto" w:fill="FFFFFF"/>
          </w:tcPr>
          <w:p w:rsidR="00D82AD3" w:rsidRDefault="00D82AD3">
            <w:pPr>
              <w:spacing w:line="360" w:lineRule="auto"/>
              <w:jc w:val="center"/>
              <w:rPr>
                <w:rFonts w:ascii="仿宋_GB2312" w:eastAsia="仿宋_GB2312" w:hAnsi="仿宋_GB2312" w:cs="仿宋_GB2312"/>
                <w:sz w:val="24"/>
              </w:rPr>
            </w:pPr>
          </w:p>
        </w:tc>
        <w:tc>
          <w:tcPr>
            <w:tcW w:w="2194" w:type="pct"/>
            <w:gridSpan w:val="2"/>
            <w:shd w:val="clear" w:color="auto" w:fill="FFFFFF"/>
          </w:tcPr>
          <w:p w:rsidR="00D82AD3" w:rsidRDefault="00D82AD3">
            <w:pPr>
              <w:spacing w:line="360" w:lineRule="auto"/>
              <w:jc w:val="center"/>
              <w:rPr>
                <w:rFonts w:ascii="仿宋_GB2312" w:eastAsia="仿宋_GB2312" w:hAnsi="仿宋_GB2312" w:cs="仿宋_GB2312"/>
                <w:sz w:val="24"/>
              </w:rPr>
            </w:pPr>
          </w:p>
        </w:tc>
        <w:tc>
          <w:tcPr>
            <w:tcW w:w="2283" w:type="pct"/>
            <w:shd w:val="clear" w:color="auto" w:fill="FFFFFF"/>
          </w:tcPr>
          <w:p w:rsidR="00D82AD3" w:rsidRDefault="00D82AD3">
            <w:pPr>
              <w:spacing w:line="360" w:lineRule="auto"/>
              <w:jc w:val="center"/>
              <w:rPr>
                <w:rFonts w:ascii="仿宋_GB2312" w:eastAsia="仿宋_GB2312" w:hAnsi="仿宋_GB2312" w:cs="仿宋_GB2312"/>
                <w:sz w:val="24"/>
              </w:rPr>
            </w:pPr>
          </w:p>
        </w:tc>
      </w:tr>
      <w:tr w:rsidR="00D82AD3">
        <w:trPr>
          <w:trHeight w:val="854"/>
          <w:jc w:val="center"/>
        </w:trPr>
        <w:tc>
          <w:tcPr>
            <w:tcW w:w="522" w:type="pct"/>
            <w:shd w:val="clear" w:color="auto" w:fill="FFFFFF"/>
          </w:tcPr>
          <w:p w:rsidR="00D82AD3" w:rsidRDefault="00D82AD3">
            <w:pPr>
              <w:spacing w:line="360" w:lineRule="auto"/>
              <w:jc w:val="center"/>
              <w:rPr>
                <w:rFonts w:ascii="仿宋_GB2312" w:eastAsia="仿宋_GB2312" w:hAnsi="仿宋_GB2312" w:cs="仿宋_GB2312"/>
                <w:sz w:val="24"/>
              </w:rPr>
            </w:pPr>
          </w:p>
        </w:tc>
        <w:tc>
          <w:tcPr>
            <w:tcW w:w="2194" w:type="pct"/>
            <w:gridSpan w:val="2"/>
            <w:shd w:val="clear" w:color="auto" w:fill="FFFFFF"/>
          </w:tcPr>
          <w:p w:rsidR="00D82AD3" w:rsidRDefault="00D82AD3">
            <w:pPr>
              <w:spacing w:line="360" w:lineRule="auto"/>
              <w:jc w:val="center"/>
              <w:rPr>
                <w:rFonts w:ascii="仿宋_GB2312" w:eastAsia="仿宋_GB2312" w:hAnsi="仿宋_GB2312" w:cs="仿宋_GB2312"/>
                <w:sz w:val="24"/>
              </w:rPr>
            </w:pPr>
          </w:p>
        </w:tc>
        <w:tc>
          <w:tcPr>
            <w:tcW w:w="2283" w:type="pct"/>
            <w:shd w:val="clear" w:color="auto" w:fill="FFFFFF"/>
          </w:tcPr>
          <w:p w:rsidR="00D82AD3" w:rsidRDefault="00D82AD3">
            <w:pPr>
              <w:spacing w:line="360" w:lineRule="auto"/>
              <w:jc w:val="center"/>
              <w:rPr>
                <w:rFonts w:ascii="仿宋_GB2312" w:eastAsia="仿宋_GB2312" w:hAnsi="仿宋_GB2312" w:cs="仿宋_GB2312"/>
                <w:sz w:val="24"/>
              </w:rPr>
            </w:pPr>
          </w:p>
        </w:tc>
      </w:tr>
      <w:tr w:rsidR="00D82AD3">
        <w:trPr>
          <w:trHeight w:val="854"/>
          <w:jc w:val="center"/>
        </w:trPr>
        <w:tc>
          <w:tcPr>
            <w:tcW w:w="522" w:type="pct"/>
            <w:shd w:val="clear" w:color="auto" w:fill="FFFFFF"/>
          </w:tcPr>
          <w:p w:rsidR="00D82AD3" w:rsidRDefault="00D82AD3">
            <w:pPr>
              <w:spacing w:line="360" w:lineRule="auto"/>
              <w:jc w:val="center"/>
              <w:rPr>
                <w:rFonts w:ascii="仿宋_GB2312" w:eastAsia="仿宋_GB2312" w:hAnsi="仿宋_GB2312" w:cs="仿宋_GB2312"/>
                <w:sz w:val="24"/>
              </w:rPr>
            </w:pPr>
          </w:p>
        </w:tc>
        <w:tc>
          <w:tcPr>
            <w:tcW w:w="2194" w:type="pct"/>
            <w:gridSpan w:val="2"/>
            <w:shd w:val="clear" w:color="auto" w:fill="FFFFFF"/>
          </w:tcPr>
          <w:p w:rsidR="00D82AD3" w:rsidRDefault="00D82AD3">
            <w:pPr>
              <w:spacing w:line="360" w:lineRule="auto"/>
              <w:jc w:val="center"/>
              <w:rPr>
                <w:rFonts w:ascii="仿宋_GB2312" w:eastAsia="仿宋_GB2312" w:hAnsi="仿宋_GB2312" w:cs="仿宋_GB2312"/>
                <w:sz w:val="24"/>
              </w:rPr>
            </w:pPr>
          </w:p>
        </w:tc>
        <w:tc>
          <w:tcPr>
            <w:tcW w:w="2283" w:type="pct"/>
            <w:shd w:val="clear" w:color="auto" w:fill="FFFFFF"/>
          </w:tcPr>
          <w:p w:rsidR="00D82AD3" w:rsidRDefault="00D82AD3">
            <w:pPr>
              <w:spacing w:line="360" w:lineRule="auto"/>
              <w:jc w:val="center"/>
              <w:rPr>
                <w:rFonts w:ascii="仿宋_GB2312" w:eastAsia="仿宋_GB2312" w:hAnsi="仿宋_GB2312" w:cs="仿宋_GB2312"/>
                <w:sz w:val="24"/>
              </w:rPr>
            </w:pPr>
          </w:p>
        </w:tc>
      </w:tr>
      <w:tr w:rsidR="00D82AD3">
        <w:trPr>
          <w:trHeight w:val="854"/>
          <w:jc w:val="center"/>
        </w:trPr>
        <w:tc>
          <w:tcPr>
            <w:tcW w:w="522" w:type="pct"/>
            <w:shd w:val="clear" w:color="auto" w:fill="FFFFFF"/>
          </w:tcPr>
          <w:p w:rsidR="00D82AD3" w:rsidRDefault="00D82AD3">
            <w:pPr>
              <w:spacing w:line="360" w:lineRule="auto"/>
              <w:jc w:val="center"/>
              <w:rPr>
                <w:rFonts w:ascii="仿宋_GB2312" w:eastAsia="仿宋_GB2312" w:hAnsi="仿宋_GB2312" w:cs="仿宋_GB2312"/>
                <w:sz w:val="24"/>
              </w:rPr>
            </w:pPr>
          </w:p>
        </w:tc>
        <w:tc>
          <w:tcPr>
            <w:tcW w:w="2194" w:type="pct"/>
            <w:gridSpan w:val="2"/>
            <w:shd w:val="clear" w:color="auto" w:fill="FFFFFF"/>
          </w:tcPr>
          <w:p w:rsidR="00D82AD3" w:rsidRDefault="00D82AD3">
            <w:pPr>
              <w:spacing w:line="360" w:lineRule="auto"/>
              <w:jc w:val="center"/>
              <w:rPr>
                <w:rFonts w:ascii="仿宋_GB2312" w:eastAsia="仿宋_GB2312" w:hAnsi="仿宋_GB2312" w:cs="仿宋_GB2312"/>
                <w:sz w:val="24"/>
              </w:rPr>
            </w:pPr>
          </w:p>
        </w:tc>
        <w:tc>
          <w:tcPr>
            <w:tcW w:w="2283" w:type="pct"/>
            <w:shd w:val="clear" w:color="auto" w:fill="FFFFFF"/>
          </w:tcPr>
          <w:p w:rsidR="00D82AD3" w:rsidRDefault="00D82AD3">
            <w:pPr>
              <w:spacing w:line="360" w:lineRule="auto"/>
              <w:jc w:val="center"/>
              <w:rPr>
                <w:rFonts w:ascii="仿宋_GB2312" w:eastAsia="仿宋_GB2312" w:hAnsi="仿宋_GB2312" w:cs="仿宋_GB2312"/>
                <w:sz w:val="24"/>
              </w:rPr>
            </w:pPr>
          </w:p>
        </w:tc>
      </w:tr>
      <w:tr w:rsidR="00D82AD3">
        <w:trPr>
          <w:trHeight w:hRule="exact" w:val="3137"/>
          <w:jc w:val="center"/>
        </w:trPr>
        <w:tc>
          <w:tcPr>
            <w:tcW w:w="5000" w:type="pct"/>
            <w:gridSpan w:val="4"/>
            <w:shd w:val="clear" w:color="auto" w:fill="FFFFFF"/>
          </w:tcPr>
          <w:p w:rsidR="00D82AD3" w:rsidRDefault="00421A99">
            <w:pPr>
              <w:spacing w:line="360" w:lineRule="auto"/>
              <w:rPr>
                <w:rFonts w:ascii="仿宋_GB2312" w:eastAsia="仿宋_GB2312" w:hAnsi="仿宋_GB2312" w:cs="仿宋_GB2312"/>
                <w:sz w:val="24"/>
              </w:rPr>
            </w:pPr>
            <w:r>
              <w:rPr>
                <w:rFonts w:ascii="仿宋_GB2312" w:eastAsia="仿宋_GB2312" w:hAnsi="仿宋_GB2312" w:cs="仿宋_GB2312" w:hint="eastAsia"/>
                <w:sz w:val="24"/>
              </w:rPr>
              <w:t>情况说明：</w:t>
            </w:r>
          </w:p>
        </w:tc>
      </w:tr>
      <w:tr w:rsidR="00D82AD3">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10" w:type="dxa"/>
            <w:right w:w="10" w:type="dxa"/>
          </w:tblCellMar>
        </w:tblPrEx>
        <w:trPr>
          <w:trHeight w:hRule="exact" w:val="2635"/>
          <w:jc w:val="center"/>
        </w:trPr>
        <w:tc>
          <w:tcPr>
            <w:tcW w:w="2489" w:type="pct"/>
            <w:gridSpan w:val="2"/>
            <w:tcBorders>
              <w:top w:val="single" w:sz="4" w:space="0" w:color="auto"/>
              <w:left w:val="single" w:sz="4" w:space="0" w:color="auto"/>
              <w:bottom w:val="single" w:sz="4" w:space="0" w:color="auto"/>
              <w:right w:val="single" w:sz="4" w:space="0" w:color="000000"/>
            </w:tcBorders>
            <w:shd w:val="solid" w:color="FFFFFF" w:fill="auto"/>
            <w:vAlign w:val="center"/>
          </w:tcPr>
          <w:p w:rsidR="00D82AD3" w:rsidRDefault="00421A99">
            <w:pPr>
              <w:spacing w:line="360" w:lineRule="auto"/>
              <w:rPr>
                <w:rFonts w:ascii="仿宋_GB2312" w:eastAsia="仿宋_GB2312" w:hAnsi="仿宋_GB2312" w:cs="仿宋_GB2312"/>
                <w:sz w:val="24"/>
              </w:rPr>
            </w:pPr>
            <w:r>
              <w:rPr>
                <w:rFonts w:ascii="仿宋_GB2312" w:eastAsia="仿宋_GB2312" w:hAnsi="仿宋_GB2312" w:cs="仿宋_GB2312" w:hint="eastAsia"/>
                <w:sz w:val="24"/>
              </w:rPr>
              <w:t>移交方负责人：</w:t>
            </w:r>
          </w:p>
          <w:p w:rsidR="00D82AD3" w:rsidRDefault="00D82AD3">
            <w:pPr>
              <w:spacing w:line="360" w:lineRule="auto"/>
              <w:rPr>
                <w:rFonts w:ascii="仿宋_GB2312" w:eastAsia="仿宋_GB2312" w:hAnsi="仿宋_GB2312" w:cs="仿宋_GB2312"/>
                <w:sz w:val="24"/>
              </w:rPr>
            </w:pPr>
          </w:p>
          <w:p w:rsidR="00D82AD3" w:rsidRDefault="00421A99">
            <w:pPr>
              <w:spacing w:line="360" w:lineRule="auto"/>
              <w:rPr>
                <w:rFonts w:ascii="仿宋_GB2312" w:eastAsia="仿宋_GB2312" w:hAnsi="仿宋_GB2312" w:cs="仿宋_GB2312"/>
                <w:sz w:val="24"/>
              </w:rPr>
            </w:pPr>
            <w:r>
              <w:rPr>
                <w:rFonts w:ascii="仿宋_GB2312" w:eastAsia="仿宋_GB2312" w:hAnsi="仿宋_GB2312" w:cs="仿宋_GB2312" w:hint="eastAsia"/>
                <w:sz w:val="24"/>
              </w:rPr>
              <w:t>移交方（盖章）：</w:t>
            </w:r>
          </w:p>
          <w:p w:rsidR="00D82AD3" w:rsidRDefault="00421A99">
            <w:pPr>
              <w:shd w:val="solid" w:color="FFFFFF" w:fill="auto"/>
              <w:autoSpaceDN w:val="0"/>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年</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月</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日</w:t>
            </w:r>
          </w:p>
        </w:tc>
        <w:tc>
          <w:tcPr>
            <w:tcW w:w="2510" w:type="pct"/>
            <w:gridSpan w:val="2"/>
            <w:tcBorders>
              <w:top w:val="single" w:sz="4" w:space="0" w:color="auto"/>
              <w:left w:val="single" w:sz="4" w:space="0" w:color="000000"/>
              <w:bottom w:val="single" w:sz="4" w:space="0" w:color="auto"/>
              <w:right w:val="single" w:sz="4" w:space="0" w:color="auto"/>
            </w:tcBorders>
            <w:shd w:val="solid" w:color="FFFFFF" w:fill="auto"/>
            <w:vAlign w:val="center"/>
          </w:tcPr>
          <w:p w:rsidR="00D82AD3" w:rsidRDefault="00421A99">
            <w:pPr>
              <w:spacing w:line="360" w:lineRule="auto"/>
              <w:rPr>
                <w:rFonts w:ascii="仿宋_GB2312" w:eastAsia="仿宋_GB2312" w:hAnsi="仿宋_GB2312" w:cs="仿宋_GB2312"/>
                <w:sz w:val="24"/>
              </w:rPr>
            </w:pPr>
            <w:r>
              <w:rPr>
                <w:rFonts w:ascii="仿宋_GB2312" w:eastAsia="仿宋_GB2312" w:hAnsi="仿宋_GB2312" w:cs="仿宋_GB2312" w:hint="eastAsia"/>
                <w:sz w:val="24"/>
              </w:rPr>
              <w:t>承接方负责人：</w:t>
            </w:r>
          </w:p>
          <w:p w:rsidR="00D82AD3" w:rsidRDefault="00D82AD3">
            <w:pPr>
              <w:spacing w:line="360" w:lineRule="auto"/>
              <w:rPr>
                <w:rFonts w:ascii="仿宋_GB2312" w:eastAsia="仿宋_GB2312" w:hAnsi="仿宋_GB2312" w:cs="仿宋_GB2312"/>
                <w:sz w:val="24"/>
              </w:rPr>
            </w:pPr>
          </w:p>
          <w:p w:rsidR="00D82AD3" w:rsidRDefault="00421A99">
            <w:pPr>
              <w:spacing w:line="360" w:lineRule="auto"/>
              <w:rPr>
                <w:rFonts w:ascii="仿宋_GB2312" w:eastAsia="仿宋_GB2312" w:hAnsi="仿宋_GB2312" w:cs="仿宋_GB2312"/>
                <w:sz w:val="24"/>
              </w:rPr>
            </w:pPr>
            <w:r>
              <w:rPr>
                <w:rFonts w:ascii="仿宋_GB2312" w:eastAsia="仿宋_GB2312" w:hAnsi="仿宋_GB2312" w:cs="仿宋_GB2312" w:hint="eastAsia"/>
                <w:sz w:val="24"/>
              </w:rPr>
              <w:t>承接方（盖章）：</w:t>
            </w:r>
          </w:p>
          <w:p w:rsidR="00D82AD3" w:rsidRDefault="00421A99">
            <w:pPr>
              <w:shd w:val="solid" w:color="FFFFFF" w:fill="auto"/>
              <w:autoSpaceDN w:val="0"/>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年</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月</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日</w:t>
            </w:r>
          </w:p>
        </w:tc>
      </w:tr>
    </w:tbl>
    <w:p w:rsidR="00D82AD3" w:rsidRDefault="00D82AD3">
      <w:pPr>
        <w:pStyle w:val="af4"/>
      </w:pPr>
    </w:p>
    <w:p w:rsidR="00D82AD3" w:rsidRDefault="00421A99">
      <w:pPr>
        <w:pStyle w:val="a8"/>
        <w:spacing w:before="312" w:after="312"/>
      </w:pPr>
      <w:r>
        <w:rPr>
          <w:rFonts w:hint="eastAsia"/>
        </w:rPr>
        <w:t>物业项目移交表</w:t>
      </w:r>
    </w:p>
    <w:tbl>
      <w:tblPr>
        <w:tblW w:w="4998" w:type="pct"/>
        <w:jc w:val="center"/>
        <w:tblLook w:val="04A0" w:firstRow="1" w:lastRow="0" w:firstColumn="1" w:lastColumn="0" w:noHBand="0" w:noVBand="1"/>
      </w:tblPr>
      <w:tblGrid>
        <w:gridCol w:w="1661"/>
        <w:gridCol w:w="2670"/>
        <w:gridCol w:w="123"/>
        <w:gridCol w:w="4065"/>
      </w:tblGrid>
      <w:tr w:rsidR="00D82AD3">
        <w:trPr>
          <w:trHeight w:val="650"/>
          <w:jc w:val="center"/>
        </w:trPr>
        <w:tc>
          <w:tcPr>
            <w:tcW w:w="2541" w:type="pct"/>
            <w:gridSpan w:val="2"/>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D82AD3" w:rsidRDefault="00421A99">
            <w:pPr>
              <w:shd w:val="solid" w:color="FFFFFF" w:fill="auto"/>
              <w:autoSpaceDN w:val="0"/>
              <w:spacing w:line="384" w:lineRule="auto"/>
              <w:rPr>
                <w:rFonts w:ascii="仿宋_GB2312" w:eastAsia="仿宋_GB2312" w:hAnsi="仿宋_GB2312" w:cs="仿宋_GB2312"/>
                <w:sz w:val="24"/>
                <w:shd w:val="clear" w:color="auto" w:fill="FFFFFF"/>
              </w:rPr>
            </w:pPr>
            <w:r>
              <w:rPr>
                <w:rFonts w:ascii="仿宋_GB2312" w:eastAsia="仿宋_GB2312" w:hAnsi="仿宋_GB2312" w:cs="仿宋_GB2312" w:hint="eastAsia"/>
                <w:sz w:val="24"/>
                <w:shd w:val="clear" w:color="auto" w:fill="FFFFFF"/>
              </w:rPr>
              <w:t>物业项目名称：</w:t>
            </w:r>
          </w:p>
        </w:tc>
        <w:tc>
          <w:tcPr>
            <w:tcW w:w="2458" w:type="pct"/>
            <w:gridSpan w:val="2"/>
            <w:tcBorders>
              <w:top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D82AD3" w:rsidRDefault="00421A99">
            <w:pPr>
              <w:shd w:val="solid" w:color="FFFFFF" w:fill="auto"/>
              <w:autoSpaceDN w:val="0"/>
              <w:spacing w:line="384" w:lineRule="auto"/>
              <w:rPr>
                <w:rFonts w:ascii="仿宋_GB2312" w:eastAsia="仿宋_GB2312" w:hAnsi="仿宋_GB2312" w:cs="仿宋_GB2312"/>
                <w:sz w:val="24"/>
                <w:shd w:val="clear" w:color="auto" w:fill="FFFFFF"/>
              </w:rPr>
            </w:pPr>
            <w:r>
              <w:rPr>
                <w:rFonts w:ascii="仿宋_GB2312" w:eastAsia="仿宋_GB2312" w:hAnsi="仿宋_GB2312" w:cs="仿宋_GB2312" w:hint="eastAsia"/>
                <w:sz w:val="24"/>
                <w:shd w:val="clear" w:color="auto" w:fill="FFFFFF"/>
              </w:rPr>
              <w:t>交接日期：</w:t>
            </w:r>
          </w:p>
        </w:tc>
      </w:tr>
      <w:tr w:rsidR="00D82AD3">
        <w:trPr>
          <w:trHeight w:val="650"/>
          <w:jc w:val="center"/>
        </w:trPr>
        <w:tc>
          <w:tcPr>
            <w:tcW w:w="974" w:type="pct"/>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D82AD3" w:rsidRDefault="00421A99">
            <w:pPr>
              <w:shd w:val="solid" w:color="FFFFFF" w:fill="auto"/>
              <w:autoSpaceDN w:val="0"/>
              <w:spacing w:line="384" w:lineRule="auto"/>
              <w:jc w:val="center"/>
              <w:rPr>
                <w:rFonts w:ascii="仿宋_GB2312" w:eastAsia="仿宋_GB2312" w:hAnsi="仿宋_GB2312" w:cs="仿宋_GB2312"/>
                <w:sz w:val="24"/>
                <w:shd w:val="clear" w:color="auto" w:fill="FFFFFF"/>
              </w:rPr>
            </w:pPr>
            <w:r>
              <w:rPr>
                <w:rFonts w:ascii="仿宋_GB2312" w:eastAsia="仿宋_GB2312" w:hAnsi="仿宋_GB2312" w:cs="仿宋_GB2312" w:hint="eastAsia"/>
                <w:sz w:val="24"/>
                <w:shd w:val="clear" w:color="auto" w:fill="FFFFFF"/>
              </w:rPr>
              <w:t>项目开工</w:t>
            </w:r>
            <w:r>
              <w:rPr>
                <w:rFonts w:ascii="仿宋_GB2312" w:eastAsia="仿宋_GB2312" w:hAnsi="仿宋_GB2312" w:cs="仿宋_GB2312" w:hint="eastAsia"/>
                <w:sz w:val="24"/>
                <w:shd w:val="clear" w:color="auto" w:fill="FFFFFF"/>
              </w:rPr>
              <w:t>日期</w:t>
            </w:r>
          </w:p>
        </w:tc>
        <w:tc>
          <w:tcPr>
            <w:tcW w:w="1566" w:type="pct"/>
            <w:tcBorders>
              <w:top w:val="single" w:sz="4" w:space="0" w:color="000000"/>
              <w:bottom w:val="single" w:sz="4" w:space="0" w:color="000000"/>
              <w:right w:val="single" w:sz="4" w:space="0" w:color="000000"/>
            </w:tcBorders>
            <w:shd w:val="solid" w:color="FFFFFF" w:fill="auto"/>
            <w:tcMar>
              <w:top w:w="0" w:type="dxa"/>
              <w:left w:w="108" w:type="dxa"/>
              <w:bottom w:w="0" w:type="dxa"/>
              <w:right w:w="108" w:type="dxa"/>
            </w:tcMar>
          </w:tcPr>
          <w:p w:rsidR="00D82AD3" w:rsidRDefault="00421A99">
            <w:pPr>
              <w:shd w:val="solid" w:color="FFFFFF" w:fill="auto"/>
              <w:autoSpaceDN w:val="0"/>
              <w:spacing w:line="384" w:lineRule="auto"/>
              <w:jc w:val="center"/>
              <w:rPr>
                <w:rFonts w:ascii="仿宋_GB2312" w:eastAsia="仿宋_GB2312" w:hAnsi="仿宋_GB2312" w:cs="仿宋_GB2312"/>
                <w:sz w:val="24"/>
                <w:shd w:val="clear" w:color="auto" w:fill="FFFFFF"/>
              </w:rPr>
            </w:pPr>
            <w:r>
              <w:rPr>
                <w:rFonts w:ascii="仿宋_GB2312" w:eastAsia="仿宋_GB2312" w:hAnsi="仿宋_GB2312" w:cs="仿宋_GB2312" w:hint="eastAsia"/>
                <w:sz w:val="24"/>
                <w:shd w:val="clear" w:color="auto" w:fill="FFFFFF"/>
              </w:rPr>
              <w:t xml:space="preserve">     </w:t>
            </w:r>
            <w:r>
              <w:rPr>
                <w:rFonts w:ascii="仿宋_GB2312" w:eastAsia="仿宋_GB2312" w:hAnsi="仿宋_GB2312" w:cs="仿宋_GB2312" w:hint="eastAsia"/>
                <w:sz w:val="24"/>
                <w:shd w:val="clear" w:color="auto" w:fill="FFFFFF"/>
              </w:rPr>
              <w:t>年</w:t>
            </w:r>
            <w:r>
              <w:rPr>
                <w:rFonts w:ascii="仿宋_GB2312" w:eastAsia="仿宋_GB2312" w:hAnsi="仿宋_GB2312" w:cs="仿宋_GB2312" w:hint="eastAsia"/>
                <w:sz w:val="24"/>
                <w:shd w:val="clear" w:color="auto" w:fill="FFFFFF"/>
              </w:rPr>
              <w:t xml:space="preserve">   </w:t>
            </w:r>
            <w:r>
              <w:rPr>
                <w:rFonts w:ascii="仿宋_GB2312" w:eastAsia="仿宋_GB2312" w:hAnsi="仿宋_GB2312" w:cs="仿宋_GB2312" w:hint="eastAsia"/>
                <w:sz w:val="24"/>
                <w:shd w:val="clear" w:color="auto" w:fill="FFFFFF"/>
              </w:rPr>
              <w:t>月</w:t>
            </w:r>
            <w:r>
              <w:rPr>
                <w:rFonts w:ascii="仿宋_GB2312" w:eastAsia="仿宋_GB2312" w:hAnsi="仿宋_GB2312" w:cs="仿宋_GB2312" w:hint="eastAsia"/>
                <w:sz w:val="24"/>
                <w:shd w:val="clear" w:color="auto" w:fill="FFFFFF"/>
              </w:rPr>
              <w:t xml:space="preserve">   </w:t>
            </w:r>
            <w:r>
              <w:rPr>
                <w:rFonts w:ascii="仿宋_GB2312" w:eastAsia="仿宋_GB2312" w:hAnsi="仿宋_GB2312" w:cs="仿宋_GB2312" w:hint="eastAsia"/>
                <w:sz w:val="24"/>
                <w:shd w:val="clear" w:color="auto" w:fill="FFFFFF"/>
              </w:rPr>
              <w:t>日</w:t>
            </w:r>
          </w:p>
        </w:tc>
        <w:tc>
          <w:tcPr>
            <w:tcW w:w="2458" w:type="pct"/>
            <w:gridSpan w:val="2"/>
            <w:vMerge w:val="restart"/>
            <w:tcBorders>
              <w:top w:val="single" w:sz="4" w:space="0" w:color="000000"/>
              <w:right w:val="single" w:sz="4" w:space="0" w:color="000000"/>
            </w:tcBorders>
            <w:shd w:val="solid" w:color="FFFFFF" w:fill="auto"/>
            <w:tcMar>
              <w:top w:w="0" w:type="dxa"/>
              <w:left w:w="108" w:type="dxa"/>
              <w:bottom w:w="0" w:type="dxa"/>
              <w:right w:w="108" w:type="dxa"/>
            </w:tcMar>
          </w:tcPr>
          <w:p w:rsidR="00D82AD3" w:rsidRDefault="00421A99">
            <w:pPr>
              <w:shd w:val="solid" w:color="FFFFFF" w:fill="auto"/>
              <w:autoSpaceDN w:val="0"/>
              <w:spacing w:line="384" w:lineRule="auto"/>
              <w:jc w:val="left"/>
              <w:rPr>
                <w:rFonts w:ascii="仿宋_GB2312" w:eastAsia="仿宋_GB2312" w:hAnsi="仿宋_GB2312" w:cs="仿宋_GB2312"/>
                <w:sz w:val="24"/>
                <w:shd w:val="clear" w:color="auto" w:fill="FFFFFF"/>
              </w:rPr>
            </w:pPr>
            <w:r>
              <w:rPr>
                <w:rFonts w:ascii="仿宋_GB2312" w:eastAsia="仿宋_GB2312" w:hAnsi="仿宋_GB2312" w:cs="仿宋_GB2312" w:hint="eastAsia"/>
                <w:sz w:val="24"/>
                <w:shd w:val="clear" w:color="auto" w:fill="FFFFFF"/>
              </w:rPr>
              <w:t>保修期：</w:t>
            </w:r>
          </w:p>
          <w:p w:rsidR="00D82AD3" w:rsidRDefault="00421A99">
            <w:pPr>
              <w:shd w:val="solid" w:color="FFFFFF" w:fill="auto"/>
              <w:autoSpaceDN w:val="0"/>
              <w:spacing w:line="384" w:lineRule="auto"/>
              <w:jc w:val="center"/>
              <w:rPr>
                <w:rFonts w:ascii="仿宋_GB2312" w:eastAsia="仿宋_GB2312" w:hAnsi="仿宋_GB2312" w:cs="仿宋_GB2312"/>
                <w:sz w:val="24"/>
                <w:shd w:val="clear" w:color="auto" w:fill="FFFFFF"/>
              </w:rPr>
            </w:pPr>
            <w:r>
              <w:rPr>
                <w:rFonts w:ascii="仿宋_GB2312" w:eastAsia="仿宋_GB2312" w:hAnsi="仿宋_GB2312" w:cs="仿宋_GB2312" w:hint="eastAsia"/>
                <w:sz w:val="24"/>
                <w:shd w:val="clear" w:color="auto" w:fill="FFFFFF"/>
              </w:rPr>
              <w:t xml:space="preserve">    </w:t>
            </w:r>
            <w:r>
              <w:rPr>
                <w:rFonts w:ascii="仿宋_GB2312" w:eastAsia="仿宋_GB2312" w:hAnsi="仿宋_GB2312" w:cs="仿宋_GB2312" w:hint="eastAsia"/>
                <w:sz w:val="24"/>
                <w:shd w:val="clear" w:color="auto" w:fill="FFFFFF"/>
              </w:rPr>
              <w:t>年</w:t>
            </w:r>
            <w:r>
              <w:rPr>
                <w:rFonts w:ascii="仿宋_GB2312" w:eastAsia="仿宋_GB2312" w:hAnsi="仿宋_GB2312" w:cs="仿宋_GB2312" w:hint="eastAsia"/>
                <w:sz w:val="24"/>
                <w:shd w:val="clear" w:color="auto" w:fill="FFFFFF"/>
              </w:rPr>
              <w:t xml:space="preserve"> </w:t>
            </w:r>
            <w:r>
              <w:rPr>
                <w:rFonts w:ascii="仿宋_GB2312" w:eastAsia="仿宋_GB2312" w:hAnsi="仿宋_GB2312" w:cs="仿宋_GB2312" w:hint="eastAsia"/>
                <w:sz w:val="24"/>
                <w:shd w:val="clear" w:color="auto" w:fill="FFFFFF"/>
              </w:rPr>
              <w:t xml:space="preserve"> </w:t>
            </w:r>
            <w:r>
              <w:rPr>
                <w:rFonts w:ascii="仿宋_GB2312" w:eastAsia="仿宋_GB2312" w:hAnsi="仿宋_GB2312" w:cs="仿宋_GB2312" w:hint="eastAsia"/>
                <w:sz w:val="24"/>
                <w:shd w:val="clear" w:color="auto" w:fill="FFFFFF"/>
              </w:rPr>
              <w:t>月</w:t>
            </w:r>
            <w:r>
              <w:rPr>
                <w:rFonts w:ascii="仿宋_GB2312" w:eastAsia="仿宋_GB2312" w:hAnsi="仿宋_GB2312" w:cs="仿宋_GB2312" w:hint="eastAsia"/>
                <w:sz w:val="24"/>
                <w:shd w:val="clear" w:color="auto" w:fill="FFFFFF"/>
              </w:rPr>
              <w:t xml:space="preserve"> </w:t>
            </w:r>
            <w:r>
              <w:rPr>
                <w:rFonts w:ascii="仿宋_GB2312" w:eastAsia="仿宋_GB2312" w:hAnsi="仿宋_GB2312" w:cs="仿宋_GB2312" w:hint="eastAsia"/>
                <w:sz w:val="24"/>
                <w:shd w:val="clear" w:color="auto" w:fill="FFFFFF"/>
              </w:rPr>
              <w:t xml:space="preserve"> </w:t>
            </w:r>
            <w:r>
              <w:rPr>
                <w:rFonts w:ascii="仿宋_GB2312" w:eastAsia="仿宋_GB2312" w:hAnsi="仿宋_GB2312" w:cs="仿宋_GB2312" w:hint="eastAsia"/>
                <w:sz w:val="24"/>
                <w:shd w:val="clear" w:color="auto" w:fill="FFFFFF"/>
              </w:rPr>
              <w:t>日至</w:t>
            </w:r>
            <w:r>
              <w:rPr>
                <w:rFonts w:ascii="仿宋_GB2312" w:eastAsia="仿宋_GB2312" w:hAnsi="仿宋_GB2312" w:cs="仿宋_GB2312" w:hint="eastAsia"/>
                <w:sz w:val="24"/>
                <w:shd w:val="clear" w:color="auto" w:fill="FFFFFF"/>
              </w:rPr>
              <w:t xml:space="preserve">    </w:t>
            </w:r>
            <w:r>
              <w:rPr>
                <w:rFonts w:ascii="仿宋_GB2312" w:eastAsia="仿宋_GB2312" w:hAnsi="仿宋_GB2312" w:cs="仿宋_GB2312" w:hint="eastAsia"/>
                <w:sz w:val="24"/>
                <w:shd w:val="clear" w:color="auto" w:fill="FFFFFF"/>
              </w:rPr>
              <w:t>年</w:t>
            </w:r>
            <w:r>
              <w:rPr>
                <w:rFonts w:ascii="仿宋_GB2312" w:eastAsia="仿宋_GB2312" w:hAnsi="仿宋_GB2312" w:cs="仿宋_GB2312" w:hint="eastAsia"/>
                <w:sz w:val="24"/>
                <w:shd w:val="clear" w:color="auto" w:fill="FFFFFF"/>
              </w:rPr>
              <w:t xml:space="preserve">  </w:t>
            </w:r>
            <w:r>
              <w:rPr>
                <w:rFonts w:ascii="仿宋_GB2312" w:eastAsia="仿宋_GB2312" w:hAnsi="仿宋_GB2312" w:cs="仿宋_GB2312" w:hint="eastAsia"/>
                <w:sz w:val="24"/>
                <w:shd w:val="clear" w:color="auto" w:fill="FFFFFF"/>
              </w:rPr>
              <w:t>月</w:t>
            </w:r>
            <w:r>
              <w:rPr>
                <w:rFonts w:ascii="仿宋_GB2312" w:eastAsia="仿宋_GB2312" w:hAnsi="仿宋_GB2312" w:cs="仿宋_GB2312" w:hint="eastAsia"/>
                <w:sz w:val="24"/>
                <w:shd w:val="clear" w:color="auto" w:fill="FFFFFF"/>
              </w:rPr>
              <w:t xml:space="preserve">  </w:t>
            </w:r>
            <w:r>
              <w:rPr>
                <w:rFonts w:ascii="仿宋_GB2312" w:eastAsia="仿宋_GB2312" w:hAnsi="仿宋_GB2312" w:cs="仿宋_GB2312" w:hint="eastAsia"/>
                <w:sz w:val="24"/>
                <w:shd w:val="clear" w:color="auto" w:fill="FFFFFF"/>
              </w:rPr>
              <w:t>日</w:t>
            </w:r>
          </w:p>
        </w:tc>
      </w:tr>
      <w:tr w:rsidR="00D82AD3">
        <w:trPr>
          <w:trHeight w:val="650"/>
          <w:jc w:val="center"/>
        </w:trPr>
        <w:tc>
          <w:tcPr>
            <w:tcW w:w="974" w:type="pct"/>
            <w:tcBorders>
              <w:top w:val="single" w:sz="4" w:space="0" w:color="auto"/>
              <w:left w:val="single" w:sz="4" w:space="0" w:color="000000"/>
              <w:bottom w:val="single" w:sz="4" w:space="0" w:color="auto"/>
              <w:right w:val="single" w:sz="4" w:space="0" w:color="auto"/>
            </w:tcBorders>
            <w:shd w:val="solid" w:color="FFFFFF" w:fill="auto"/>
            <w:tcMar>
              <w:top w:w="0" w:type="dxa"/>
              <w:left w:w="108" w:type="dxa"/>
              <w:bottom w:w="0" w:type="dxa"/>
              <w:right w:w="108" w:type="dxa"/>
            </w:tcMar>
            <w:vAlign w:val="center"/>
          </w:tcPr>
          <w:p w:rsidR="00D82AD3" w:rsidRDefault="00421A99">
            <w:pPr>
              <w:shd w:val="solid" w:color="FFFFFF" w:fill="auto"/>
              <w:autoSpaceDN w:val="0"/>
              <w:spacing w:line="384" w:lineRule="auto"/>
              <w:jc w:val="center"/>
              <w:rPr>
                <w:rFonts w:ascii="仿宋_GB2312" w:eastAsia="仿宋_GB2312" w:hAnsi="仿宋_GB2312" w:cs="仿宋_GB2312"/>
                <w:sz w:val="24"/>
                <w:shd w:val="clear" w:color="auto" w:fill="FFFFFF"/>
              </w:rPr>
            </w:pPr>
            <w:r>
              <w:rPr>
                <w:rFonts w:ascii="仿宋_GB2312" w:eastAsia="仿宋_GB2312" w:hAnsi="仿宋_GB2312" w:cs="仿宋_GB2312" w:hint="eastAsia"/>
                <w:sz w:val="24"/>
                <w:shd w:val="clear" w:color="auto" w:fill="FFFFFF"/>
              </w:rPr>
              <w:t>竣工验收日期</w:t>
            </w:r>
          </w:p>
        </w:tc>
        <w:tc>
          <w:tcPr>
            <w:tcW w:w="1566" w:type="pct"/>
            <w:tcBorders>
              <w:top w:val="single" w:sz="4" w:space="0" w:color="auto"/>
              <w:left w:val="single" w:sz="4" w:space="0" w:color="auto"/>
              <w:bottom w:val="single" w:sz="4" w:space="0" w:color="auto"/>
              <w:right w:val="single" w:sz="4" w:space="0" w:color="000000"/>
            </w:tcBorders>
            <w:shd w:val="solid" w:color="FFFFFF" w:fill="auto"/>
            <w:tcMar>
              <w:top w:w="0" w:type="dxa"/>
              <w:left w:w="108" w:type="dxa"/>
              <w:bottom w:w="0" w:type="dxa"/>
              <w:right w:w="108" w:type="dxa"/>
            </w:tcMar>
            <w:vAlign w:val="center"/>
          </w:tcPr>
          <w:p w:rsidR="00D82AD3" w:rsidRDefault="00421A99">
            <w:pPr>
              <w:shd w:val="solid" w:color="FFFFFF" w:fill="auto"/>
              <w:autoSpaceDN w:val="0"/>
              <w:spacing w:line="384" w:lineRule="auto"/>
              <w:jc w:val="center"/>
              <w:rPr>
                <w:rFonts w:ascii="仿宋_GB2312" w:eastAsia="仿宋_GB2312" w:hAnsi="仿宋_GB2312" w:cs="仿宋_GB2312"/>
                <w:sz w:val="24"/>
                <w:shd w:val="clear" w:color="auto" w:fill="FFFFFF"/>
              </w:rPr>
            </w:pPr>
            <w:r>
              <w:rPr>
                <w:rFonts w:ascii="仿宋_GB2312" w:eastAsia="仿宋_GB2312" w:hAnsi="仿宋_GB2312" w:cs="仿宋_GB2312" w:hint="eastAsia"/>
                <w:sz w:val="24"/>
                <w:shd w:val="clear" w:color="auto" w:fill="FFFFFF"/>
              </w:rPr>
              <w:t xml:space="preserve">     </w:t>
            </w:r>
            <w:r>
              <w:rPr>
                <w:rFonts w:ascii="仿宋_GB2312" w:eastAsia="仿宋_GB2312" w:hAnsi="仿宋_GB2312" w:cs="仿宋_GB2312" w:hint="eastAsia"/>
                <w:sz w:val="24"/>
                <w:shd w:val="clear" w:color="auto" w:fill="FFFFFF"/>
              </w:rPr>
              <w:t>年</w:t>
            </w:r>
            <w:r>
              <w:rPr>
                <w:rFonts w:ascii="仿宋_GB2312" w:eastAsia="仿宋_GB2312" w:hAnsi="仿宋_GB2312" w:cs="仿宋_GB2312" w:hint="eastAsia"/>
                <w:sz w:val="24"/>
                <w:shd w:val="clear" w:color="auto" w:fill="FFFFFF"/>
              </w:rPr>
              <w:t xml:space="preserve">   </w:t>
            </w:r>
            <w:r>
              <w:rPr>
                <w:rFonts w:ascii="仿宋_GB2312" w:eastAsia="仿宋_GB2312" w:hAnsi="仿宋_GB2312" w:cs="仿宋_GB2312" w:hint="eastAsia"/>
                <w:sz w:val="24"/>
                <w:shd w:val="clear" w:color="auto" w:fill="FFFFFF"/>
              </w:rPr>
              <w:t>月</w:t>
            </w:r>
            <w:r>
              <w:rPr>
                <w:rFonts w:ascii="仿宋_GB2312" w:eastAsia="仿宋_GB2312" w:hAnsi="仿宋_GB2312" w:cs="仿宋_GB2312" w:hint="eastAsia"/>
                <w:sz w:val="24"/>
                <w:shd w:val="clear" w:color="auto" w:fill="FFFFFF"/>
              </w:rPr>
              <w:t xml:space="preserve">   </w:t>
            </w:r>
            <w:r>
              <w:rPr>
                <w:rFonts w:ascii="仿宋_GB2312" w:eastAsia="仿宋_GB2312" w:hAnsi="仿宋_GB2312" w:cs="仿宋_GB2312" w:hint="eastAsia"/>
                <w:sz w:val="24"/>
                <w:shd w:val="clear" w:color="auto" w:fill="FFFFFF"/>
              </w:rPr>
              <w:t>日</w:t>
            </w:r>
          </w:p>
        </w:tc>
        <w:tc>
          <w:tcPr>
            <w:tcW w:w="2458" w:type="pct"/>
            <w:gridSpan w:val="2"/>
            <w:vMerge/>
            <w:tcBorders>
              <w:right w:val="single" w:sz="4" w:space="0" w:color="000000"/>
            </w:tcBorders>
            <w:shd w:val="solid" w:color="FFFFFF" w:fill="auto"/>
            <w:tcMar>
              <w:top w:w="0" w:type="dxa"/>
              <w:left w:w="108" w:type="dxa"/>
              <w:bottom w:w="0" w:type="dxa"/>
              <w:right w:w="108" w:type="dxa"/>
            </w:tcMar>
          </w:tcPr>
          <w:p w:rsidR="00D82AD3" w:rsidRDefault="00D82AD3">
            <w:pPr>
              <w:shd w:val="solid" w:color="FFFFFF" w:fill="auto"/>
              <w:autoSpaceDN w:val="0"/>
              <w:spacing w:line="384" w:lineRule="auto"/>
              <w:jc w:val="center"/>
              <w:rPr>
                <w:rFonts w:ascii="仿宋_GB2312" w:eastAsia="仿宋_GB2312" w:hAnsi="仿宋_GB2312" w:cs="仿宋_GB2312"/>
                <w:sz w:val="24"/>
                <w:shd w:val="clear" w:color="auto" w:fill="FFFFFF"/>
              </w:rPr>
            </w:pPr>
          </w:p>
        </w:tc>
      </w:tr>
      <w:tr w:rsidR="00D82AD3">
        <w:trPr>
          <w:trHeight w:val="650"/>
          <w:jc w:val="center"/>
        </w:trPr>
        <w:tc>
          <w:tcPr>
            <w:tcW w:w="974" w:type="pct"/>
            <w:tcBorders>
              <w:top w:val="single" w:sz="4" w:space="0" w:color="000000"/>
              <w:left w:val="single" w:sz="4" w:space="0" w:color="000000"/>
              <w:bottom w:val="single" w:sz="4" w:space="0" w:color="auto"/>
              <w:right w:val="single" w:sz="4" w:space="0" w:color="auto"/>
            </w:tcBorders>
            <w:shd w:val="solid" w:color="FFFFFF" w:fill="auto"/>
            <w:tcMar>
              <w:top w:w="0" w:type="dxa"/>
              <w:left w:w="108" w:type="dxa"/>
              <w:bottom w:w="0" w:type="dxa"/>
              <w:right w:w="108" w:type="dxa"/>
            </w:tcMar>
            <w:vAlign w:val="center"/>
          </w:tcPr>
          <w:p w:rsidR="00D82AD3" w:rsidRDefault="00421A99">
            <w:pPr>
              <w:shd w:val="solid" w:color="FFFFFF" w:fill="auto"/>
              <w:autoSpaceDN w:val="0"/>
              <w:spacing w:line="384" w:lineRule="auto"/>
              <w:jc w:val="center"/>
              <w:rPr>
                <w:rFonts w:ascii="仿宋_GB2312" w:eastAsia="仿宋_GB2312" w:hAnsi="仿宋_GB2312" w:cs="仿宋_GB2312"/>
                <w:sz w:val="24"/>
                <w:shd w:val="clear" w:color="auto" w:fill="FFFFFF"/>
              </w:rPr>
            </w:pPr>
            <w:r>
              <w:rPr>
                <w:rFonts w:ascii="仿宋_GB2312" w:eastAsia="仿宋_GB2312" w:hAnsi="仿宋_GB2312" w:cs="仿宋_GB2312" w:hint="eastAsia"/>
                <w:sz w:val="24"/>
                <w:shd w:val="clear" w:color="auto" w:fill="FFFFFF"/>
              </w:rPr>
              <w:t>建设单位</w:t>
            </w:r>
          </w:p>
        </w:tc>
        <w:tc>
          <w:tcPr>
            <w:tcW w:w="4025" w:type="pct"/>
            <w:gridSpan w:val="3"/>
            <w:tcBorders>
              <w:top w:val="single" w:sz="4" w:space="0" w:color="000000"/>
              <w:left w:val="single" w:sz="4" w:space="0" w:color="auto"/>
              <w:bottom w:val="single" w:sz="4" w:space="0" w:color="auto"/>
              <w:right w:val="single" w:sz="4" w:space="0" w:color="000000"/>
            </w:tcBorders>
            <w:shd w:val="solid" w:color="FFFFFF" w:fill="auto"/>
            <w:tcMar>
              <w:top w:w="0" w:type="dxa"/>
              <w:left w:w="108" w:type="dxa"/>
              <w:bottom w:w="0" w:type="dxa"/>
              <w:right w:w="108" w:type="dxa"/>
            </w:tcMar>
          </w:tcPr>
          <w:p w:rsidR="00D82AD3" w:rsidRDefault="00D82AD3">
            <w:pPr>
              <w:shd w:val="solid" w:color="FFFFFF" w:fill="auto"/>
              <w:autoSpaceDN w:val="0"/>
              <w:spacing w:line="384" w:lineRule="auto"/>
              <w:jc w:val="left"/>
              <w:rPr>
                <w:rFonts w:ascii="仿宋_GB2312" w:eastAsia="仿宋_GB2312" w:hAnsi="仿宋_GB2312" w:cs="仿宋_GB2312"/>
                <w:sz w:val="24"/>
                <w:shd w:val="clear" w:color="auto" w:fill="FFFFFF"/>
              </w:rPr>
            </w:pPr>
          </w:p>
        </w:tc>
      </w:tr>
      <w:tr w:rsidR="00D82AD3">
        <w:trPr>
          <w:trHeight w:val="650"/>
          <w:jc w:val="center"/>
        </w:trPr>
        <w:tc>
          <w:tcPr>
            <w:tcW w:w="974" w:type="pct"/>
            <w:tcBorders>
              <w:top w:val="single" w:sz="4" w:space="0" w:color="000000"/>
              <w:left w:val="single" w:sz="4" w:space="0" w:color="000000"/>
              <w:bottom w:val="single" w:sz="4" w:space="0" w:color="auto"/>
              <w:right w:val="single" w:sz="4" w:space="0" w:color="auto"/>
            </w:tcBorders>
            <w:shd w:val="solid" w:color="FFFFFF" w:fill="auto"/>
            <w:tcMar>
              <w:top w:w="0" w:type="dxa"/>
              <w:left w:w="108" w:type="dxa"/>
              <w:bottom w:w="0" w:type="dxa"/>
              <w:right w:w="108" w:type="dxa"/>
            </w:tcMar>
            <w:vAlign w:val="center"/>
          </w:tcPr>
          <w:p w:rsidR="00D82AD3" w:rsidRDefault="00421A99">
            <w:pPr>
              <w:shd w:val="solid" w:color="FFFFFF" w:fill="auto"/>
              <w:autoSpaceDN w:val="0"/>
              <w:spacing w:line="384" w:lineRule="auto"/>
              <w:jc w:val="center"/>
              <w:rPr>
                <w:rFonts w:ascii="仿宋_GB2312" w:eastAsia="仿宋_GB2312" w:hAnsi="仿宋_GB2312" w:cs="仿宋_GB2312"/>
                <w:sz w:val="24"/>
                <w:shd w:val="clear" w:color="auto" w:fill="FFFFFF"/>
              </w:rPr>
            </w:pPr>
            <w:r>
              <w:rPr>
                <w:rFonts w:ascii="仿宋_GB2312" w:eastAsia="仿宋_GB2312" w:hAnsi="仿宋_GB2312" w:cs="仿宋_GB2312" w:hint="eastAsia"/>
                <w:sz w:val="24"/>
                <w:shd w:val="clear" w:color="auto" w:fill="FFFFFF"/>
              </w:rPr>
              <w:t>设计单位</w:t>
            </w:r>
          </w:p>
        </w:tc>
        <w:tc>
          <w:tcPr>
            <w:tcW w:w="4025" w:type="pct"/>
            <w:gridSpan w:val="3"/>
            <w:tcBorders>
              <w:top w:val="single" w:sz="4" w:space="0" w:color="000000"/>
              <w:left w:val="single" w:sz="4" w:space="0" w:color="auto"/>
              <w:bottom w:val="single" w:sz="4" w:space="0" w:color="auto"/>
              <w:right w:val="single" w:sz="4" w:space="0" w:color="000000"/>
            </w:tcBorders>
            <w:shd w:val="solid" w:color="FFFFFF" w:fill="auto"/>
            <w:tcMar>
              <w:top w:w="0" w:type="dxa"/>
              <w:left w:w="108" w:type="dxa"/>
              <w:bottom w:w="0" w:type="dxa"/>
              <w:right w:w="108" w:type="dxa"/>
            </w:tcMar>
          </w:tcPr>
          <w:p w:rsidR="00D82AD3" w:rsidRDefault="00D82AD3">
            <w:pPr>
              <w:shd w:val="solid" w:color="FFFFFF" w:fill="auto"/>
              <w:autoSpaceDN w:val="0"/>
              <w:spacing w:line="384" w:lineRule="auto"/>
              <w:jc w:val="left"/>
              <w:rPr>
                <w:rFonts w:ascii="仿宋_GB2312" w:eastAsia="仿宋_GB2312" w:hAnsi="仿宋_GB2312" w:cs="仿宋_GB2312"/>
                <w:sz w:val="24"/>
                <w:shd w:val="clear" w:color="auto" w:fill="FFFFFF"/>
              </w:rPr>
            </w:pPr>
          </w:p>
        </w:tc>
      </w:tr>
      <w:tr w:rsidR="00D82AD3">
        <w:trPr>
          <w:trHeight w:val="650"/>
          <w:jc w:val="center"/>
        </w:trPr>
        <w:tc>
          <w:tcPr>
            <w:tcW w:w="974" w:type="pct"/>
            <w:tcBorders>
              <w:top w:val="single" w:sz="4" w:space="0" w:color="000000"/>
              <w:left w:val="single" w:sz="4" w:space="0" w:color="000000"/>
              <w:bottom w:val="single" w:sz="4" w:space="0" w:color="auto"/>
              <w:right w:val="single" w:sz="4" w:space="0" w:color="auto"/>
            </w:tcBorders>
            <w:shd w:val="solid" w:color="FFFFFF" w:fill="auto"/>
            <w:tcMar>
              <w:top w:w="0" w:type="dxa"/>
              <w:left w:w="108" w:type="dxa"/>
              <w:bottom w:w="0" w:type="dxa"/>
              <w:right w:w="108" w:type="dxa"/>
            </w:tcMar>
            <w:vAlign w:val="center"/>
          </w:tcPr>
          <w:p w:rsidR="00D82AD3" w:rsidRDefault="00421A99">
            <w:pPr>
              <w:shd w:val="solid" w:color="FFFFFF" w:fill="auto"/>
              <w:autoSpaceDN w:val="0"/>
              <w:spacing w:line="384" w:lineRule="auto"/>
              <w:jc w:val="center"/>
              <w:rPr>
                <w:rFonts w:ascii="仿宋_GB2312" w:eastAsia="仿宋_GB2312" w:hAnsi="仿宋_GB2312" w:cs="仿宋_GB2312"/>
                <w:sz w:val="24"/>
                <w:shd w:val="clear" w:color="auto" w:fill="FFFFFF"/>
              </w:rPr>
            </w:pPr>
            <w:r>
              <w:rPr>
                <w:rFonts w:ascii="仿宋_GB2312" w:eastAsia="仿宋_GB2312" w:hAnsi="仿宋_GB2312" w:cs="仿宋_GB2312" w:hint="eastAsia"/>
                <w:sz w:val="24"/>
                <w:shd w:val="clear" w:color="auto" w:fill="FFFFFF"/>
              </w:rPr>
              <w:t>施工单位</w:t>
            </w:r>
          </w:p>
        </w:tc>
        <w:tc>
          <w:tcPr>
            <w:tcW w:w="4025" w:type="pct"/>
            <w:gridSpan w:val="3"/>
            <w:tcBorders>
              <w:top w:val="single" w:sz="4" w:space="0" w:color="000000"/>
              <w:left w:val="single" w:sz="4" w:space="0" w:color="auto"/>
              <w:bottom w:val="single" w:sz="4" w:space="0" w:color="auto"/>
              <w:right w:val="single" w:sz="4" w:space="0" w:color="000000"/>
            </w:tcBorders>
            <w:shd w:val="solid" w:color="FFFFFF" w:fill="auto"/>
            <w:tcMar>
              <w:top w:w="0" w:type="dxa"/>
              <w:left w:w="108" w:type="dxa"/>
              <w:bottom w:w="0" w:type="dxa"/>
              <w:right w:w="108" w:type="dxa"/>
            </w:tcMar>
          </w:tcPr>
          <w:p w:rsidR="00D82AD3" w:rsidRDefault="00D82AD3">
            <w:pPr>
              <w:shd w:val="solid" w:color="FFFFFF" w:fill="auto"/>
              <w:autoSpaceDN w:val="0"/>
              <w:spacing w:line="384" w:lineRule="auto"/>
              <w:jc w:val="left"/>
              <w:rPr>
                <w:rFonts w:ascii="仿宋_GB2312" w:eastAsia="仿宋_GB2312" w:hAnsi="仿宋_GB2312" w:cs="仿宋_GB2312"/>
                <w:sz w:val="24"/>
                <w:shd w:val="clear" w:color="auto" w:fill="FFFFFF"/>
              </w:rPr>
            </w:pPr>
          </w:p>
        </w:tc>
      </w:tr>
      <w:tr w:rsidR="00D82AD3">
        <w:trPr>
          <w:trHeight w:val="612"/>
          <w:jc w:val="center"/>
        </w:trPr>
        <w:tc>
          <w:tcPr>
            <w:tcW w:w="974" w:type="pct"/>
            <w:tcBorders>
              <w:left w:val="single" w:sz="4" w:space="0" w:color="000000"/>
              <w:bottom w:val="single" w:sz="4" w:space="0" w:color="000000"/>
              <w:right w:val="single" w:sz="4" w:space="0" w:color="000000"/>
            </w:tcBorders>
            <w:shd w:val="solid" w:color="FFFFFF" w:fill="auto"/>
            <w:vAlign w:val="center"/>
          </w:tcPr>
          <w:p w:rsidR="00D82AD3" w:rsidRDefault="00421A99">
            <w:pPr>
              <w:shd w:val="solid" w:color="FFFFFF" w:fill="auto"/>
              <w:autoSpaceDN w:val="0"/>
              <w:spacing w:line="360" w:lineRule="auto"/>
              <w:jc w:val="center"/>
              <w:rPr>
                <w:rFonts w:ascii="仿宋_GB2312" w:eastAsia="仿宋_GB2312" w:hAnsi="仿宋_GB2312" w:cs="仿宋_GB2312"/>
                <w:sz w:val="24"/>
                <w:shd w:val="clear" w:color="auto" w:fill="FFFFFF"/>
              </w:rPr>
            </w:pPr>
            <w:r>
              <w:rPr>
                <w:rFonts w:ascii="仿宋_GB2312" w:eastAsia="仿宋_GB2312" w:hAnsi="仿宋_GB2312" w:cs="仿宋_GB2312" w:hint="eastAsia"/>
                <w:sz w:val="24"/>
                <w:shd w:val="clear" w:color="auto" w:fill="FFFFFF"/>
              </w:rPr>
              <w:t>交接方式</w:t>
            </w:r>
          </w:p>
        </w:tc>
        <w:tc>
          <w:tcPr>
            <w:tcW w:w="4025" w:type="pct"/>
            <w:gridSpan w:val="3"/>
            <w:tcBorders>
              <w:top w:val="single" w:sz="4" w:space="0" w:color="000000"/>
              <w:bottom w:val="single" w:sz="4" w:space="0" w:color="000000"/>
              <w:right w:val="single" w:sz="4" w:space="0" w:color="000000"/>
            </w:tcBorders>
            <w:shd w:val="solid" w:color="FFFFFF" w:fill="auto"/>
            <w:vAlign w:val="center"/>
          </w:tcPr>
          <w:p w:rsidR="00D82AD3" w:rsidRDefault="00D82AD3">
            <w:pPr>
              <w:shd w:val="solid" w:color="FFFFFF" w:fill="auto"/>
              <w:autoSpaceDN w:val="0"/>
              <w:spacing w:line="360" w:lineRule="auto"/>
              <w:jc w:val="center"/>
              <w:rPr>
                <w:rFonts w:ascii="仿宋_GB2312" w:eastAsia="仿宋_GB2312" w:hAnsi="仿宋_GB2312" w:cs="仿宋_GB2312"/>
                <w:sz w:val="24"/>
                <w:shd w:val="clear" w:color="auto" w:fill="FFFFFF"/>
              </w:rPr>
            </w:pPr>
          </w:p>
        </w:tc>
      </w:tr>
      <w:tr w:rsidR="00D82AD3">
        <w:trPr>
          <w:trHeight w:val="612"/>
          <w:jc w:val="center"/>
        </w:trPr>
        <w:tc>
          <w:tcPr>
            <w:tcW w:w="974" w:type="pct"/>
            <w:tcBorders>
              <w:left w:val="single" w:sz="4" w:space="0" w:color="000000"/>
              <w:bottom w:val="single" w:sz="4" w:space="0" w:color="000000"/>
              <w:right w:val="single" w:sz="4" w:space="0" w:color="000000"/>
            </w:tcBorders>
            <w:shd w:val="solid" w:color="FFFFFF" w:fill="auto"/>
            <w:vAlign w:val="center"/>
          </w:tcPr>
          <w:p w:rsidR="00D82AD3" w:rsidRDefault="00421A99">
            <w:pPr>
              <w:shd w:val="solid" w:color="FFFFFF" w:fill="auto"/>
              <w:autoSpaceDN w:val="0"/>
              <w:spacing w:line="360" w:lineRule="auto"/>
              <w:jc w:val="center"/>
              <w:rPr>
                <w:rFonts w:ascii="仿宋_GB2312" w:eastAsia="仿宋_GB2312" w:hAnsi="仿宋_GB2312" w:cs="仿宋_GB2312"/>
                <w:sz w:val="24"/>
                <w:shd w:val="clear" w:color="auto" w:fill="FFFFFF"/>
              </w:rPr>
            </w:pPr>
            <w:r>
              <w:rPr>
                <w:rFonts w:ascii="仿宋_GB2312" w:eastAsia="仿宋_GB2312" w:hAnsi="仿宋_GB2312" w:cs="仿宋_GB2312" w:hint="eastAsia"/>
                <w:sz w:val="24"/>
                <w:shd w:val="clear" w:color="auto" w:fill="FFFFFF"/>
              </w:rPr>
              <w:t>基础资料</w:t>
            </w:r>
          </w:p>
        </w:tc>
        <w:tc>
          <w:tcPr>
            <w:tcW w:w="4025" w:type="pct"/>
            <w:gridSpan w:val="3"/>
            <w:tcBorders>
              <w:top w:val="single" w:sz="4" w:space="0" w:color="000000"/>
              <w:bottom w:val="single" w:sz="4" w:space="0" w:color="000000"/>
              <w:right w:val="single" w:sz="4" w:space="0" w:color="000000"/>
            </w:tcBorders>
            <w:shd w:val="solid" w:color="FFFFFF" w:fill="auto"/>
          </w:tcPr>
          <w:p w:rsidR="00D82AD3" w:rsidRDefault="00D82AD3">
            <w:pPr>
              <w:shd w:val="solid" w:color="FFFFFF" w:fill="auto"/>
              <w:autoSpaceDN w:val="0"/>
              <w:spacing w:line="360" w:lineRule="auto"/>
              <w:jc w:val="left"/>
              <w:rPr>
                <w:rFonts w:ascii="仿宋_GB2312" w:eastAsia="仿宋_GB2312" w:hAnsi="仿宋_GB2312" w:cs="仿宋_GB2312"/>
                <w:sz w:val="24"/>
                <w:shd w:val="clear" w:color="auto" w:fill="FFFFFF"/>
              </w:rPr>
            </w:pPr>
          </w:p>
        </w:tc>
      </w:tr>
      <w:tr w:rsidR="00D82AD3">
        <w:trPr>
          <w:trHeight w:val="4690"/>
          <w:jc w:val="center"/>
        </w:trPr>
        <w:tc>
          <w:tcPr>
            <w:tcW w:w="974" w:type="pct"/>
            <w:tcBorders>
              <w:left w:val="single" w:sz="4" w:space="0" w:color="000000"/>
              <w:bottom w:val="single" w:sz="4" w:space="0" w:color="000000"/>
              <w:right w:val="single" w:sz="4" w:space="0" w:color="000000"/>
            </w:tcBorders>
            <w:shd w:val="solid" w:color="FFFFFF" w:fill="auto"/>
            <w:vAlign w:val="center"/>
          </w:tcPr>
          <w:p w:rsidR="00D82AD3" w:rsidRDefault="00421A99">
            <w:pPr>
              <w:shd w:val="solid" w:color="FFFFFF" w:fill="auto"/>
              <w:autoSpaceDN w:val="0"/>
              <w:spacing w:line="360" w:lineRule="auto"/>
              <w:jc w:val="center"/>
              <w:rPr>
                <w:rFonts w:ascii="仿宋_GB2312" w:eastAsia="仿宋_GB2312" w:hAnsi="仿宋_GB2312" w:cs="仿宋_GB2312"/>
                <w:sz w:val="24"/>
                <w:shd w:val="clear" w:color="auto" w:fill="FFFFFF"/>
              </w:rPr>
            </w:pPr>
            <w:r>
              <w:rPr>
                <w:rFonts w:ascii="仿宋_GB2312" w:eastAsia="仿宋_GB2312" w:hAnsi="仿宋_GB2312" w:cs="仿宋_GB2312" w:hint="eastAsia"/>
                <w:sz w:val="24"/>
                <w:shd w:val="clear" w:color="auto" w:fill="FFFFFF"/>
              </w:rPr>
              <w:t>备注</w:t>
            </w:r>
          </w:p>
        </w:tc>
        <w:tc>
          <w:tcPr>
            <w:tcW w:w="4025" w:type="pct"/>
            <w:gridSpan w:val="3"/>
            <w:tcBorders>
              <w:top w:val="single" w:sz="4" w:space="0" w:color="000000"/>
              <w:bottom w:val="single" w:sz="4" w:space="0" w:color="000000"/>
              <w:right w:val="single" w:sz="4" w:space="0" w:color="000000"/>
            </w:tcBorders>
            <w:shd w:val="solid" w:color="FFFFFF" w:fill="auto"/>
          </w:tcPr>
          <w:p w:rsidR="00D82AD3" w:rsidRDefault="00D82AD3">
            <w:pPr>
              <w:shd w:val="solid" w:color="FFFFFF" w:fill="auto"/>
              <w:autoSpaceDN w:val="0"/>
              <w:spacing w:line="360" w:lineRule="auto"/>
              <w:jc w:val="center"/>
              <w:rPr>
                <w:rFonts w:ascii="仿宋_GB2312" w:eastAsia="仿宋_GB2312" w:hAnsi="仿宋_GB2312" w:cs="仿宋_GB2312"/>
                <w:sz w:val="24"/>
                <w:shd w:val="clear" w:color="auto" w:fill="FFFFFF"/>
              </w:rPr>
            </w:pPr>
          </w:p>
        </w:tc>
      </w:tr>
      <w:tr w:rsidR="00D82AD3">
        <w:trPr>
          <w:trHeight w:val="2523"/>
          <w:jc w:val="center"/>
        </w:trPr>
        <w:tc>
          <w:tcPr>
            <w:tcW w:w="2613" w:type="pct"/>
            <w:gridSpan w:val="3"/>
            <w:tcBorders>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D82AD3" w:rsidRDefault="00421A99">
            <w:pPr>
              <w:spacing w:line="360" w:lineRule="auto"/>
              <w:rPr>
                <w:rFonts w:ascii="仿宋_GB2312" w:eastAsia="仿宋_GB2312" w:hAnsi="仿宋_GB2312" w:cs="仿宋_GB2312"/>
                <w:sz w:val="24"/>
              </w:rPr>
            </w:pPr>
            <w:r>
              <w:rPr>
                <w:rFonts w:ascii="仿宋_GB2312" w:eastAsia="仿宋_GB2312" w:hAnsi="仿宋_GB2312" w:cs="仿宋_GB2312" w:hint="eastAsia"/>
                <w:sz w:val="24"/>
              </w:rPr>
              <w:t>移交方负责人：</w:t>
            </w:r>
          </w:p>
          <w:p w:rsidR="00D82AD3" w:rsidRDefault="00D82AD3">
            <w:pPr>
              <w:spacing w:line="360" w:lineRule="auto"/>
              <w:rPr>
                <w:rFonts w:ascii="仿宋_GB2312" w:eastAsia="仿宋_GB2312" w:hAnsi="仿宋_GB2312" w:cs="仿宋_GB2312"/>
                <w:sz w:val="24"/>
              </w:rPr>
            </w:pPr>
          </w:p>
          <w:p w:rsidR="00D82AD3" w:rsidRDefault="00421A99">
            <w:pPr>
              <w:spacing w:line="360" w:lineRule="auto"/>
              <w:rPr>
                <w:rFonts w:ascii="仿宋_GB2312" w:eastAsia="仿宋_GB2312" w:hAnsi="仿宋_GB2312" w:cs="仿宋_GB2312"/>
                <w:sz w:val="24"/>
              </w:rPr>
            </w:pPr>
            <w:r>
              <w:rPr>
                <w:rFonts w:ascii="仿宋_GB2312" w:eastAsia="仿宋_GB2312" w:hAnsi="仿宋_GB2312" w:cs="仿宋_GB2312" w:hint="eastAsia"/>
                <w:sz w:val="24"/>
              </w:rPr>
              <w:t>移交方（盖章）：</w:t>
            </w:r>
          </w:p>
          <w:p w:rsidR="00D82AD3" w:rsidRDefault="00421A99">
            <w:pPr>
              <w:shd w:val="solid" w:color="FFFFFF" w:fill="auto"/>
              <w:autoSpaceDN w:val="0"/>
              <w:spacing w:line="360" w:lineRule="auto"/>
              <w:jc w:val="center"/>
              <w:rPr>
                <w:rFonts w:ascii="仿宋_GB2312" w:eastAsia="仿宋_GB2312" w:hAnsi="仿宋_GB2312" w:cs="仿宋_GB2312"/>
                <w:sz w:val="24"/>
                <w:shd w:val="clear" w:color="auto" w:fill="FFFFFF"/>
              </w:rPr>
            </w:pPr>
            <w:r>
              <w:rPr>
                <w:rFonts w:ascii="仿宋_GB2312" w:eastAsia="仿宋_GB2312" w:hAnsi="仿宋_GB2312" w:cs="仿宋_GB2312" w:hint="eastAsia"/>
                <w:sz w:val="24"/>
              </w:rPr>
              <w:t>年</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月</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日</w:t>
            </w:r>
          </w:p>
        </w:tc>
        <w:tc>
          <w:tcPr>
            <w:tcW w:w="2386" w:type="pct"/>
            <w:tcBorders>
              <w:top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D82AD3" w:rsidRDefault="00421A99">
            <w:pPr>
              <w:spacing w:line="360" w:lineRule="auto"/>
              <w:rPr>
                <w:rFonts w:ascii="仿宋_GB2312" w:eastAsia="仿宋_GB2312" w:hAnsi="仿宋_GB2312" w:cs="仿宋_GB2312"/>
                <w:sz w:val="24"/>
              </w:rPr>
            </w:pPr>
            <w:r>
              <w:rPr>
                <w:rFonts w:ascii="仿宋_GB2312" w:eastAsia="仿宋_GB2312" w:hAnsi="仿宋_GB2312" w:cs="仿宋_GB2312" w:hint="eastAsia"/>
                <w:sz w:val="24"/>
              </w:rPr>
              <w:t>承接方负责人：</w:t>
            </w:r>
          </w:p>
          <w:p w:rsidR="00D82AD3" w:rsidRDefault="00D82AD3">
            <w:pPr>
              <w:spacing w:line="360" w:lineRule="auto"/>
              <w:rPr>
                <w:rFonts w:ascii="仿宋_GB2312" w:eastAsia="仿宋_GB2312" w:hAnsi="仿宋_GB2312" w:cs="仿宋_GB2312"/>
                <w:sz w:val="24"/>
              </w:rPr>
            </w:pPr>
          </w:p>
          <w:p w:rsidR="00D82AD3" w:rsidRDefault="00421A99">
            <w:pPr>
              <w:spacing w:line="360" w:lineRule="auto"/>
              <w:rPr>
                <w:rFonts w:ascii="仿宋_GB2312" w:eastAsia="仿宋_GB2312" w:hAnsi="仿宋_GB2312" w:cs="仿宋_GB2312"/>
                <w:sz w:val="24"/>
              </w:rPr>
            </w:pPr>
            <w:r>
              <w:rPr>
                <w:rFonts w:ascii="仿宋_GB2312" w:eastAsia="仿宋_GB2312" w:hAnsi="仿宋_GB2312" w:cs="仿宋_GB2312" w:hint="eastAsia"/>
                <w:sz w:val="24"/>
              </w:rPr>
              <w:t>承接方（盖章）：</w:t>
            </w:r>
          </w:p>
          <w:p w:rsidR="00D82AD3" w:rsidRDefault="00421A99">
            <w:pPr>
              <w:shd w:val="solid" w:color="FFFFFF" w:fill="auto"/>
              <w:autoSpaceDN w:val="0"/>
              <w:spacing w:line="360" w:lineRule="auto"/>
              <w:jc w:val="center"/>
              <w:rPr>
                <w:rFonts w:ascii="仿宋_GB2312" w:eastAsia="仿宋_GB2312" w:hAnsi="仿宋_GB2312" w:cs="仿宋_GB2312"/>
                <w:sz w:val="24"/>
                <w:shd w:val="clear" w:color="auto" w:fill="FFFFFF"/>
              </w:rPr>
            </w:pPr>
            <w:r>
              <w:rPr>
                <w:rFonts w:ascii="仿宋_GB2312" w:eastAsia="仿宋_GB2312" w:hAnsi="仿宋_GB2312" w:cs="仿宋_GB2312" w:hint="eastAsia"/>
                <w:sz w:val="24"/>
              </w:rPr>
              <w:t>年</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月</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日</w:t>
            </w:r>
          </w:p>
        </w:tc>
      </w:tr>
    </w:tbl>
    <w:p w:rsidR="00D82AD3" w:rsidRDefault="00D82AD3">
      <w:pPr>
        <w:pStyle w:val="af4"/>
      </w:pPr>
    </w:p>
    <w:p w:rsidR="00D82AD3" w:rsidRDefault="00421A99">
      <w:pPr>
        <w:pStyle w:val="a8"/>
        <w:spacing w:before="312" w:after="312"/>
      </w:pPr>
      <w:r>
        <w:rPr>
          <w:rFonts w:hint="eastAsia"/>
        </w:rPr>
        <w:t>承接查验过程监督检查表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3"/>
        <w:gridCol w:w="3187"/>
        <w:gridCol w:w="1940"/>
        <w:gridCol w:w="1502"/>
        <w:gridCol w:w="820"/>
      </w:tblGrid>
      <w:tr w:rsidR="00D82AD3">
        <w:trPr>
          <w:trHeight w:val="540"/>
          <w:jc w:val="center"/>
        </w:trPr>
        <w:tc>
          <w:tcPr>
            <w:tcW w:w="2500" w:type="pct"/>
            <w:gridSpan w:val="2"/>
            <w:vAlign w:val="center"/>
          </w:tcPr>
          <w:p w:rsidR="00D82AD3" w:rsidRDefault="00421A99">
            <w:pPr>
              <w:spacing w:line="360" w:lineRule="auto"/>
              <w:rPr>
                <w:rFonts w:ascii="仿宋_GB2312" w:eastAsia="仿宋_GB2312" w:hAnsi="仿宋_GB2312" w:cs="仿宋_GB2312"/>
                <w:sz w:val="24"/>
              </w:rPr>
            </w:pPr>
            <w:r>
              <w:rPr>
                <w:rFonts w:ascii="仿宋_GB2312" w:eastAsia="仿宋_GB2312" w:hAnsi="仿宋_GB2312" w:cs="仿宋_GB2312" w:hint="eastAsia"/>
                <w:sz w:val="24"/>
              </w:rPr>
              <w:t>物业项目名称：</w:t>
            </w:r>
          </w:p>
        </w:tc>
        <w:tc>
          <w:tcPr>
            <w:tcW w:w="2500" w:type="pct"/>
            <w:gridSpan w:val="3"/>
            <w:vAlign w:val="center"/>
          </w:tcPr>
          <w:p w:rsidR="00D82AD3" w:rsidRDefault="00421A99">
            <w:pPr>
              <w:spacing w:line="360" w:lineRule="auto"/>
              <w:rPr>
                <w:rFonts w:ascii="仿宋_GB2312" w:eastAsia="仿宋_GB2312" w:hAnsi="仿宋_GB2312" w:cs="仿宋_GB2312"/>
                <w:sz w:val="24"/>
              </w:rPr>
            </w:pPr>
            <w:r>
              <w:rPr>
                <w:rFonts w:ascii="仿宋_GB2312" w:eastAsia="仿宋_GB2312" w:hAnsi="仿宋_GB2312" w:cs="仿宋_GB2312" w:hint="eastAsia"/>
                <w:sz w:val="24"/>
              </w:rPr>
              <w:t>监督检查日期：</w:t>
            </w:r>
          </w:p>
        </w:tc>
      </w:tr>
      <w:tr w:rsidR="00D82AD3">
        <w:trPr>
          <w:trHeight w:val="540"/>
          <w:jc w:val="center"/>
        </w:trPr>
        <w:tc>
          <w:tcPr>
            <w:tcW w:w="630" w:type="pct"/>
            <w:vAlign w:val="center"/>
          </w:tcPr>
          <w:p w:rsidR="00D82AD3" w:rsidRDefault="00421A99">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项目</w:t>
            </w:r>
          </w:p>
        </w:tc>
        <w:tc>
          <w:tcPr>
            <w:tcW w:w="3008" w:type="pct"/>
            <w:gridSpan w:val="2"/>
            <w:vAlign w:val="center"/>
          </w:tcPr>
          <w:p w:rsidR="00D82AD3" w:rsidRDefault="00421A99">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监督内容</w:t>
            </w:r>
          </w:p>
        </w:tc>
        <w:tc>
          <w:tcPr>
            <w:tcW w:w="881" w:type="pct"/>
            <w:vAlign w:val="center"/>
          </w:tcPr>
          <w:p w:rsidR="00D82AD3" w:rsidRDefault="00421A99">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督查情况</w:t>
            </w:r>
          </w:p>
        </w:tc>
        <w:tc>
          <w:tcPr>
            <w:tcW w:w="479" w:type="pct"/>
            <w:vAlign w:val="center"/>
          </w:tcPr>
          <w:p w:rsidR="00D82AD3" w:rsidRDefault="00421A99">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备注</w:t>
            </w:r>
          </w:p>
        </w:tc>
      </w:tr>
      <w:tr w:rsidR="00D82AD3">
        <w:trPr>
          <w:trHeight w:val="538"/>
          <w:jc w:val="center"/>
        </w:trPr>
        <w:tc>
          <w:tcPr>
            <w:tcW w:w="630" w:type="pct"/>
            <w:vMerge w:val="restart"/>
            <w:vAlign w:val="center"/>
          </w:tcPr>
          <w:p w:rsidR="00D82AD3" w:rsidRDefault="00421A99">
            <w:pPr>
              <w:spacing w:line="360" w:lineRule="auto"/>
              <w:jc w:val="center"/>
              <w:rPr>
                <w:rFonts w:ascii="仿宋_GB2312" w:eastAsia="仿宋_GB2312" w:hAnsi="仿宋_GB2312" w:cs="仿宋_GB2312"/>
                <w:sz w:val="24"/>
              </w:rPr>
            </w:pPr>
            <w:r>
              <w:rPr>
                <w:rFonts w:ascii="仿宋_GB2312" w:eastAsia="仿宋_GB2312" w:hAnsi="仿宋_GB2312" w:cs="仿宋_GB2312" w:hint="eastAsia"/>
                <w:spacing w:val="-20"/>
                <w:sz w:val="24"/>
              </w:rPr>
              <w:t>书面资料情况</w:t>
            </w:r>
          </w:p>
        </w:tc>
        <w:tc>
          <w:tcPr>
            <w:tcW w:w="3008" w:type="pct"/>
            <w:gridSpan w:val="2"/>
          </w:tcPr>
          <w:p w:rsidR="00D82AD3" w:rsidRDefault="00421A99">
            <w:pPr>
              <w:spacing w:line="360" w:lineRule="auto"/>
              <w:rPr>
                <w:rFonts w:ascii="仿宋_GB2312" w:eastAsia="仿宋_GB2312" w:hAnsi="仿宋_GB2312" w:cs="仿宋_GB2312"/>
                <w:sz w:val="24"/>
              </w:rPr>
            </w:pPr>
            <w:r>
              <w:rPr>
                <w:rFonts w:ascii="仿宋_GB2312" w:eastAsia="仿宋_GB2312" w:hAnsi="仿宋_GB2312" w:cs="仿宋_GB2312" w:hint="eastAsia"/>
                <w:spacing w:val="-6"/>
                <w:sz w:val="24"/>
              </w:rPr>
              <w:t>移交设备清单</w:t>
            </w:r>
          </w:p>
        </w:tc>
        <w:tc>
          <w:tcPr>
            <w:tcW w:w="881" w:type="pct"/>
          </w:tcPr>
          <w:p w:rsidR="00D82AD3" w:rsidRDefault="00421A99">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有□无□</w:t>
            </w:r>
          </w:p>
        </w:tc>
        <w:tc>
          <w:tcPr>
            <w:tcW w:w="479" w:type="pct"/>
          </w:tcPr>
          <w:p w:rsidR="00D82AD3" w:rsidRDefault="00D82AD3">
            <w:pPr>
              <w:spacing w:line="360" w:lineRule="auto"/>
              <w:rPr>
                <w:rFonts w:ascii="仿宋_GB2312" w:eastAsia="仿宋_GB2312" w:hAnsi="仿宋_GB2312" w:cs="仿宋_GB2312"/>
                <w:sz w:val="24"/>
              </w:rPr>
            </w:pPr>
          </w:p>
        </w:tc>
      </w:tr>
      <w:tr w:rsidR="00D82AD3">
        <w:trPr>
          <w:trHeight w:val="538"/>
          <w:jc w:val="center"/>
        </w:trPr>
        <w:tc>
          <w:tcPr>
            <w:tcW w:w="630" w:type="pct"/>
            <w:vMerge/>
          </w:tcPr>
          <w:p w:rsidR="00D82AD3" w:rsidRDefault="00D82AD3">
            <w:pPr>
              <w:spacing w:line="360" w:lineRule="auto"/>
              <w:jc w:val="center"/>
              <w:rPr>
                <w:rFonts w:ascii="仿宋_GB2312" w:eastAsia="仿宋_GB2312" w:hAnsi="仿宋_GB2312" w:cs="仿宋_GB2312"/>
                <w:sz w:val="24"/>
              </w:rPr>
            </w:pPr>
          </w:p>
        </w:tc>
        <w:tc>
          <w:tcPr>
            <w:tcW w:w="3008" w:type="pct"/>
            <w:gridSpan w:val="2"/>
          </w:tcPr>
          <w:p w:rsidR="00D82AD3" w:rsidRDefault="00421A99">
            <w:pPr>
              <w:spacing w:line="360" w:lineRule="auto"/>
              <w:rPr>
                <w:rFonts w:ascii="仿宋_GB2312" w:eastAsia="仿宋_GB2312" w:hAnsi="仿宋_GB2312" w:cs="仿宋_GB2312"/>
                <w:sz w:val="24"/>
              </w:rPr>
            </w:pPr>
            <w:r>
              <w:rPr>
                <w:rFonts w:ascii="仿宋_GB2312" w:eastAsia="仿宋_GB2312" w:hAnsi="仿宋_GB2312" w:cs="仿宋_GB2312" w:hint="eastAsia"/>
                <w:sz w:val="24"/>
              </w:rPr>
              <w:t>移交设备相关资料清单（</w:t>
            </w:r>
            <w:r>
              <w:rPr>
                <w:rFonts w:ascii="仿宋_GB2312" w:eastAsia="仿宋_GB2312" w:hAnsi="仿宋_GB2312" w:cs="仿宋_GB2312" w:hint="eastAsia"/>
                <w:spacing w:val="-6"/>
                <w:sz w:val="24"/>
              </w:rPr>
              <w:t>见各专业工程</w:t>
            </w:r>
            <w:r>
              <w:rPr>
                <w:rFonts w:ascii="仿宋_GB2312" w:eastAsia="仿宋_GB2312" w:hAnsi="仿宋_GB2312" w:cs="仿宋_GB2312" w:hint="eastAsia"/>
                <w:sz w:val="24"/>
              </w:rPr>
              <w:t>）</w:t>
            </w:r>
          </w:p>
        </w:tc>
        <w:tc>
          <w:tcPr>
            <w:tcW w:w="881" w:type="pct"/>
          </w:tcPr>
          <w:p w:rsidR="00D82AD3" w:rsidRDefault="00421A99">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有□无□</w:t>
            </w:r>
          </w:p>
        </w:tc>
        <w:tc>
          <w:tcPr>
            <w:tcW w:w="479" w:type="pct"/>
          </w:tcPr>
          <w:p w:rsidR="00D82AD3" w:rsidRDefault="00D82AD3">
            <w:pPr>
              <w:spacing w:line="360" w:lineRule="auto"/>
              <w:rPr>
                <w:rFonts w:ascii="仿宋_GB2312" w:eastAsia="仿宋_GB2312" w:hAnsi="仿宋_GB2312" w:cs="仿宋_GB2312"/>
                <w:sz w:val="24"/>
              </w:rPr>
            </w:pPr>
          </w:p>
        </w:tc>
      </w:tr>
      <w:tr w:rsidR="00D82AD3">
        <w:trPr>
          <w:trHeight w:val="538"/>
          <w:jc w:val="center"/>
        </w:trPr>
        <w:tc>
          <w:tcPr>
            <w:tcW w:w="630" w:type="pct"/>
            <w:vMerge/>
          </w:tcPr>
          <w:p w:rsidR="00D82AD3" w:rsidRDefault="00D82AD3">
            <w:pPr>
              <w:spacing w:line="360" w:lineRule="auto"/>
              <w:jc w:val="center"/>
              <w:rPr>
                <w:rFonts w:ascii="仿宋_GB2312" w:eastAsia="仿宋_GB2312" w:hAnsi="仿宋_GB2312" w:cs="仿宋_GB2312"/>
                <w:sz w:val="24"/>
              </w:rPr>
            </w:pPr>
          </w:p>
        </w:tc>
        <w:tc>
          <w:tcPr>
            <w:tcW w:w="3008" w:type="pct"/>
            <w:gridSpan w:val="2"/>
          </w:tcPr>
          <w:p w:rsidR="00D82AD3" w:rsidRDefault="00421A99">
            <w:pPr>
              <w:spacing w:line="360" w:lineRule="auto"/>
              <w:jc w:val="left"/>
              <w:rPr>
                <w:rFonts w:ascii="仿宋_GB2312" w:eastAsia="仿宋_GB2312" w:hAnsi="仿宋_GB2312" w:cs="仿宋_GB2312"/>
                <w:spacing w:val="-6"/>
                <w:sz w:val="24"/>
              </w:rPr>
            </w:pPr>
            <w:r>
              <w:rPr>
                <w:rFonts w:ascii="仿宋_GB2312" w:eastAsia="仿宋_GB2312" w:hAnsi="仿宋_GB2312" w:cs="仿宋_GB2312" w:hint="eastAsia"/>
                <w:spacing w:val="-6"/>
                <w:sz w:val="24"/>
              </w:rPr>
              <w:t>培训单位对承接方工作人员的培训记录、技术交底</w:t>
            </w:r>
          </w:p>
        </w:tc>
        <w:tc>
          <w:tcPr>
            <w:tcW w:w="881" w:type="pct"/>
          </w:tcPr>
          <w:p w:rsidR="00D82AD3" w:rsidRDefault="00421A99">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有□无□</w:t>
            </w:r>
          </w:p>
        </w:tc>
        <w:tc>
          <w:tcPr>
            <w:tcW w:w="479" w:type="pct"/>
          </w:tcPr>
          <w:p w:rsidR="00D82AD3" w:rsidRDefault="00D82AD3">
            <w:pPr>
              <w:spacing w:line="360" w:lineRule="auto"/>
              <w:rPr>
                <w:rFonts w:ascii="仿宋_GB2312" w:eastAsia="仿宋_GB2312" w:hAnsi="仿宋_GB2312" w:cs="仿宋_GB2312"/>
                <w:sz w:val="24"/>
              </w:rPr>
            </w:pPr>
          </w:p>
        </w:tc>
      </w:tr>
      <w:tr w:rsidR="00D82AD3">
        <w:trPr>
          <w:trHeight w:val="538"/>
          <w:jc w:val="center"/>
        </w:trPr>
        <w:tc>
          <w:tcPr>
            <w:tcW w:w="630" w:type="pct"/>
            <w:vMerge/>
          </w:tcPr>
          <w:p w:rsidR="00D82AD3" w:rsidRDefault="00D82AD3">
            <w:pPr>
              <w:spacing w:line="360" w:lineRule="auto"/>
              <w:jc w:val="center"/>
              <w:rPr>
                <w:rFonts w:ascii="仿宋_GB2312" w:eastAsia="仿宋_GB2312" w:hAnsi="仿宋_GB2312" w:cs="仿宋_GB2312"/>
                <w:sz w:val="24"/>
              </w:rPr>
            </w:pPr>
          </w:p>
        </w:tc>
        <w:tc>
          <w:tcPr>
            <w:tcW w:w="3008" w:type="pct"/>
            <w:gridSpan w:val="2"/>
          </w:tcPr>
          <w:p w:rsidR="00D82AD3" w:rsidRDefault="00421A99">
            <w:pPr>
              <w:spacing w:line="360" w:lineRule="auto"/>
              <w:jc w:val="left"/>
              <w:rPr>
                <w:rFonts w:ascii="仿宋_GB2312" w:eastAsia="仿宋_GB2312" w:hAnsi="仿宋_GB2312" w:cs="仿宋_GB2312"/>
                <w:spacing w:val="-6"/>
                <w:sz w:val="24"/>
              </w:rPr>
            </w:pPr>
            <w:r>
              <w:rPr>
                <w:rFonts w:ascii="仿宋_GB2312" w:eastAsia="仿宋_GB2312" w:hAnsi="仿宋_GB2312" w:cs="仿宋_GB2312" w:hint="eastAsia"/>
                <w:spacing w:val="-6"/>
                <w:sz w:val="24"/>
              </w:rPr>
              <w:t>验收移交记录</w:t>
            </w:r>
          </w:p>
        </w:tc>
        <w:tc>
          <w:tcPr>
            <w:tcW w:w="881" w:type="pct"/>
          </w:tcPr>
          <w:p w:rsidR="00D82AD3" w:rsidRDefault="00421A99">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有□无□</w:t>
            </w:r>
          </w:p>
        </w:tc>
        <w:tc>
          <w:tcPr>
            <w:tcW w:w="479" w:type="pct"/>
          </w:tcPr>
          <w:p w:rsidR="00D82AD3" w:rsidRDefault="00D82AD3">
            <w:pPr>
              <w:spacing w:line="360" w:lineRule="auto"/>
              <w:rPr>
                <w:rFonts w:ascii="仿宋_GB2312" w:eastAsia="仿宋_GB2312" w:hAnsi="仿宋_GB2312" w:cs="仿宋_GB2312"/>
                <w:sz w:val="24"/>
              </w:rPr>
            </w:pPr>
          </w:p>
        </w:tc>
      </w:tr>
      <w:tr w:rsidR="00D82AD3">
        <w:trPr>
          <w:trHeight w:val="538"/>
          <w:jc w:val="center"/>
        </w:trPr>
        <w:tc>
          <w:tcPr>
            <w:tcW w:w="630" w:type="pct"/>
            <w:vMerge/>
          </w:tcPr>
          <w:p w:rsidR="00D82AD3" w:rsidRDefault="00D82AD3">
            <w:pPr>
              <w:spacing w:line="360" w:lineRule="auto"/>
              <w:jc w:val="center"/>
              <w:rPr>
                <w:rFonts w:ascii="仿宋_GB2312" w:eastAsia="仿宋_GB2312" w:hAnsi="仿宋_GB2312" w:cs="仿宋_GB2312"/>
                <w:sz w:val="24"/>
              </w:rPr>
            </w:pPr>
          </w:p>
        </w:tc>
        <w:tc>
          <w:tcPr>
            <w:tcW w:w="3008" w:type="pct"/>
            <w:gridSpan w:val="2"/>
          </w:tcPr>
          <w:p w:rsidR="00D82AD3" w:rsidRDefault="00421A99">
            <w:pPr>
              <w:spacing w:line="360" w:lineRule="auto"/>
              <w:jc w:val="left"/>
              <w:rPr>
                <w:rFonts w:ascii="仿宋_GB2312" w:eastAsia="仿宋_GB2312" w:hAnsi="仿宋_GB2312" w:cs="仿宋_GB2312"/>
                <w:spacing w:val="-6"/>
                <w:sz w:val="24"/>
              </w:rPr>
            </w:pPr>
            <w:r>
              <w:rPr>
                <w:rFonts w:ascii="仿宋_GB2312" w:eastAsia="仿宋_GB2312" w:hAnsi="仿宋_GB2312" w:cs="仿宋_GB2312" w:hint="eastAsia"/>
                <w:spacing w:val="-6"/>
                <w:sz w:val="24"/>
              </w:rPr>
              <w:t>其他资料</w:t>
            </w:r>
          </w:p>
        </w:tc>
        <w:tc>
          <w:tcPr>
            <w:tcW w:w="881" w:type="pct"/>
          </w:tcPr>
          <w:p w:rsidR="00D82AD3" w:rsidRDefault="00421A99">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有□无□</w:t>
            </w:r>
          </w:p>
        </w:tc>
        <w:tc>
          <w:tcPr>
            <w:tcW w:w="479" w:type="pct"/>
          </w:tcPr>
          <w:p w:rsidR="00D82AD3" w:rsidRDefault="00D82AD3">
            <w:pPr>
              <w:spacing w:line="360" w:lineRule="auto"/>
              <w:rPr>
                <w:rFonts w:ascii="仿宋_GB2312" w:eastAsia="仿宋_GB2312" w:hAnsi="仿宋_GB2312" w:cs="仿宋_GB2312"/>
                <w:sz w:val="24"/>
              </w:rPr>
            </w:pPr>
          </w:p>
        </w:tc>
      </w:tr>
      <w:tr w:rsidR="00D82AD3">
        <w:trPr>
          <w:trHeight w:val="559"/>
          <w:jc w:val="center"/>
        </w:trPr>
        <w:tc>
          <w:tcPr>
            <w:tcW w:w="630" w:type="pct"/>
            <w:vMerge w:val="restart"/>
            <w:vAlign w:val="center"/>
          </w:tcPr>
          <w:p w:rsidR="00D82AD3" w:rsidRDefault="00421A99">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现场查验记录情况</w:t>
            </w:r>
          </w:p>
        </w:tc>
        <w:tc>
          <w:tcPr>
            <w:tcW w:w="3008" w:type="pct"/>
            <w:gridSpan w:val="2"/>
          </w:tcPr>
          <w:p w:rsidR="00D82AD3" w:rsidRDefault="00421A99">
            <w:pPr>
              <w:spacing w:line="360" w:lineRule="auto"/>
              <w:rPr>
                <w:rFonts w:ascii="仿宋_GB2312" w:eastAsia="仿宋_GB2312" w:hAnsi="仿宋_GB2312" w:cs="仿宋_GB2312"/>
                <w:spacing w:val="-6"/>
                <w:sz w:val="24"/>
              </w:rPr>
            </w:pPr>
            <w:r>
              <w:rPr>
                <w:rFonts w:ascii="仿宋_GB2312" w:eastAsia="仿宋_GB2312" w:hAnsi="仿宋_GB2312" w:cs="仿宋_GB2312" w:hint="eastAsia"/>
                <w:spacing w:val="-6"/>
                <w:sz w:val="24"/>
              </w:rPr>
              <w:t>项目查验记录</w:t>
            </w:r>
            <w:r>
              <w:rPr>
                <w:rFonts w:ascii="仿宋_GB2312" w:eastAsia="仿宋_GB2312" w:hAnsi="仿宋_GB2312" w:cs="仿宋_GB2312" w:hint="eastAsia"/>
                <w:sz w:val="24"/>
              </w:rPr>
              <w:t>（</w:t>
            </w:r>
            <w:r>
              <w:rPr>
                <w:rFonts w:ascii="仿宋_GB2312" w:eastAsia="仿宋_GB2312" w:hAnsi="仿宋_GB2312" w:cs="仿宋_GB2312" w:hint="eastAsia"/>
                <w:spacing w:val="-6"/>
                <w:sz w:val="24"/>
              </w:rPr>
              <w:t>见各专业工程</w:t>
            </w:r>
            <w:r>
              <w:rPr>
                <w:rFonts w:ascii="仿宋_GB2312" w:eastAsia="仿宋_GB2312" w:hAnsi="仿宋_GB2312" w:cs="仿宋_GB2312" w:hint="eastAsia"/>
                <w:sz w:val="24"/>
              </w:rPr>
              <w:t>）</w:t>
            </w:r>
          </w:p>
        </w:tc>
        <w:tc>
          <w:tcPr>
            <w:tcW w:w="881" w:type="pct"/>
          </w:tcPr>
          <w:p w:rsidR="00D82AD3" w:rsidRDefault="00421A99">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有□无□</w:t>
            </w:r>
          </w:p>
        </w:tc>
        <w:tc>
          <w:tcPr>
            <w:tcW w:w="479" w:type="pct"/>
          </w:tcPr>
          <w:p w:rsidR="00D82AD3" w:rsidRDefault="00D82AD3">
            <w:pPr>
              <w:spacing w:line="360" w:lineRule="auto"/>
              <w:rPr>
                <w:rFonts w:ascii="仿宋_GB2312" w:eastAsia="仿宋_GB2312" w:hAnsi="仿宋_GB2312" w:cs="仿宋_GB2312"/>
                <w:sz w:val="24"/>
              </w:rPr>
            </w:pPr>
          </w:p>
        </w:tc>
      </w:tr>
      <w:tr w:rsidR="00D82AD3">
        <w:trPr>
          <w:trHeight w:val="559"/>
          <w:jc w:val="center"/>
        </w:trPr>
        <w:tc>
          <w:tcPr>
            <w:tcW w:w="630" w:type="pct"/>
            <w:vMerge/>
            <w:vAlign w:val="center"/>
          </w:tcPr>
          <w:p w:rsidR="00D82AD3" w:rsidRDefault="00D82AD3">
            <w:pPr>
              <w:spacing w:line="360" w:lineRule="auto"/>
              <w:jc w:val="center"/>
              <w:rPr>
                <w:rFonts w:ascii="仿宋_GB2312" w:eastAsia="仿宋_GB2312" w:hAnsi="仿宋_GB2312" w:cs="仿宋_GB2312"/>
                <w:sz w:val="24"/>
              </w:rPr>
            </w:pPr>
          </w:p>
        </w:tc>
        <w:tc>
          <w:tcPr>
            <w:tcW w:w="3008" w:type="pct"/>
            <w:gridSpan w:val="2"/>
          </w:tcPr>
          <w:p w:rsidR="00D82AD3" w:rsidRDefault="00421A99">
            <w:pPr>
              <w:spacing w:line="360" w:lineRule="auto"/>
              <w:rPr>
                <w:rFonts w:ascii="仿宋_GB2312" w:eastAsia="仿宋_GB2312" w:hAnsi="仿宋_GB2312" w:cs="仿宋_GB2312"/>
                <w:spacing w:val="-6"/>
                <w:sz w:val="24"/>
              </w:rPr>
            </w:pPr>
            <w:r>
              <w:rPr>
                <w:rFonts w:ascii="仿宋_GB2312" w:eastAsia="仿宋_GB2312" w:hAnsi="仿宋_GB2312" w:cs="仿宋_GB2312" w:hint="eastAsia"/>
                <w:spacing w:val="-6"/>
                <w:sz w:val="24"/>
              </w:rPr>
              <w:t>现场查验问题汇总及解决方案</w:t>
            </w:r>
          </w:p>
        </w:tc>
        <w:tc>
          <w:tcPr>
            <w:tcW w:w="881" w:type="pct"/>
          </w:tcPr>
          <w:p w:rsidR="00D82AD3" w:rsidRDefault="00421A99">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有□无□</w:t>
            </w:r>
          </w:p>
        </w:tc>
        <w:tc>
          <w:tcPr>
            <w:tcW w:w="479" w:type="pct"/>
          </w:tcPr>
          <w:p w:rsidR="00D82AD3" w:rsidRDefault="00D82AD3">
            <w:pPr>
              <w:spacing w:line="360" w:lineRule="auto"/>
              <w:rPr>
                <w:rFonts w:ascii="仿宋_GB2312" w:eastAsia="仿宋_GB2312" w:hAnsi="仿宋_GB2312" w:cs="仿宋_GB2312"/>
                <w:sz w:val="24"/>
              </w:rPr>
            </w:pPr>
          </w:p>
        </w:tc>
      </w:tr>
      <w:tr w:rsidR="00D82AD3">
        <w:trPr>
          <w:trHeight w:val="538"/>
          <w:jc w:val="center"/>
        </w:trPr>
        <w:tc>
          <w:tcPr>
            <w:tcW w:w="630" w:type="pct"/>
            <w:vMerge/>
          </w:tcPr>
          <w:p w:rsidR="00D82AD3" w:rsidRDefault="00D82AD3">
            <w:pPr>
              <w:spacing w:line="360" w:lineRule="auto"/>
              <w:jc w:val="center"/>
              <w:rPr>
                <w:rFonts w:ascii="仿宋_GB2312" w:eastAsia="仿宋_GB2312" w:hAnsi="仿宋_GB2312" w:cs="仿宋_GB2312"/>
                <w:sz w:val="24"/>
              </w:rPr>
            </w:pPr>
          </w:p>
        </w:tc>
        <w:tc>
          <w:tcPr>
            <w:tcW w:w="3008" w:type="pct"/>
            <w:gridSpan w:val="2"/>
          </w:tcPr>
          <w:p w:rsidR="00D82AD3" w:rsidRDefault="00421A99">
            <w:pPr>
              <w:spacing w:line="360" w:lineRule="auto"/>
              <w:jc w:val="left"/>
              <w:rPr>
                <w:rFonts w:ascii="仿宋_GB2312" w:eastAsia="仿宋_GB2312" w:hAnsi="仿宋_GB2312" w:cs="仿宋_GB2312"/>
                <w:sz w:val="24"/>
              </w:rPr>
            </w:pPr>
            <w:r>
              <w:rPr>
                <w:rFonts w:ascii="仿宋_GB2312" w:eastAsia="仿宋_GB2312" w:hAnsi="仿宋_GB2312" w:cs="仿宋_GB2312" w:hint="eastAsia"/>
                <w:sz w:val="24"/>
              </w:rPr>
              <w:t>现场查验问题处理跟踪记录</w:t>
            </w:r>
          </w:p>
        </w:tc>
        <w:tc>
          <w:tcPr>
            <w:tcW w:w="881" w:type="pct"/>
          </w:tcPr>
          <w:p w:rsidR="00D82AD3" w:rsidRDefault="00421A99">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有□无□</w:t>
            </w:r>
          </w:p>
        </w:tc>
        <w:tc>
          <w:tcPr>
            <w:tcW w:w="479" w:type="pct"/>
          </w:tcPr>
          <w:p w:rsidR="00D82AD3" w:rsidRDefault="00D82AD3">
            <w:pPr>
              <w:spacing w:line="360" w:lineRule="auto"/>
              <w:rPr>
                <w:rFonts w:ascii="仿宋_GB2312" w:eastAsia="仿宋_GB2312" w:hAnsi="仿宋_GB2312" w:cs="仿宋_GB2312"/>
                <w:sz w:val="24"/>
              </w:rPr>
            </w:pPr>
          </w:p>
        </w:tc>
      </w:tr>
      <w:tr w:rsidR="00D82AD3">
        <w:trPr>
          <w:trHeight w:val="538"/>
          <w:jc w:val="center"/>
        </w:trPr>
        <w:tc>
          <w:tcPr>
            <w:tcW w:w="630" w:type="pct"/>
            <w:vMerge/>
          </w:tcPr>
          <w:p w:rsidR="00D82AD3" w:rsidRDefault="00D82AD3">
            <w:pPr>
              <w:spacing w:line="360" w:lineRule="auto"/>
              <w:jc w:val="center"/>
              <w:rPr>
                <w:rFonts w:ascii="仿宋_GB2312" w:eastAsia="仿宋_GB2312" w:hAnsi="仿宋_GB2312" w:cs="仿宋_GB2312"/>
                <w:sz w:val="24"/>
              </w:rPr>
            </w:pPr>
          </w:p>
        </w:tc>
        <w:tc>
          <w:tcPr>
            <w:tcW w:w="3008" w:type="pct"/>
            <w:gridSpan w:val="2"/>
          </w:tcPr>
          <w:p w:rsidR="00D82AD3" w:rsidRDefault="00421A99">
            <w:pPr>
              <w:spacing w:line="360" w:lineRule="auto"/>
              <w:jc w:val="left"/>
              <w:rPr>
                <w:rFonts w:ascii="仿宋_GB2312" w:eastAsia="仿宋_GB2312" w:hAnsi="仿宋_GB2312" w:cs="仿宋_GB2312"/>
                <w:sz w:val="24"/>
              </w:rPr>
            </w:pPr>
            <w:r>
              <w:rPr>
                <w:rFonts w:ascii="仿宋_GB2312" w:eastAsia="仿宋_GB2312" w:hAnsi="仿宋_GB2312" w:cs="仿宋_GB2312" w:hint="eastAsia"/>
                <w:spacing w:val="-17"/>
                <w:sz w:val="24"/>
              </w:rPr>
              <w:t>最终遗留问题汇总</w:t>
            </w:r>
            <w:r>
              <w:rPr>
                <w:rFonts w:ascii="仿宋_GB2312" w:eastAsia="仿宋_GB2312" w:hAnsi="仿宋_GB2312" w:cs="仿宋_GB2312" w:hint="eastAsia"/>
                <w:spacing w:val="-6"/>
                <w:sz w:val="24"/>
              </w:rPr>
              <w:t>及解决方案</w:t>
            </w:r>
          </w:p>
        </w:tc>
        <w:tc>
          <w:tcPr>
            <w:tcW w:w="881" w:type="pct"/>
          </w:tcPr>
          <w:p w:rsidR="00D82AD3" w:rsidRDefault="00421A99">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有□无□</w:t>
            </w:r>
          </w:p>
        </w:tc>
        <w:tc>
          <w:tcPr>
            <w:tcW w:w="479" w:type="pct"/>
          </w:tcPr>
          <w:p w:rsidR="00D82AD3" w:rsidRDefault="00D82AD3">
            <w:pPr>
              <w:spacing w:line="360" w:lineRule="auto"/>
              <w:rPr>
                <w:rFonts w:ascii="仿宋_GB2312" w:eastAsia="仿宋_GB2312" w:hAnsi="仿宋_GB2312" w:cs="仿宋_GB2312"/>
                <w:sz w:val="24"/>
              </w:rPr>
            </w:pPr>
          </w:p>
        </w:tc>
      </w:tr>
      <w:tr w:rsidR="00D82AD3">
        <w:trPr>
          <w:trHeight w:val="568"/>
          <w:jc w:val="center"/>
        </w:trPr>
        <w:tc>
          <w:tcPr>
            <w:tcW w:w="630" w:type="pct"/>
            <w:vMerge/>
          </w:tcPr>
          <w:p w:rsidR="00D82AD3" w:rsidRDefault="00D82AD3">
            <w:pPr>
              <w:spacing w:line="360" w:lineRule="auto"/>
              <w:jc w:val="center"/>
              <w:rPr>
                <w:rFonts w:ascii="仿宋_GB2312" w:eastAsia="仿宋_GB2312" w:hAnsi="仿宋_GB2312" w:cs="仿宋_GB2312"/>
                <w:sz w:val="24"/>
              </w:rPr>
            </w:pPr>
          </w:p>
        </w:tc>
        <w:tc>
          <w:tcPr>
            <w:tcW w:w="3008" w:type="pct"/>
            <w:gridSpan w:val="2"/>
          </w:tcPr>
          <w:p w:rsidR="00D82AD3" w:rsidRDefault="00421A99">
            <w:pPr>
              <w:spacing w:line="360" w:lineRule="auto"/>
              <w:jc w:val="left"/>
              <w:rPr>
                <w:rFonts w:ascii="仿宋_GB2312" w:eastAsia="仿宋_GB2312" w:hAnsi="仿宋_GB2312" w:cs="仿宋_GB2312"/>
                <w:sz w:val="24"/>
              </w:rPr>
            </w:pPr>
            <w:r>
              <w:rPr>
                <w:rFonts w:ascii="仿宋_GB2312" w:eastAsia="仿宋_GB2312" w:hAnsi="仿宋_GB2312" w:cs="仿宋_GB2312" w:hint="eastAsia"/>
                <w:sz w:val="24"/>
              </w:rPr>
              <w:t>其他</w:t>
            </w:r>
          </w:p>
        </w:tc>
        <w:tc>
          <w:tcPr>
            <w:tcW w:w="881" w:type="pct"/>
          </w:tcPr>
          <w:p w:rsidR="00D82AD3" w:rsidRDefault="00421A99">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有□无□</w:t>
            </w:r>
          </w:p>
        </w:tc>
        <w:tc>
          <w:tcPr>
            <w:tcW w:w="479" w:type="pct"/>
          </w:tcPr>
          <w:p w:rsidR="00D82AD3" w:rsidRDefault="00D82AD3">
            <w:pPr>
              <w:spacing w:line="360" w:lineRule="auto"/>
              <w:rPr>
                <w:rFonts w:ascii="仿宋_GB2312" w:eastAsia="仿宋_GB2312" w:hAnsi="仿宋_GB2312" w:cs="仿宋_GB2312"/>
                <w:sz w:val="24"/>
              </w:rPr>
            </w:pPr>
          </w:p>
        </w:tc>
      </w:tr>
      <w:tr w:rsidR="00D82AD3">
        <w:trPr>
          <w:trHeight w:val="3443"/>
          <w:jc w:val="center"/>
        </w:trPr>
        <w:tc>
          <w:tcPr>
            <w:tcW w:w="5000" w:type="pct"/>
            <w:gridSpan w:val="5"/>
          </w:tcPr>
          <w:p w:rsidR="00D82AD3" w:rsidRDefault="00421A99">
            <w:pPr>
              <w:spacing w:line="360" w:lineRule="auto"/>
              <w:rPr>
                <w:rFonts w:ascii="仿宋_GB2312" w:eastAsia="仿宋_GB2312" w:hAnsi="仿宋_GB2312" w:cs="仿宋_GB2312"/>
                <w:sz w:val="24"/>
              </w:rPr>
            </w:pPr>
            <w:r>
              <w:rPr>
                <w:rFonts w:ascii="仿宋_GB2312" w:eastAsia="仿宋_GB2312" w:hAnsi="仿宋_GB2312" w:cs="仿宋_GB2312" w:hint="eastAsia"/>
                <w:sz w:val="24"/>
              </w:rPr>
              <w:t>监督检查意见（需注明具体问题、整改时间等内容）：</w:t>
            </w:r>
          </w:p>
          <w:p w:rsidR="00D82AD3" w:rsidRDefault="00D82AD3">
            <w:pPr>
              <w:spacing w:line="360" w:lineRule="auto"/>
              <w:jc w:val="center"/>
              <w:rPr>
                <w:rFonts w:ascii="仿宋_GB2312" w:eastAsia="仿宋_GB2312" w:hAnsi="仿宋_GB2312" w:cs="仿宋_GB2312"/>
                <w:sz w:val="24"/>
              </w:rPr>
            </w:pPr>
          </w:p>
          <w:p w:rsidR="00D82AD3" w:rsidRDefault="00D82AD3">
            <w:pPr>
              <w:wordWrap w:val="0"/>
              <w:spacing w:line="360" w:lineRule="auto"/>
              <w:jc w:val="left"/>
              <w:rPr>
                <w:rFonts w:ascii="仿宋_GB2312" w:eastAsia="仿宋_GB2312" w:hAnsi="仿宋_GB2312" w:cs="仿宋_GB2312"/>
                <w:sz w:val="24"/>
              </w:rPr>
            </w:pPr>
          </w:p>
          <w:p w:rsidR="00D82AD3" w:rsidRDefault="00D82AD3">
            <w:pPr>
              <w:wordWrap w:val="0"/>
              <w:spacing w:line="360" w:lineRule="auto"/>
              <w:jc w:val="left"/>
              <w:rPr>
                <w:rFonts w:ascii="仿宋_GB2312" w:eastAsia="仿宋_GB2312" w:hAnsi="仿宋_GB2312" w:cs="仿宋_GB2312"/>
                <w:sz w:val="24"/>
              </w:rPr>
            </w:pPr>
          </w:p>
          <w:p w:rsidR="00D82AD3" w:rsidRDefault="00421A99">
            <w:pPr>
              <w:wordWrap w:val="0"/>
              <w:spacing w:line="360" w:lineRule="auto"/>
              <w:jc w:val="left"/>
              <w:rPr>
                <w:rFonts w:ascii="仿宋_GB2312" w:eastAsia="仿宋_GB2312" w:hAnsi="仿宋_GB2312" w:cs="仿宋_GB2312"/>
                <w:sz w:val="24"/>
              </w:rPr>
            </w:pPr>
            <w:r>
              <w:rPr>
                <w:rFonts w:ascii="仿宋_GB2312" w:eastAsia="仿宋_GB2312" w:hAnsi="仿宋_GB2312" w:cs="仿宋_GB2312" w:hint="eastAsia"/>
                <w:sz w:val="24"/>
              </w:rPr>
              <w:t>结论：合格□</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不合格□</w:t>
            </w:r>
            <w:r>
              <w:rPr>
                <w:rFonts w:ascii="仿宋_GB2312" w:eastAsia="仿宋_GB2312" w:hAnsi="仿宋_GB2312" w:cs="仿宋_GB2312" w:hint="eastAsia"/>
                <w:sz w:val="24"/>
              </w:rPr>
              <w:t xml:space="preserve"> </w:t>
            </w:r>
          </w:p>
          <w:p w:rsidR="00D82AD3" w:rsidRDefault="00421A99">
            <w:pPr>
              <w:wordWrap w:val="0"/>
              <w:spacing w:line="360" w:lineRule="auto"/>
              <w:jc w:val="left"/>
              <w:rPr>
                <w:rFonts w:ascii="仿宋_GB2312" w:eastAsia="仿宋_GB2312" w:hAnsi="仿宋_GB2312" w:cs="仿宋_GB2312"/>
                <w:sz w:val="24"/>
              </w:rPr>
            </w:pPr>
            <w:r>
              <w:rPr>
                <w:rFonts w:ascii="仿宋_GB2312" w:eastAsia="仿宋_GB2312" w:hAnsi="仿宋_GB2312" w:cs="仿宋_GB2312" w:hint="eastAsia"/>
                <w:sz w:val="24"/>
              </w:rPr>
              <w:t>监督检查人：</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项目负责人：</w:t>
            </w:r>
          </w:p>
          <w:p w:rsidR="00D82AD3" w:rsidRDefault="00421A99">
            <w:pPr>
              <w:wordWrap w:val="0"/>
              <w:spacing w:line="360" w:lineRule="auto"/>
              <w:jc w:val="left"/>
              <w:rPr>
                <w:rFonts w:ascii="仿宋_GB2312" w:eastAsia="仿宋_GB2312" w:hAnsi="仿宋_GB2312" w:cs="仿宋_GB2312"/>
                <w:sz w:val="24"/>
              </w:rPr>
            </w:pPr>
            <w:r>
              <w:rPr>
                <w:rFonts w:ascii="仿宋_GB2312" w:eastAsia="仿宋_GB2312" w:hAnsi="仿宋_GB2312" w:cs="仿宋_GB2312" w:hint="eastAsia"/>
                <w:sz w:val="24"/>
              </w:rPr>
              <w:t>日期：</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年</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月</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日</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日期：</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年</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月</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日</w:t>
            </w:r>
          </w:p>
        </w:tc>
      </w:tr>
      <w:tr w:rsidR="00D82AD3">
        <w:trPr>
          <w:trHeight w:val="2165"/>
          <w:jc w:val="center"/>
        </w:trPr>
        <w:tc>
          <w:tcPr>
            <w:tcW w:w="5000" w:type="pct"/>
            <w:gridSpan w:val="5"/>
          </w:tcPr>
          <w:p w:rsidR="00D82AD3" w:rsidRDefault="00421A99">
            <w:pPr>
              <w:wordWrap w:val="0"/>
              <w:spacing w:line="360" w:lineRule="auto"/>
              <w:jc w:val="left"/>
              <w:rPr>
                <w:rFonts w:ascii="仿宋_GB2312" w:eastAsia="仿宋_GB2312" w:hAnsi="仿宋_GB2312" w:cs="仿宋_GB2312"/>
                <w:sz w:val="24"/>
              </w:rPr>
            </w:pPr>
            <w:r>
              <w:rPr>
                <w:rFonts w:ascii="仿宋_GB2312" w:eastAsia="仿宋_GB2312" w:hAnsi="仿宋_GB2312" w:cs="仿宋_GB2312" w:hint="eastAsia"/>
                <w:sz w:val="24"/>
              </w:rPr>
              <w:t>承接查验监督检查说明</w:t>
            </w:r>
          </w:p>
          <w:p w:rsidR="00D82AD3" w:rsidRDefault="00421A99">
            <w:pPr>
              <w:wordWrap w:val="0"/>
              <w:spacing w:line="360" w:lineRule="auto"/>
              <w:jc w:val="left"/>
              <w:rPr>
                <w:rFonts w:ascii="仿宋_GB2312" w:eastAsia="仿宋_GB2312" w:hAnsi="仿宋_GB2312" w:cs="仿宋_GB2312"/>
                <w:sz w:val="24"/>
              </w:rPr>
            </w:pPr>
            <w:r>
              <w:rPr>
                <w:rFonts w:ascii="仿宋_GB2312" w:eastAsia="仿宋_GB2312" w:hAnsi="仿宋_GB2312" w:cs="仿宋_GB2312" w:hint="eastAsia"/>
                <w:sz w:val="24"/>
              </w:rPr>
              <w:t>一、移交设备相关资料清单（参见各专业工程的资料查验）。</w:t>
            </w:r>
          </w:p>
          <w:p w:rsidR="00D82AD3" w:rsidRDefault="00421A99">
            <w:pPr>
              <w:wordWrap w:val="0"/>
              <w:spacing w:line="360" w:lineRule="auto"/>
              <w:jc w:val="left"/>
              <w:rPr>
                <w:rFonts w:ascii="仿宋_GB2312" w:eastAsia="仿宋_GB2312" w:hAnsi="仿宋_GB2312" w:cs="仿宋_GB2312"/>
                <w:sz w:val="24"/>
              </w:rPr>
            </w:pPr>
            <w:r>
              <w:rPr>
                <w:rFonts w:ascii="仿宋_GB2312" w:eastAsia="仿宋_GB2312" w:hAnsi="仿宋_GB2312" w:cs="仿宋_GB2312" w:hint="eastAsia"/>
                <w:sz w:val="24"/>
              </w:rPr>
              <w:t>二、项目查验记录及现状查验</w:t>
            </w:r>
          </w:p>
          <w:p w:rsidR="00D82AD3" w:rsidRDefault="00421A99">
            <w:pPr>
              <w:wordWrap w:val="0"/>
              <w:spacing w:line="360" w:lineRule="auto"/>
              <w:jc w:val="left"/>
              <w:rPr>
                <w:rFonts w:ascii="仿宋_GB2312" w:eastAsia="仿宋_GB2312" w:hAnsi="仿宋_GB2312" w:cs="仿宋_GB2312"/>
                <w:sz w:val="24"/>
              </w:rPr>
            </w:pPr>
            <w:r>
              <w:rPr>
                <w:rFonts w:ascii="仿宋_GB2312" w:eastAsia="仿宋_GB2312" w:hAnsi="仿宋_GB2312" w:cs="仿宋_GB2312" w:hint="eastAsia"/>
                <w:sz w:val="24"/>
              </w:rPr>
              <w:t>1</w:t>
            </w:r>
            <w:r>
              <w:rPr>
                <w:rFonts w:ascii="仿宋_GB2312" w:eastAsia="仿宋_GB2312" w:hAnsi="仿宋_GB2312" w:cs="仿宋_GB2312" w:hint="eastAsia"/>
                <w:sz w:val="24"/>
              </w:rPr>
              <w:t>、各子系统运行查验记录；</w:t>
            </w:r>
          </w:p>
          <w:p w:rsidR="00D82AD3" w:rsidRDefault="00421A99">
            <w:pPr>
              <w:wordWrap w:val="0"/>
              <w:spacing w:line="360" w:lineRule="auto"/>
              <w:jc w:val="left"/>
              <w:rPr>
                <w:rFonts w:ascii="仿宋_GB2312" w:eastAsia="仿宋_GB2312" w:hAnsi="仿宋_GB2312" w:cs="仿宋_GB2312"/>
                <w:sz w:val="24"/>
              </w:rPr>
            </w:pPr>
            <w:r>
              <w:rPr>
                <w:rFonts w:ascii="仿宋_GB2312" w:eastAsia="仿宋_GB2312" w:hAnsi="仿宋_GB2312" w:cs="仿宋_GB2312" w:hint="eastAsia"/>
                <w:sz w:val="24"/>
              </w:rPr>
              <w:t>2</w:t>
            </w:r>
            <w:r>
              <w:rPr>
                <w:rFonts w:ascii="仿宋_GB2312" w:eastAsia="仿宋_GB2312" w:hAnsi="仿宋_GB2312" w:cs="仿宋_GB2312" w:hint="eastAsia"/>
                <w:sz w:val="24"/>
              </w:rPr>
              <w:t>、现场抽检，功能完好，运行正常。</w:t>
            </w:r>
          </w:p>
        </w:tc>
      </w:tr>
    </w:tbl>
    <w:p w:rsidR="00D82AD3" w:rsidRDefault="00D82AD3">
      <w:pPr>
        <w:pStyle w:val="af4"/>
      </w:pPr>
    </w:p>
    <w:p w:rsidR="00D82AD3" w:rsidRDefault="00D82AD3">
      <w:pPr>
        <w:pStyle w:val="af4"/>
        <w:ind w:firstLineChars="0" w:firstLine="0"/>
        <w:sectPr w:rsidR="00D82AD3">
          <w:footerReference w:type="default" r:id="rId9"/>
          <w:pgSz w:w="11906" w:h="16838"/>
          <w:pgMar w:top="1440" w:right="1800" w:bottom="1440" w:left="1800" w:header="851" w:footer="992" w:gutter="0"/>
          <w:cols w:space="425"/>
          <w:docGrid w:type="lines" w:linePitch="312"/>
        </w:sectPr>
      </w:pPr>
    </w:p>
    <w:p w:rsidR="00D82AD3" w:rsidRDefault="00421A99">
      <w:pPr>
        <w:pStyle w:val="a7"/>
      </w:pPr>
      <w:r>
        <w:rPr>
          <w:rFonts w:hint="eastAsia"/>
        </w:rPr>
        <w:t xml:space="preserve">  </w:t>
      </w:r>
      <w:r>
        <w:rPr>
          <w:rFonts w:hint="eastAsia"/>
        </w:rPr>
        <w:t>专业工程查验规范</w:t>
      </w:r>
    </w:p>
    <w:p w:rsidR="00D82AD3" w:rsidRDefault="00421A99">
      <w:pPr>
        <w:pStyle w:val="a8"/>
        <w:spacing w:before="312" w:after="312"/>
      </w:pPr>
      <w:r>
        <w:t>强电系统承接查验</w:t>
      </w:r>
    </w:p>
    <w:p w:rsidR="00D82AD3" w:rsidRDefault="00421A99">
      <w:pPr>
        <w:pStyle w:val="a9"/>
        <w:spacing w:before="156" w:after="156"/>
      </w:pPr>
      <w:r>
        <w:t>查验依据</w:t>
      </w:r>
    </w:p>
    <w:p w:rsidR="00D82AD3" w:rsidRDefault="00421A99">
      <w:pPr>
        <w:pStyle w:val="af9"/>
      </w:pPr>
      <w:r>
        <w:rPr>
          <w:rFonts w:hint="eastAsia"/>
        </w:rPr>
        <w:t>竣工图纸和文字资料。</w:t>
      </w:r>
    </w:p>
    <w:p w:rsidR="00D82AD3" w:rsidRDefault="00421A99">
      <w:pPr>
        <w:pStyle w:val="af9"/>
      </w:pPr>
      <w:r>
        <w:rPr>
          <w:rFonts w:hint="eastAsia"/>
        </w:rPr>
        <w:t>《建筑电气工程施工质量验收规范》（</w:t>
      </w:r>
      <w:r>
        <w:rPr>
          <w:rFonts w:hint="eastAsia"/>
        </w:rPr>
        <w:t>GB50303-20</w:t>
      </w:r>
      <w:r>
        <w:rPr>
          <w:rFonts w:hint="eastAsia"/>
        </w:rPr>
        <w:t>15</w:t>
      </w:r>
      <w:r>
        <w:rPr>
          <w:rFonts w:hint="eastAsia"/>
        </w:rPr>
        <w:t>）。</w:t>
      </w:r>
    </w:p>
    <w:p w:rsidR="00D82AD3" w:rsidRDefault="00421A99">
      <w:pPr>
        <w:pStyle w:val="af9"/>
      </w:pPr>
      <w:r>
        <w:rPr>
          <w:rFonts w:hint="eastAsia"/>
        </w:rPr>
        <w:t>《建筑电气照明装置施工与验收规范》（</w:t>
      </w:r>
      <w:r>
        <w:rPr>
          <w:rFonts w:hint="eastAsia"/>
        </w:rPr>
        <w:t>GB50617-2010</w:t>
      </w:r>
      <w:r>
        <w:rPr>
          <w:rFonts w:hint="eastAsia"/>
        </w:rPr>
        <w:t>）。</w:t>
      </w:r>
    </w:p>
    <w:p w:rsidR="00D82AD3" w:rsidRDefault="00421A99">
      <w:pPr>
        <w:pStyle w:val="af9"/>
      </w:pPr>
      <w:r>
        <w:rPr>
          <w:rFonts w:hint="eastAsia"/>
        </w:rPr>
        <w:t>《电力电容器低压功率因素补偿装置》（</w:t>
      </w:r>
      <w:r>
        <w:rPr>
          <w:rFonts w:hint="eastAsia"/>
        </w:rPr>
        <w:t>GB/T22582-2008</w:t>
      </w:r>
      <w:r>
        <w:rPr>
          <w:rFonts w:hint="eastAsia"/>
        </w:rPr>
        <w:t>）。</w:t>
      </w:r>
    </w:p>
    <w:p w:rsidR="00D82AD3" w:rsidRDefault="00421A99">
      <w:pPr>
        <w:pStyle w:val="af9"/>
      </w:pPr>
      <w:r>
        <w:rPr>
          <w:rFonts w:hint="eastAsia"/>
        </w:rPr>
        <w:t>地方供电部门的安全检测操作规范。</w:t>
      </w:r>
    </w:p>
    <w:p w:rsidR="00D82AD3" w:rsidRDefault="00421A99">
      <w:pPr>
        <w:pStyle w:val="af9"/>
      </w:pPr>
      <w:r>
        <w:rPr>
          <w:rFonts w:hint="eastAsia"/>
        </w:rPr>
        <w:t>强电系统设施设备清单及其安装、使用和维护保养等技术资料。</w:t>
      </w:r>
    </w:p>
    <w:p w:rsidR="00D82AD3" w:rsidRDefault="00421A99">
      <w:pPr>
        <w:pStyle w:val="a9"/>
        <w:spacing w:before="156" w:after="156"/>
      </w:pPr>
      <w:r>
        <w:t>项目分类</w:t>
      </w:r>
    </w:p>
    <w:tbl>
      <w:tblPr>
        <w:tblW w:w="499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9"/>
        <w:gridCol w:w="1339"/>
        <w:gridCol w:w="5650"/>
        <w:gridCol w:w="791"/>
      </w:tblGrid>
      <w:tr w:rsidR="00D82AD3">
        <w:trPr>
          <w:trHeight w:val="170"/>
        </w:trPr>
        <w:tc>
          <w:tcPr>
            <w:tcW w:w="433" w:type="pct"/>
            <w:vAlign w:val="center"/>
          </w:tcPr>
          <w:p w:rsidR="00D82AD3" w:rsidRDefault="00421A99">
            <w:pPr>
              <w:tabs>
                <w:tab w:val="left" w:pos="999"/>
              </w:tabs>
              <w:adjustRightInd w:val="0"/>
              <w:rPr>
                <w:rFonts w:ascii="仿宋_GB2312" w:eastAsia="仿宋_GB2312" w:hAnsi="仿宋"/>
                <w:sz w:val="24"/>
              </w:rPr>
            </w:pPr>
            <w:r>
              <w:rPr>
                <w:rFonts w:ascii="仿宋_GB2312" w:eastAsia="仿宋_GB2312" w:hAnsi="仿宋" w:hint="eastAsia"/>
                <w:sz w:val="24"/>
              </w:rPr>
              <w:t>序号</w:t>
            </w:r>
          </w:p>
        </w:tc>
        <w:tc>
          <w:tcPr>
            <w:tcW w:w="786" w:type="pct"/>
            <w:tcBorders>
              <w:right w:val="single" w:sz="4" w:space="0" w:color="auto"/>
            </w:tcBorders>
            <w:vAlign w:val="center"/>
          </w:tcPr>
          <w:p w:rsidR="00D82AD3" w:rsidRDefault="00421A99">
            <w:pPr>
              <w:tabs>
                <w:tab w:val="left" w:pos="999"/>
              </w:tabs>
              <w:adjustRightInd w:val="0"/>
              <w:jc w:val="center"/>
              <w:rPr>
                <w:rFonts w:ascii="仿宋_GB2312" w:eastAsia="仿宋_GB2312" w:hAnsi="仿宋"/>
                <w:sz w:val="24"/>
              </w:rPr>
            </w:pPr>
            <w:r>
              <w:rPr>
                <w:rFonts w:ascii="仿宋_GB2312" w:eastAsia="仿宋_GB2312" w:hAnsi="仿宋" w:hint="eastAsia"/>
                <w:sz w:val="24"/>
              </w:rPr>
              <w:t>查验项目</w:t>
            </w:r>
          </w:p>
        </w:tc>
        <w:tc>
          <w:tcPr>
            <w:tcW w:w="3314" w:type="pct"/>
            <w:tcBorders>
              <w:left w:val="single" w:sz="4" w:space="0" w:color="auto"/>
            </w:tcBorders>
            <w:vAlign w:val="center"/>
          </w:tcPr>
          <w:p w:rsidR="00D82AD3" w:rsidRDefault="00421A99">
            <w:pPr>
              <w:tabs>
                <w:tab w:val="left" w:pos="999"/>
              </w:tabs>
              <w:adjustRightInd w:val="0"/>
              <w:jc w:val="center"/>
              <w:rPr>
                <w:rFonts w:ascii="仿宋_GB2312" w:eastAsia="仿宋_GB2312" w:hAnsi="仿宋"/>
                <w:sz w:val="24"/>
              </w:rPr>
            </w:pPr>
            <w:r>
              <w:rPr>
                <w:rFonts w:ascii="仿宋_GB2312" w:eastAsia="仿宋_GB2312" w:hAnsi="仿宋" w:hint="eastAsia"/>
                <w:sz w:val="24"/>
              </w:rPr>
              <w:t>查验内容</w:t>
            </w:r>
          </w:p>
        </w:tc>
        <w:tc>
          <w:tcPr>
            <w:tcW w:w="464" w:type="pct"/>
            <w:tcBorders>
              <w:left w:val="single" w:sz="4" w:space="0" w:color="auto"/>
            </w:tcBorders>
            <w:vAlign w:val="center"/>
          </w:tcPr>
          <w:p w:rsidR="00D82AD3" w:rsidRDefault="00421A99">
            <w:pPr>
              <w:tabs>
                <w:tab w:val="left" w:pos="999"/>
              </w:tabs>
              <w:adjustRightInd w:val="0"/>
              <w:rPr>
                <w:rFonts w:ascii="仿宋_GB2312" w:eastAsia="仿宋_GB2312" w:hAnsi="仿宋"/>
                <w:sz w:val="24"/>
              </w:rPr>
            </w:pPr>
            <w:r>
              <w:rPr>
                <w:rFonts w:ascii="仿宋_GB2312" w:eastAsia="仿宋_GB2312" w:hAnsi="仿宋" w:hint="eastAsia"/>
                <w:sz w:val="24"/>
              </w:rPr>
              <w:t>备注</w:t>
            </w:r>
          </w:p>
        </w:tc>
      </w:tr>
      <w:tr w:rsidR="00D82AD3">
        <w:trPr>
          <w:trHeight w:val="170"/>
        </w:trPr>
        <w:tc>
          <w:tcPr>
            <w:tcW w:w="433" w:type="pct"/>
            <w:vAlign w:val="center"/>
          </w:tcPr>
          <w:p w:rsidR="00D82AD3" w:rsidRDefault="00421A99">
            <w:pPr>
              <w:tabs>
                <w:tab w:val="left" w:pos="999"/>
              </w:tabs>
              <w:adjustRightInd w:val="0"/>
              <w:jc w:val="center"/>
              <w:rPr>
                <w:rFonts w:ascii="仿宋_GB2312" w:eastAsia="仿宋_GB2312" w:hAnsi="仿宋"/>
                <w:sz w:val="24"/>
              </w:rPr>
            </w:pPr>
            <w:r>
              <w:rPr>
                <w:rFonts w:ascii="仿宋_GB2312" w:eastAsia="仿宋_GB2312" w:hAnsi="仿宋" w:hint="eastAsia"/>
                <w:sz w:val="24"/>
              </w:rPr>
              <w:t>1</w:t>
            </w:r>
          </w:p>
        </w:tc>
        <w:tc>
          <w:tcPr>
            <w:tcW w:w="786" w:type="pct"/>
            <w:vAlign w:val="center"/>
          </w:tcPr>
          <w:p w:rsidR="00D82AD3" w:rsidRDefault="00421A99">
            <w:pPr>
              <w:tabs>
                <w:tab w:val="left" w:pos="999"/>
              </w:tabs>
              <w:adjustRightInd w:val="0"/>
              <w:jc w:val="center"/>
              <w:rPr>
                <w:rFonts w:ascii="仿宋_GB2312" w:eastAsia="仿宋_GB2312" w:hAnsi="仿宋"/>
                <w:sz w:val="24"/>
              </w:rPr>
            </w:pPr>
            <w:r>
              <w:rPr>
                <w:rFonts w:ascii="仿宋_GB2312" w:eastAsia="仿宋_GB2312" w:hAnsi="仿宋" w:hint="eastAsia"/>
                <w:sz w:val="24"/>
              </w:rPr>
              <w:t>图纸资料与备件</w:t>
            </w:r>
          </w:p>
        </w:tc>
        <w:tc>
          <w:tcPr>
            <w:tcW w:w="3314" w:type="pct"/>
            <w:vAlign w:val="center"/>
          </w:tcPr>
          <w:p w:rsidR="00D82AD3" w:rsidRDefault="00421A99">
            <w:pPr>
              <w:tabs>
                <w:tab w:val="left" w:pos="999"/>
              </w:tabs>
              <w:adjustRightInd w:val="0"/>
              <w:rPr>
                <w:rFonts w:ascii="仿宋_GB2312" w:eastAsia="仿宋_GB2312" w:hAnsi="仿宋"/>
                <w:sz w:val="24"/>
              </w:rPr>
            </w:pPr>
            <w:r>
              <w:rPr>
                <w:rFonts w:ascii="仿宋_GB2312" w:eastAsia="仿宋_GB2312" w:hAnsi="仿宋" w:hint="eastAsia"/>
                <w:sz w:val="24"/>
              </w:rPr>
              <w:t>图纸资料、备品备件、专用工具、防护用品</w:t>
            </w:r>
            <w:r>
              <w:rPr>
                <w:rFonts w:ascii="仿宋_GB2312" w:eastAsia="仿宋_GB2312" w:hAnsi="仿宋" w:hint="eastAsia"/>
                <w:sz w:val="24"/>
              </w:rPr>
              <w:t>。</w:t>
            </w:r>
          </w:p>
        </w:tc>
        <w:tc>
          <w:tcPr>
            <w:tcW w:w="464" w:type="pct"/>
            <w:vAlign w:val="center"/>
          </w:tcPr>
          <w:p w:rsidR="00D82AD3" w:rsidRDefault="00D82AD3">
            <w:pPr>
              <w:tabs>
                <w:tab w:val="left" w:pos="999"/>
              </w:tabs>
              <w:adjustRightInd w:val="0"/>
              <w:rPr>
                <w:rFonts w:ascii="仿宋_GB2312" w:eastAsia="仿宋_GB2312" w:hAnsi="仿宋"/>
                <w:sz w:val="24"/>
              </w:rPr>
            </w:pPr>
          </w:p>
        </w:tc>
      </w:tr>
      <w:tr w:rsidR="00D82AD3">
        <w:trPr>
          <w:trHeight w:val="170"/>
        </w:trPr>
        <w:tc>
          <w:tcPr>
            <w:tcW w:w="433" w:type="pct"/>
            <w:vAlign w:val="center"/>
          </w:tcPr>
          <w:p w:rsidR="00D82AD3" w:rsidRDefault="00421A99">
            <w:pPr>
              <w:tabs>
                <w:tab w:val="left" w:pos="999"/>
              </w:tabs>
              <w:adjustRightInd w:val="0"/>
              <w:jc w:val="center"/>
              <w:rPr>
                <w:rFonts w:ascii="仿宋_GB2312" w:eastAsia="仿宋_GB2312" w:hAnsi="仿宋"/>
                <w:sz w:val="24"/>
              </w:rPr>
            </w:pPr>
            <w:r>
              <w:rPr>
                <w:rFonts w:ascii="仿宋_GB2312" w:eastAsia="仿宋_GB2312" w:hAnsi="仿宋" w:hint="eastAsia"/>
                <w:sz w:val="24"/>
              </w:rPr>
              <w:t>2</w:t>
            </w:r>
          </w:p>
        </w:tc>
        <w:tc>
          <w:tcPr>
            <w:tcW w:w="786" w:type="pct"/>
            <w:vAlign w:val="center"/>
          </w:tcPr>
          <w:p w:rsidR="00D82AD3" w:rsidRDefault="00421A99">
            <w:pPr>
              <w:tabs>
                <w:tab w:val="left" w:pos="999"/>
              </w:tabs>
              <w:adjustRightInd w:val="0"/>
              <w:jc w:val="center"/>
              <w:rPr>
                <w:rFonts w:ascii="仿宋_GB2312" w:eastAsia="仿宋_GB2312" w:hAnsi="仿宋"/>
                <w:sz w:val="24"/>
              </w:rPr>
            </w:pPr>
            <w:r>
              <w:rPr>
                <w:rFonts w:ascii="仿宋_GB2312" w:eastAsia="仿宋_GB2312" w:hAnsi="仿宋" w:hint="eastAsia"/>
                <w:sz w:val="24"/>
              </w:rPr>
              <w:t>机房</w:t>
            </w:r>
          </w:p>
        </w:tc>
        <w:tc>
          <w:tcPr>
            <w:tcW w:w="3314" w:type="pct"/>
            <w:vAlign w:val="center"/>
          </w:tcPr>
          <w:p w:rsidR="00D82AD3" w:rsidRDefault="00421A99">
            <w:pPr>
              <w:tabs>
                <w:tab w:val="left" w:pos="999"/>
              </w:tabs>
              <w:adjustRightInd w:val="0"/>
              <w:rPr>
                <w:rFonts w:ascii="仿宋_GB2312" w:eastAsia="仿宋_GB2312" w:hAnsi="仿宋"/>
                <w:sz w:val="24"/>
              </w:rPr>
            </w:pPr>
            <w:r>
              <w:rPr>
                <w:rFonts w:ascii="仿宋_GB2312" w:eastAsia="仿宋_GB2312" w:hAnsi="仿宋" w:hint="eastAsia"/>
                <w:sz w:val="24"/>
              </w:rPr>
              <w:t>变配电房、发电机房、强电竖井</w:t>
            </w:r>
            <w:r>
              <w:rPr>
                <w:rFonts w:ascii="仿宋_GB2312" w:eastAsia="仿宋_GB2312" w:hAnsi="仿宋" w:hint="eastAsia"/>
                <w:sz w:val="24"/>
              </w:rPr>
              <w:t>。</w:t>
            </w:r>
          </w:p>
        </w:tc>
        <w:tc>
          <w:tcPr>
            <w:tcW w:w="464" w:type="pct"/>
            <w:vAlign w:val="center"/>
          </w:tcPr>
          <w:p w:rsidR="00D82AD3" w:rsidRDefault="00D82AD3">
            <w:pPr>
              <w:tabs>
                <w:tab w:val="left" w:pos="999"/>
              </w:tabs>
              <w:adjustRightInd w:val="0"/>
              <w:rPr>
                <w:rFonts w:ascii="仿宋_GB2312" w:eastAsia="仿宋_GB2312" w:hAnsi="仿宋"/>
                <w:sz w:val="24"/>
              </w:rPr>
            </w:pPr>
          </w:p>
        </w:tc>
      </w:tr>
      <w:tr w:rsidR="00D82AD3">
        <w:trPr>
          <w:trHeight w:val="170"/>
        </w:trPr>
        <w:tc>
          <w:tcPr>
            <w:tcW w:w="433" w:type="pct"/>
            <w:vAlign w:val="center"/>
          </w:tcPr>
          <w:p w:rsidR="00D82AD3" w:rsidRDefault="00421A99">
            <w:pPr>
              <w:tabs>
                <w:tab w:val="left" w:pos="999"/>
              </w:tabs>
              <w:adjustRightInd w:val="0"/>
              <w:jc w:val="center"/>
              <w:rPr>
                <w:rFonts w:ascii="仿宋_GB2312" w:eastAsia="仿宋_GB2312" w:hAnsi="仿宋"/>
                <w:sz w:val="24"/>
              </w:rPr>
            </w:pPr>
            <w:r>
              <w:rPr>
                <w:rFonts w:ascii="仿宋_GB2312" w:eastAsia="仿宋_GB2312" w:hAnsi="仿宋" w:hint="eastAsia"/>
                <w:sz w:val="24"/>
              </w:rPr>
              <w:t>3</w:t>
            </w:r>
          </w:p>
        </w:tc>
        <w:tc>
          <w:tcPr>
            <w:tcW w:w="786" w:type="pct"/>
            <w:vAlign w:val="center"/>
          </w:tcPr>
          <w:p w:rsidR="00D82AD3" w:rsidRDefault="00421A99">
            <w:pPr>
              <w:tabs>
                <w:tab w:val="left" w:pos="999"/>
              </w:tabs>
              <w:adjustRightInd w:val="0"/>
              <w:jc w:val="center"/>
              <w:rPr>
                <w:rFonts w:ascii="仿宋_GB2312" w:eastAsia="仿宋_GB2312" w:hAnsi="仿宋"/>
                <w:sz w:val="24"/>
              </w:rPr>
            </w:pPr>
            <w:r>
              <w:rPr>
                <w:rFonts w:ascii="仿宋_GB2312" w:eastAsia="仿宋_GB2312" w:hAnsi="仿宋" w:hint="eastAsia"/>
                <w:sz w:val="24"/>
              </w:rPr>
              <w:t>变配电设备</w:t>
            </w:r>
          </w:p>
        </w:tc>
        <w:tc>
          <w:tcPr>
            <w:tcW w:w="3314" w:type="pct"/>
            <w:vAlign w:val="center"/>
          </w:tcPr>
          <w:p w:rsidR="00D82AD3" w:rsidRDefault="00421A99">
            <w:pPr>
              <w:tabs>
                <w:tab w:val="left" w:pos="999"/>
              </w:tabs>
              <w:adjustRightInd w:val="0"/>
              <w:rPr>
                <w:rFonts w:ascii="仿宋_GB2312" w:eastAsia="仿宋_GB2312" w:hAnsi="仿宋"/>
                <w:sz w:val="24"/>
              </w:rPr>
            </w:pPr>
            <w:r>
              <w:rPr>
                <w:rFonts w:ascii="仿宋_GB2312" w:eastAsia="仿宋_GB2312" w:hAnsi="仿宋" w:hint="eastAsia"/>
                <w:sz w:val="24"/>
              </w:rPr>
              <w:t>高压开关柜、干式变压器、低压开关柜、无功功率补偿柜、直流屏、信号柜</w:t>
            </w:r>
            <w:r>
              <w:rPr>
                <w:rFonts w:ascii="仿宋_GB2312" w:eastAsia="仿宋_GB2312" w:hAnsi="仿宋" w:hint="eastAsia"/>
                <w:sz w:val="24"/>
              </w:rPr>
              <w:t>。</w:t>
            </w:r>
          </w:p>
        </w:tc>
        <w:tc>
          <w:tcPr>
            <w:tcW w:w="464" w:type="pct"/>
            <w:vAlign w:val="center"/>
          </w:tcPr>
          <w:p w:rsidR="00D82AD3" w:rsidRDefault="00D82AD3">
            <w:pPr>
              <w:tabs>
                <w:tab w:val="left" w:pos="999"/>
              </w:tabs>
              <w:adjustRightInd w:val="0"/>
              <w:rPr>
                <w:rFonts w:ascii="仿宋_GB2312" w:eastAsia="仿宋_GB2312" w:hAnsi="仿宋"/>
                <w:sz w:val="24"/>
              </w:rPr>
            </w:pPr>
          </w:p>
        </w:tc>
      </w:tr>
      <w:tr w:rsidR="00D82AD3">
        <w:trPr>
          <w:trHeight w:val="170"/>
        </w:trPr>
        <w:tc>
          <w:tcPr>
            <w:tcW w:w="433" w:type="pct"/>
            <w:vAlign w:val="center"/>
          </w:tcPr>
          <w:p w:rsidR="00D82AD3" w:rsidRDefault="00421A99">
            <w:pPr>
              <w:tabs>
                <w:tab w:val="left" w:pos="999"/>
              </w:tabs>
              <w:adjustRightInd w:val="0"/>
              <w:jc w:val="center"/>
              <w:rPr>
                <w:rFonts w:ascii="仿宋_GB2312" w:eastAsia="仿宋_GB2312" w:hAnsi="仿宋"/>
                <w:sz w:val="24"/>
              </w:rPr>
            </w:pPr>
            <w:r>
              <w:rPr>
                <w:rFonts w:ascii="仿宋_GB2312" w:eastAsia="仿宋_GB2312" w:hAnsi="仿宋" w:hint="eastAsia"/>
                <w:sz w:val="24"/>
              </w:rPr>
              <w:t>4</w:t>
            </w:r>
          </w:p>
        </w:tc>
        <w:tc>
          <w:tcPr>
            <w:tcW w:w="786" w:type="pct"/>
            <w:vAlign w:val="center"/>
          </w:tcPr>
          <w:p w:rsidR="00D82AD3" w:rsidRDefault="00421A99">
            <w:pPr>
              <w:tabs>
                <w:tab w:val="left" w:pos="999"/>
              </w:tabs>
              <w:adjustRightInd w:val="0"/>
              <w:jc w:val="center"/>
              <w:rPr>
                <w:rFonts w:ascii="仿宋_GB2312" w:eastAsia="仿宋_GB2312" w:hAnsi="仿宋"/>
                <w:sz w:val="24"/>
              </w:rPr>
            </w:pPr>
            <w:r>
              <w:rPr>
                <w:rFonts w:ascii="仿宋_GB2312" w:eastAsia="仿宋_GB2312" w:hAnsi="仿宋" w:hint="eastAsia"/>
                <w:sz w:val="24"/>
              </w:rPr>
              <w:t>备用电源</w:t>
            </w:r>
          </w:p>
        </w:tc>
        <w:tc>
          <w:tcPr>
            <w:tcW w:w="3314" w:type="pct"/>
            <w:vAlign w:val="center"/>
          </w:tcPr>
          <w:p w:rsidR="00D82AD3" w:rsidRDefault="00421A99">
            <w:pPr>
              <w:tabs>
                <w:tab w:val="left" w:pos="999"/>
              </w:tabs>
              <w:adjustRightInd w:val="0"/>
              <w:rPr>
                <w:rFonts w:ascii="仿宋_GB2312" w:eastAsia="仿宋_GB2312" w:hAnsi="仿宋"/>
                <w:sz w:val="24"/>
              </w:rPr>
            </w:pPr>
            <w:r>
              <w:rPr>
                <w:rFonts w:ascii="仿宋_GB2312" w:eastAsia="仿宋_GB2312" w:hAnsi="仿宋" w:hint="eastAsia"/>
                <w:sz w:val="24"/>
              </w:rPr>
              <w:t>发电机、</w:t>
            </w:r>
            <w:r>
              <w:rPr>
                <w:rFonts w:ascii="仿宋_GB2312" w:eastAsia="仿宋_GB2312" w:hAnsi="仿宋" w:hint="eastAsia"/>
                <w:sz w:val="24"/>
              </w:rPr>
              <w:t>UPS</w:t>
            </w:r>
            <w:r>
              <w:rPr>
                <w:rFonts w:ascii="仿宋_GB2312" w:eastAsia="仿宋_GB2312" w:hAnsi="仿宋" w:hint="eastAsia"/>
                <w:sz w:val="24"/>
              </w:rPr>
              <w:t>不间断电源、</w:t>
            </w:r>
            <w:r>
              <w:rPr>
                <w:rFonts w:ascii="仿宋_GB2312" w:eastAsia="仿宋_GB2312" w:hAnsi="仿宋" w:hint="eastAsia"/>
                <w:sz w:val="24"/>
              </w:rPr>
              <w:t>EPS</w:t>
            </w:r>
            <w:r>
              <w:rPr>
                <w:rFonts w:ascii="仿宋_GB2312" w:eastAsia="仿宋_GB2312" w:hAnsi="仿宋" w:hint="eastAsia"/>
                <w:sz w:val="24"/>
              </w:rPr>
              <w:t>应急电源</w:t>
            </w:r>
            <w:r>
              <w:rPr>
                <w:rFonts w:ascii="仿宋_GB2312" w:eastAsia="仿宋_GB2312" w:hAnsi="仿宋" w:hint="eastAsia"/>
                <w:sz w:val="24"/>
              </w:rPr>
              <w:t>。</w:t>
            </w:r>
          </w:p>
        </w:tc>
        <w:tc>
          <w:tcPr>
            <w:tcW w:w="464" w:type="pct"/>
            <w:vAlign w:val="center"/>
          </w:tcPr>
          <w:p w:rsidR="00D82AD3" w:rsidRDefault="00D82AD3">
            <w:pPr>
              <w:tabs>
                <w:tab w:val="left" w:pos="999"/>
              </w:tabs>
              <w:adjustRightInd w:val="0"/>
              <w:rPr>
                <w:rFonts w:ascii="仿宋_GB2312" w:eastAsia="仿宋_GB2312" w:hAnsi="仿宋"/>
                <w:sz w:val="24"/>
              </w:rPr>
            </w:pPr>
          </w:p>
        </w:tc>
      </w:tr>
      <w:tr w:rsidR="00D82AD3">
        <w:trPr>
          <w:trHeight w:val="170"/>
        </w:trPr>
        <w:tc>
          <w:tcPr>
            <w:tcW w:w="433" w:type="pct"/>
            <w:vAlign w:val="center"/>
          </w:tcPr>
          <w:p w:rsidR="00D82AD3" w:rsidRDefault="00421A99">
            <w:pPr>
              <w:tabs>
                <w:tab w:val="left" w:pos="999"/>
              </w:tabs>
              <w:adjustRightInd w:val="0"/>
              <w:jc w:val="center"/>
              <w:rPr>
                <w:rFonts w:ascii="仿宋_GB2312" w:eastAsia="仿宋_GB2312" w:hAnsi="仿宋"/>
                <w:sz w:val="24"/>
              </w:rPr>
            </w:pPr>
            <w:r>
              <w:rPr>
                <w:rFonts w:ascii="仿宋_GB2312" w:eastAsia="仿宋_GB2312" w:hAnsi="仿宋" w:hint="eastAsia"/>
                <w:sz w:val="24"/>
              </w:rPr>
              <w:t>5</w:t>
            </w:r>
          </w:p>
        </w:tc>
        <w:tc>
          <w:tcPr>
            <w:tcW w:w="786" w:type="pct"/>
            <w:vAlign w:val="center"/>
          </w:tcPr>
          <w:p w:rsidR="00D82AD3" w:rsidRDefault="00421A99">
            <w:pPr>
              <w:tabs>
                <w:tab w:val="left" w:pos="999"/>
              </w:tabs>
              <w:adjustRightInd w:val="0"/>
              <w:jc w:val="center"/>
              <w:rPr>
                <w:rFonts w:ascii="仿宋_GB2312" w:eastAsia="仿宋_GB2312" w:hAnsi="仿宋"/>
                <w:sz w:val="24"/>
              </w:rPr>
            </w:pPr>
            <w:r>
              <w:rPr>
                <w:rFonts w:ascii="仿宋_GB2312" w:eastAsia="仿宋_GB2312" w:hAnsi="仿宋" w:hint="eastAsia"/>
                <w:sz w:val="24"/>
              </w:rPr>
              <w:t>用电设备</w:t>
            </w:r>
          </w:p>
        </w:tc>
        <w:tc>
          <w:tcPr>
            <w:tcW w:w="3314" w:type="pct"/>
            <w:vAlign w:val="center"/>
          </w:tcPr>
          <w:p w:rsidR="00D82AD3" w:rsidRDefault="00421A99">
            <w:pPr>
              <w:tabs>
                <w:tab w:val="left" w:pos="999"/>
              </w:tabs>
              <w:adjustRightInd w:val="0"/>
              <w:rPr>
                <w:rFonts w:ascii="仿宋_GB2312" w:eastAsia="仿宋_GB2312" w:hAnsi="仿宋"/>
                <w:sz w:val="24"/>
              </w:rPr>
            </w:pPr>
            <w:r>
              <w:rPr>
                <w:rFonts w:ascii="仿宋_GB2312" w:eastAsia="仿宋_GB2312" w:hAnsi="仿宋" w:hint="eastAsia"/>
                <w:sz w:val="24"/>
              </w:rPr>
              <w:t>成套配电柜、控制柜、动力</w:t>
            </w:r>
            <w:r>
              <w:rPr>
                <w:rFonts w:ascii="仿宋_GB2312" w:eastAsia="仿宋_GB2312" w:hAnsi="仿宋" w:hint="eastAsia"/>
                <w:sz w:val="24"/>
              </w:rPr>
              <w:t>、照明</w:t>
            </w:r>
            <w:r>
              <w:rPr>
                <w:rFonts w:ascii="仿宋_GB2312" w:eastAsia="仿宋_GB2312" w:hAnsi="仿宋" w:hint="eastAsia"/>
                <w:sz w:val="24"/>
              </w:rPr>
              <w:t>配电箱</w:t>
            </w:r>
            <w:r>
              <w:rPr>
                <w:rFonts w:ascii="仿宋_GB2312" w:eastAsia="仿宋_GB2312" w:hAnsi="仿宋" w:hint="eastAsia"/>
                <w:sz w:val="24"/>
              </w:rPr>
              <w:t>，电动机、开关、插座、风机、照明设施。</w:t>
            </w:r>
          </w:p>
        </w:tc>
        <w:tc>
          <w:tcPr>
            <w:tcW w:w="464" w:type="pct"/>
            <w:vAlign w:val="center"/>
          </w:tcPr>
          <w:p w:rsidR="00D82AD3" w:rsidRDefault="00D82AD3">
            <w:pPr>
              <w:tabs>
                <w:tab w:val="left" w:pos="999"/>
              </w:tabs>
              <w:adjustRightInd w:val="0"/>
              <w:rPr>
                <w:rFonts w:ascii="仿宋_GB2312" w:eastAsia="仿宋_GB2312" w:hAnsi="仿宋"/>
                <w:sz w:val="24"/>
              </w:rPr>
            </w:pPr>
          </w:p>
        </w:tc>
      </w:tr>
      <w:tr w:rsidR="00D82AD3">
        <w:trPr>
          <w:trHeight w:val="170"/>
        </w:trPr>
        <w:tc>
          <w:tcPr>
            <w:tcW w:w="433" w:type="pct"/>
            <w:vAlign w:val="center"/>
          </w:tcPr>
          <w:p w:rsidR="00D82AD3" w:rsidRDefault="00421A99">
            <w:pPr>
              <w:tabs>
                <w:tab w:val="left" w:pos="999"/>
              </w:tabs>
              <w:adjustRightInd w:val="0"/>
              <w:jc w:val="center"/>
              <w:rPr>
                <w:rFonts w:ascii="仿宋_GB2312" w:eastAsia="仿宋_GB2312" w:hAnsi="仿宋"/>
                <w:sz w:val="24"/>
              </w:rPr>
            </w:pPr>
            <w:r>
              <w:rPr>
                <w:rFonts w:ascii="仿宋_GB2312" w:eastAsia="仿宋_GB2312" w:hAnsi="仿宋" w:hint="eastAsia"/>
                <w:sz w:val="24"/>
              </w:rPr>
              <w:t>6</w:t>
            </w:r>
          </w:p>
        </w:tc>
        <w:tc>
          <w:tcPr>
            <w:tcW w:w="786" w:type="pct"/>
            <w:vAlign w:val="center"/>
          </w:tcPr>
          <w:p w:rsidR="00D82AD3" w:rsidRDefault="00421A99">
            <w:pPr>
              <w:tabs>
                <w:tab w:val="left" w:pos="999"/>
              </w:tabs>
              <w:adjustRightInd w:val="0"/>
              <w:jc w:val="center"/>
              <w:rPr>
                <w:rFonts w:ascii="仿宋_GB2312" w:eastAsia="仿宋_GB2312" w:hAnsi="仿宋"/>
                <w:sz w:val="24"/>
              </w:rPr>
            </w:pPr>
            <w:r>
              <w:rPr>
                <w:rFonts w:ascii="仿宋_GB2312" w:eastAsia="仿宋_GB2312" w:hAnsi="仿宋" w:hint="eastAsia"/>
                <w:sz w:val="24"/>
              </w:rPr>
              <w:t>电气线路</w:t>
            </w:r>
          </w:p>
        </w:tc>
        <w:tc>
          <w:tcPr>
            <w:tcW w:w="3314" w:type="pct"/>
            <w:vAlign w:val="center"/>
          </w:tcPr>
          <w:p w:rsidR="00D82AD3" w:rsidRDefault="00421A99">
            <w:pPr>
              <w:tabs>
                <w:tab w:val="left" w:pos="999"/>
              </w:tabs>
              <w:adjustRightInd w:val="0"/>
              <w:rPr>
                <w:rFonts w:ascii="仿宋_GB2312" w:eastAsia="仿宋_GB2312" w:hAnsi="仿宋"/>
                <w:sz w:val="24"/>
              </w:rPr>
            </w:pPr>
            <w:r>
              <w:rPr>
                <w:rFonts w:ascii="仿宋_GB2312" w:eastAsia="仿宋_GB2312" w:hAnsi="仿宋" w:hint="eastAsia"/>
                <w:sz w:val="24"/>
              </w:rPr>
              <w:t>封闭装置、电线电缆、桥架线槽、电线导管</w:t>
            </w:r>
            <w:r>
              <w:rPr>
                <w:rFonts w:ascii="仿宋_GB2312" w:eastAsia="仿宋_GB2312" w:hAnsi="仿宋" w:hint="eastAsia"/>
                <w:sz w:val="24"/>
              </w:rPr>
              <w:t>、电缆竖井。</w:t>
            </w:r>
          </w:p>
        </w:tc>
        <w:tc>
          <w:tcPr>
            <w:tcW w:w="464" w:type="pct"/>
            <w:vAlign w:val="center"/>
          </w:tcPr>
          <w:p w:rsidR="00D82AD3" w:rsidRDefault="00D82AD3">
            <w:pPr>
              <w:tabs>
                <w:tab w:val="left" w:pos="999"/>
              </w:tabs>
              <w:adjustRightInd w:val="0"/>
              <w:rPr>
                <w:rFonts w:ascii="仿宋_GB2312" w:eastAsia="仿宋_GB2312" w:hAnsi="仿宋"/>
                <w:sz w:val="24"/>
              </w:rPr>
            </w:pPr>
          </w:p>
        </w:tc>
      </w:tr>
      <w:tr w:rsidR="00D82AD3">
        <w:trPr>
          <w:trHeight w:val="170"/>
        </w:trPr>
        <w:tc>
          <w:tcPr>
            <w:tcW w:w="433" w:type="pct"/>
            <w:vAlign w:val="center"/>
          </w:tcPr>
          <w:p w:rsidR="00D82AD3" w:rsidRDefault="00421A99">
            <w:pPr>
              <w:tabs>
                <w:tab w:val="left" w:pos="999"/>
              </w:tabs>
              <w:adjustRightInd w:val="0"/>
              <w:spacing w:line="240" w:lineRule="atLeast"/>
              <w:jc w:val="center"/>
              <w:rPr>
                <w:rFonts w:ascii="仿宋_GB2312" w:eastAsia="仿宋_GB2312" w:hAnsi="仿宋"/>
                <w:sz w:val="24"/>
              </w:rPr>
            </w:pPr>
            <w:r>
              <w:rPr>
                <w:rFonts w:ascii="仿宋_GB2312" w:eastAsia="仿宋_GB2312" w:hAnsi="仿宋" w:hint="eastAsia"/>
                <w:sz w:val="24"/>
              </w:rPr>
              <w:t>7</w:t>
            </w:r>
          </w:p>
        </w:tc>
        <w:tc>
          <w:tcPr>
            <w:tcW w:w="786" w:type="pct"/>
            <w:vAlign w:val="center"/>
          </w:tcPr>
          <w:p w:rsidR="00D82AD3" w:rsidRDefault="00421A99">
            <w:pPr>
              <w:tabs>
                <w:tab w:val="left" w:pos="999"/>
              </w:tabs>
              <w:adjustRightInd w:val="0"/>
              <w:spacing w:line="240" w:lineRule="atLeast"/>
              <w:jc w:val="center"/>
              <w:rPr>
                <w:rFonts w:ascii="仿宋_GB2312" w:eastAsia="仿宋_GB2312" w:hAnsi="仿宋"/>
                <w:sz w:val="24"/>
              </w:rPr>
            </w:pPr>
            <w:r>
              <w:rPr>
                <w:rFonts w:ascii="仿宋_GB2312" w:eastAsia="仿宋_GB2312" w:hAnsi="仿宋" w:hint="eastAsia"/>
                <w:sz w:val="24"/>
              </w:rPr>
              <w:t>防雷及接地装置</w:t>
            </w:r>
          </w:p>
        </w:tc>
        <w:tc>
          <w:tcPr>
            <w:tcW w:w="3314" w:type="pct"/>
            <w:vAlign w:val="center"/>
          </w:tcPr>
          <w:p w:rsidR="00D82AD3" w:rsidRDefault="00421A99">
            <w:pPr>
              <w:tabs>
                <w:tab w:val="left" w:pos="999"/>
              </w:tabs>
              <w:adjustRightInd w:val="0"/>
              <w:spacing w:line="240" w:lineRule="atLeast"/>
              <w:rPr>
                <w:rFonts w:ascii="仿宋_GB2312" w:eastAsia="仿宋_GB2312" w:hAnsi="仿宋"/>
                <w:sz w:val="24"/>
              </w:rPr>
            </w:pPr>
            <w:r>
              <w:rPr>
                <w:rFonts w:ascii="仿宋_GB2312" w:eastAsia="仿宋_GB2312" w:hAnsi="仿宋" w:hint="eastAsia"/>
                <w:sz w:val="24"/>
              </w:rPr>
              <w:t>接地装置、避雷引下线、避雷针、避雷带</w:t>
            </w:r>
            <w:r>
              <w:rPr>
                <w:rFonts w:ascii="仿宋_GB2312" w:eastAsia="仿宋_GB2312" w:hAnsi="仿宋" w:hint="eastAsia"/>
                <w:sz w:val="24"/>
              </w:rPr>
              <w:t>、接闪器、建筑物等电位连接等防雷及接地装置。</w:t>
            </w:r>
          </w:p>
        </w:tc>
        <w:tc>
          <w:tcPr>
            <w:tcW w:w="464" w:type="pct"/>
            <w:vAlign w:val="center"/>
          </w:tcPr>
          <w:p w:rsidR="00D82AD3" w:rsidRDefault="00D82AD3">
            <w:pPr>
              <w:tabs>
                <w:tab w:val="left" w:pos="999"/>
              </w:tabs>
              <w:adjustRightInd w:val="0"/>
              <w:spacing w:line="240" w:lineRule="atLeast"/>
              <w:rPr>
                <w:rFonts w:ascii="仿宋_GB2312" w:eastAsia="仿宋_GB2312" w:hAnsi="仿宋"/>
                <w:sz w:val="24"/>
              </w:rPr>
            </w:pPr>
          </w:p>
        </w:tc>
      </w:tr>
    </w:tbl>
    <w:p w:rsidR="00D82AD3" w:rsidRDefault="00D82AD3">
      <w:pPr>
        <w:pStyle w:val="af4"/>
      </w:pPr>
    </w:p>
    <w:p w:rsidR="00D82AD3" w:rsidRDefault="00421A99">
      <w:pPr>
        <w:pStyle w:val="a9"/>
        <w:spacing w:before="156" w:after="156"/>
      </w:pPr>
      <w:r>
        <w:t>资料查验</w:t>
      </w:r>
    </w:p>
    <w:tbl>
      <w:tblPr>
        <w:tblW w:w="499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4"/>
        <w:gridCol w:w="1243"/>
        <w:gridCol w:w="5809"/>
        <w:gridCol w:w="724"/>
      </w:tblGrid>
      <w:tr w:rsidR="00D82AD3">
        <w:trPr>
          <w:trHeight w:val="170"/>
        </w:trPr>
        <w:tc>
          <w:tcPr>
            <w:tcW w:w="436" w:type="pct"/>
            <w:vAlign w:val="center"/>
          </w:tcPr>
          <w:p w:rsidR="00D82AD3" w:rsidRDefault="00421A99">
            <w:pPr>
              <w:tabs>
                <w:tab w:val="left" w:pos="999"/>
              </w:tabs>
              <w:adjustRightInd w:val="0"/>
              <w:jc w:val="center"/>
              <w:rPr>
                <w:rFonts w:ascii="仿宋_GB2312" w:eastAsia="仿宋_GB2312" w:hAnsi="仿宋_GB2312" w:cs="仿宋_GB2312"/>
                <w:sz w:val="24"/>
              </w:rPr>
            </w:pPr>
            <w:r>
              <w:rPr>
                <w:rFonts w:ascii="仿宋_GB2312" w:eastAsia="仿宋_GB2312" w:hAnsi="仿宋_GB2312" w:cs="仿宋_GB2312" w:hint="eastAsia"/>
                <w:sz w:val="24"/>
              </w:rPr>
              <w:t>序号</w:t>
            </w:r>
          </w:p>
        </w:tc>
        <w:tc>
          <w:tcPr>
            <w:tcW w:w="729" w:type="pct"/>
            <w:vAlign w:val="center"/>
          </w:tcPr>
          <w:p w:rsidR="00D82AD3" w:rsidRDefault="00421A99">
            <w:pPr>
              <w:tabs>
                <w:tab w:val="left" w:pos="999"/>
              </w:tabs>
              <w:adjustRightInd w:val="0"/>
              <w:jc w:val="center"/>
              <w:rPr>
                <w:rFonts w:ascii="仿宋_GB2312" w:eastAsia="仿宋_GB2312" w:hAnsi="仿宋_GB2312" w:cs="仿宋_GB2312"/>
                <w:sz w:val="24"/>
              </w:rPr>
            </w:pPr>
            <w:r>
              <w:rPr>
                <w:rFonts w:ascii="仿宋_GB2312" w:eastAsia="仿宋_GB2312" w:hAnsi="仿宋_GB2312" w:cs="仿宋_GB2312" w:hint="eastAsia"/>
                <w:sz w:val="24"/>
              </w:rPr>
              <w:t>资料分类</w:t>
            </w:r>
          </w:p>
        </w:tc>
        <w:tc>
          <w:tcPr>
            <w:tcW w:w="3407" w:type="pct"/>
            <w:tcBorders>
              <w:right w:val="single" w:sz="4" w:space="0" w:color="auto"/>
            </w:tcBorders>
            <w:vAlign w:val="center"/>
          </w:tcPr>
          <w:p w:rsidR="00D82AD3" w:rsidRDefault="00421A99">
            <w:pPr>
              <w:tabs>
                <w:tab w:val="left" w:pos="999"/>
              </w:tabs>
              <w:adjustRightInd w:val="0"/>
              <w:jc w:val="center"/>
              <w:rPr>
                <w:rFonts w:ascii="仿宋_GB2312" w:eastAsia="仿宋_GB2312" w:hAnsi="仿宋_GB2312" w:cs="仿宋_GB2312"/>
                <w:sz w:val="24"/>
              </w:rPr>
            </w:pPr>
            <w:r>
              <w:rPr>
                <w:rFonts w:ascii="仿宋_GB2312" w:eastAsia="仿宋_GB2312" w:hAnsi="仿宋_GB2312" w:cs="仿宋_GB2312" w:hint="eastAsia"/>
                <w:sz w:val="24"/>
              </w:rPr>
              <w:t>资料名称</w:t>
            </w:r>
          </w:p>
        </w:tc>
        <w:tc>
          <w:tcPr>
            <w:tcW w:w="425" w:type="pct"/>
            <w:tcBorders>
              <w:left w:val="single" w:sz="4" w:space="0" w:color="auto"/>
            </w:tcBorders>
            <w:vAlign w:val="center"/>
          </w:tcPr>
          <w:p w:rsidR="00D82AD3" w:rsidRDefault="00421A99">
            <w:pPr>
              <w:tabs>
                <w:tab w:val="left" w:pos="999"/>
              </w:tabs>
              <w:adjustRightInd w:val="0"/>
              <w:jc w:val="center"/>
              <w:rPr>
                <w:rFonts w:ascii="仿宋_GB2312" w:eastAsia="仿宋_GB2312" w:hAnsi="仿宋_GB2312" w:cs="仿宋_GB2312"/>
                <w:sz w:val="24"/>
              </w:rPr>
            </w:pPr>
            <w:r>
              <w:rPr>
                <w:rFonts w:ascii="仿宋_GB2312" w:eastAsia="仿宋_GB2312" w:hAnsi="仿宋_GB2312" w:cs="仿宋_GB2312" w:hint="eastAsia"/>
                <w:sz w:val="24"/>
              </w:rPr>
              <w:t>备注</w:t>
            </w:r>
          </w:p>
        </w:tc>
      </w:tr>
      <w:tr w:rsidR="00D82AD3">
        <w:trPr>
          <w:trHeight w:val="90"/>
        </w:trPr>
        <w:tc>
          <w:tcPr>
            <w:tcW w:w="436" w:type="pct"/>
            <w:vAlign w:val="center"/>
          </w:tcPr>
          <w:p w:rsidR="00D82AD3" w:rsidRDefault="00421A99">
            <w:pPr>
              <w:tabs>
                <w:tab w:val="left" w:pos="999"/>
              </w:tabs>
              <w:adjustRightInd w:val="0"/>
              <w:jc w:val="center"/>
              <w:rPr>
                <w:rFonts w:ascii="仿宋_GB2312" w:eastAsia="仿宋_GB2312" w:hAnsi="仿宋_GB2312" w:cs="仿宋_GB2312"/>
                <w:sz w:val="24"/>
              </w:rPr>
            </w:pPr>
            <w:r>
              <w:rPr>
                <w:rFonts w:ascii="仿宋_GB2312" w:eastAsia="仿宋_GB2312" w:hAnsi="仿宋_GB2312" w:cs="仿宋_GB2312" w:hint="eastAsia"/>
                <w:sz w:val="24"/>
              </w:rPr>
              <w:t>1</w:t>
            </w:r>
          </w:p>
        </w:tc>
        <w:tc>
          <w:tcPr>
            <w:tcW w:w="729" w:type="pct"/>
            <w:vAlign w:val="center"/>
          </w:tcPr>
          <w:p w:rsidR="00D82AD3" w:rsidRDefault="00421A99">
            <w:pPr>
              <w:tabs>
                <w:tab w:val="left" w:pos="999"/>
              </w:tabs>
              <w:adjustRightInd w:val="0"/>
              <w:jc w:val="center"/>
              <w:rPr>
                <w:rFonts w:ascii="仿宋_GB2312" w:eastAsia="仿宋_GB2312" w:hAnsi="仿宋_GB2312" w:cs="仿宋_GB2312"/>
                <w:sz w:val="24"/>
              </w:rPr>
            </w:pPr>
            <w:r>
              <w:rPr>
                <w:rFonts w:ascii="仿宋_GB2312" w:eastAsia="仿宋_GB2312" w:hAnsi="仿宋_GB2312" w:cs="仿宋_GB2312" w:hint="eastAsia"/>
                <w:sz w:val="24"/>
              </w:rPr>
              <w:t>竣工图纸</w:t>
            </w:r>
          </w:p>
        </w:tc>
        <w:tc>
          <w:tcPr>
            <w:tcW w:w="3407" w:type="pct"/>
            <w:tcBorders>
              <w:right w:val="single" w:sz="4" w:space="0" w:color="auto"/>
            </w:tcBorders>
            <w:vAlign w:val="center"/>
          </w:tcPr>
          <w:p w:rsidR="00D82AD3" w:rsidRDefault="00421A99">
            <w:pPr>
              <w:tabs>
                <w:tab w:val="left" w:pos="999"/>
              </w:tabs>
              <w:adjustRightInd w:val="0"/>
              <w:jc w:val="left"/>
              <w:rPr>
                <w:rFonts w:ascii="仿宋_GB2312" w:eastAsia="仿宋_GB2312" w:hAnsi="仿宋_GB2312" w:cs="仿宋_GB2312"/>
                <w:sz w:val="24"/>
              </w:rPr>
            </w:pPr>
            <w:r>
              <w:rPr>
                <w:rFonts w:ascii="仿宋_GB2312" w:eastAsia="仿宋_GB2312" w:hAnsi="仿宋_GB2312" w:cs="仿宋_GB2312" w:hint="eastAsia"/>
                <w:kern w:val="0"/>
                <w:sz w:val="24"/>
              </w:rPr>
              <w:t>变配电系统图、干线图、低压电气系统图、平面图、图纸资料清单</w:t>
            </w:r>
            <w:r>
              <w:rPr>
                <w:rFonts w:ascii="仿宋_GB2312" w:eastAsia="仿宋_GB2312" w:hAnsi="仿宋_GB2312" w:cs="仿宋_GB2312" w:hint="eastAsia"/>
                <w:kern w:val="0"/>
                <w:sz w:val="24"/>
              </w:rPr>
              <w:t>。</w:t>
            </w:r>
          </w:p>
        </w:tc>
        <w:tc>
          <w:tcPr>
            <w:tcW w:w="425" w:type="pct"/>
            <w:tcBorders>
              <w:left w:val="single" w:sz="4" w:space="0" w:color="auto"/>
            </w:tcBorders>
            <w:vAlign w:val="center"/>
          </w:tcPr>
          <w:p w:rsidR="00D82AD3" w:rsidRDefault="00421A99">
            <w:pPr>
              <w:tabs>
                <w:tab w:val="left" w:pos="999"/>
              </w:tabs>
              <w:adjustRightInd w:val="0"/>
              <w:jc w:val="center"/>
              <w:rPr>
                <w:rFonts w:ascii="仿宋_GB2312" w:eastAsia="仿宋_GB2312" w:hAnsi="仿宋_GB2312" w:cs="仿宋_GB2312"/>
                <w:bCs/>
                <w:sz w:val="24"/>
              </w:rPr>
            </w:pPr>
            <w:r>
              <w:rPr>
                <w:rFonts w:ascii="仿宋_GB2312" w:eastAsia="仿宋_GB2312" w:hAnsi="仿宋_GB2312" w:cs="仿宋_GB2312" w:hint="eastAsia"/>
                <w:bCs/>
                <w:sz w:val="24"/>
              </w:rPr>
              <w:t>*</w:t>
            </w:r>
          </w:p>
        </w:tc>
      </w:tr>
      <w:tr w:rsidR="00D82AD3">
        <w:trPr>
          <w:trHeight w:val="170"/>
        </w:trPr>
        <w:tc>
          <w:tcPr>
            <w:tcW w:w="436" w:type="pct"/>
            <w:vMerge w:val="restart"/>
            <w:vAlign w:val="center"/>
          </w:tcPr>
          <w:p w:rsidR="00D82AD3" w:rsidRDefault="00421A99">
            <w:pPr>
              <w:tabs>
                <w:tab w:val="left" w:pos="999"/>
              </w:tabs>
              <w:adjustRightInd w:val="0"/>
              <w:jc w:val="center"/>
              <w:rPr>
                <w:rFonts w:ascii="仿宋_GB2312" w:eastAsia="仿宋_GB2312" w:hAnsi="仿宋_GB2312" w:cs="仿宋_GB2312"/>
                <w:sz w:val="24"/>
              </w:rPr>
            </w:pPr>
            <w:r>
              <w:rPr>
                <w:rFonts w:ascii="仿宋_GB2312" w:eastAsia="仿宋_GB2312" w:hAnsi="仿宋_GB2312" w:cs="仿宋_GB2312" w:hint="eastAsia"/>
                <w:sz w:val="24"/>
              </w:rPr>
              <w:t>2</w:t>
            </w:r>
          </w:p>
        </w:tc>
        <w:tc>
          <w:tcPr>
            <w:tcW w:w="729" w:type="pct"/>
            <w:vMerge w:val="restart"/>
            <w:vAlign w:val="center"/>
          </w:tcPr>
          <w:p w:rsidR="00D82AD3" w:rsidRDefault="00421A99">
            <w:pPr>
              <w:tabs>
                <w:tab w:val="left" w:pos="999"/>
              </w:tabs>
              <w:adjustRightInd w:val="0"/>
              <w:jc w:val="center"/>
              <w:rPr>
                <w:rFonts w:ascii="仿宋_GB2312" w:eastAsia="仿宋_GB2312" w:hAnsi="仿宋_GB2312" w:cs="仿宋_GB2312"/>
                <w:sz w:val="24"/>
              </w:rPr>
            </w:pPr>
            <w:r>
              <w:rPr>
                <w:rFonts w:ascii="仿宋_GB2312" w:eastAsia="仿宋_GB2312" w:hAnsi="仿宋_GB2312" w:cs="仿宋_GB2312" w:hint="eastAsia"/>
                <w:sz w:val="24"/>
              </w:rPr>
              <w:t>主管部门验收文件</w:t>
            </w:r>
          </w:p>
        </w:tc>
        <w:tc>
          <w:tcPr>
            <w:tcW w:w="3407" w:type="pct"/>
            <w:tcBorders>
              <w:right w:val="single" w:sz="4" w:space="0" w:color="auto"/>
            </w:tcBorders>
            <w:vAlign w:val="center"/>
          </w:tcPr>
          <w:p w:rsidR="00D82AD3" w:rsidRDefault="00421A99">
            <w:pPr>
              <w:tabs>
                <w:tab w:val="left" w:pos="999"/>
              </w:tabs>
              <w:adjustRightInd w:val="0"/>
              <w:jc w:val="left"/>
              <w:rPr>
                <w:rFonts w:ascii="仿宋_GB2312" w:eastAsia="仿宋_GB2312" w:hAnsi="仿宋_GB2312" w:cs="仿宋_GB2312"/>
                <w:sz w:val="24"/>
              </w:rPr>
            </w:pPr>
            <w:r>
              <w:rPr>
                <w:rFonts w:ascii="仿宋_GB2312" w:eastAsia="仿宋_GB2312" w:hAnsi="仿宋_GB2312" w:cs="仿宋_GB2312" w:hint="eastAsia"/>
                <w:kern w:val="0"/>
                <w:sz w:val="24"/>
              </w:rPr>
              <w:t>供电主管部门验收报告、高压设备预防性试验报告</w:t>
            </w:r>
            <w:r>
              <w:rPr>
                <w:rFonts w:ascii="仿宋_GB2312" w:eastAsia="仿宋_GB2312" w:hAnsi="仿宋_GB2312" w:cs="仿宋_GB2312" w:hint="eastAsia"/>
                <w:kern w:val="0"/>
                <w:sz w:val="24"/>
              </w:rPr>
              <w:t>。</w:t>
            </w:r>
          </w:p>
        </w:tc>
        <w:tc>
          <w:tcPr>
            <w:tcW w:w="425" w:type="pct"/>
            <w:tcBorders>
              <w:left w:val="single" w:sz="4" w:space="0" w:color="auto"/>
            </w:tcBorders>
            <w:vAlign w:val="center"/>
          </w:tcPr>
          <w:p w:rsidR="00D82AD3" w:rsidRDefault="00421A99">
            <w:pPr>
              <w:tabs>
                <w:tab w:val="left" w:pos="999"/>
              </w:tabs>
              <w:adjustRightInd w:val="0"/>
              <w:jc w:val="center"/>
              <w:rPr>
                <w:rFonts w:ascii="仿宋_GB2312" w:eastAsia="仿宋_GB2312" w:hAnsi="仿宋_GB2312" w:cs="仿宋_GB2312"/>
                <w:bCs/>
                <w:sz w:val="24"/>
              </w:rPr>
            </w:pPr>
            <w:r>
              <w:rPr>
                <w:rFonts w:ascii="仿宋_GB2312" w:eastAsia="仿宋_GB2312" w:hAnsi="仿宋_GB2312" w:cs="仿宋_GB2312" w:hint="eastAsia"/>
                <w:bCs/>
                <w:sz w:val="24"/>
              </w:rPr>
              <w:t>*</w:t>
            </w:r>
          </w:p>
        </w:tc>
      </w:tr>
      <w:tr w:rsidR="00D82AD3">
        <w:trPr>
          <w:trHeight w:val="170"/>
        </w:trPr>
        <w:tc>
          <w:tcPr>
            <w:tcW w:w="436" w:type="pct"/>
            <w:vMerge/>
            <w:vAlign w:val="center"/>
          </w:tcPr>
          <w:p w:rsidR="00D82AD3" w:rsidRDefault="00D82AD3">
            <w:pPr>
              <w:tabs>
                <w:tab w:val="left" w:pos="999"/>
              </w:tabs>
              <w:adjustRightInd w:val="0"/>
              <w:jc w:val="center"/>
              <w:rPr>
                <w:rFonts w:ascii="仿宋_GB2312" w:eastAsia="仿宋_GB2312" w:hAnsi="仿宋_GB2312" w:cs="仿宋_GB2312"/>
                <w:sz w:val="24"/>
              </w:rPr>
            </w:pPr>
          </w:p>
        </w:tc>
        <w:tc>
          <w:tcPr>
            <w:tcW w:w="729" w:type="pct"/>
            <w:vMerge/>
            <w:tcBorders>
              <w:bottom w:val="single" w:sz="4" w:space="0" w:color="auto"/>
            </w:tcBorders>
            <w:vAlign w:val="center"/>
          </w:tcPr>
          <w:p w:rsidR="00D82AD3" w:rsidRDefault="00D82AD3">
            <w:pPr>
              <w:tabs>
                <w:tab w:val="left" w:pos="999"/>
              </w:tabs>
              <w:adjustRightInd w:val="0"/>
              <w:jc w:val="center"/>
              <w:rPr>
                <w:rFonts w:ascii="仿宋_GB2312" w:eastAsia="仿宋_GB2312" w:hAnsi="仿宋_GB2312" w:cs="仿宋_GB2312"/>
                <w:sz w:val="24"/>
              </w:rPr>
            </w:pPr>
          </w:p>
        </w:tc>
        <w:tc>
          <w:tcPr>
            <w:tcW w:w="3407" w:type="pct"/>
            <w:tcBorders>
              <w:right w:val="single" w:sz="4" w:space="0" w:color="auto"/>
            </w:tcBorders>
            <w:vAlign w:val="center"/>
          </w:tcPr>
          <w:p w:rsidR="00D82AD3" w:rsidRDefault="00421A99">
            <w:pPr>
              <w:tabs>
                <w:tab w:val="left" w:pos="999"/>
              </w:tabs>
              <w:adjustRightInd w:val="0"/>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供电投入批准书</w:t>
            </w:r>
            <w:r>
              <w:rPr>
                <w:rFonts w:ascii="仿宋_GB2312" w:eastAsia="仿宋_GB2312" w:hAnsi="仿宋_GB2312" w:cs="仿宋_GB2312" w:hint="eastAsia"/>
                <w:kern w:val="0"/>
                <w:sz w:val="24"/>
              </w:rPr>
              <w:t>。</w:t>
            </w:r>
          </w:p>
        </w:tc>
        <w:tc>
          <w:tcPr>
            <w:tcW w:w="425" w:type="pct"/>
            <w:tcBorders>
              <w:left w:val="single" w:sz="4" w:space="0" w:color="auto"/>
            </w:tcBorders>
            <w:vAlign w:val="center"/>
          </w:tcPr>
          <w:p w:rsidR="00D82AD3" w:rsidRDefault="00421A99">
            <w:pPr>
              <w:tabs>
                <w:tab w:val="left" w:pos="999"/>
              </w:tabs>
              <w:adjustRightInd w:val="0"/>
              <w:jc w:val="center"/>
              <w:rPr>
                <w:rFonts w:ascii="仿宋_GB2312" w:eastAsia="仿宋_GB2312" w:hAnsi="仿宋_GB2312" w:cs="仿宋_GB2312"/>
                <w:bCs/>
                <w:kern w:val="0"/>
                <w:sz w:val="24"/>
              </w:rPr>
            </w:pPr>
            <w:r>
              <w:rPr>
                <w:rFonts w:ascii="仿宋_GB2312" w:eastAsia="仿宋_GB2312" w:hAnsi="仿宋_GB2312" w:cs="仿宋_GB2312" w:hint="eastAsia"/>
                <w:bCs/>
                <w:kern w:val="0"/>
                <w:sz w:val="24"/>
              </w:rPr>
              <w:t>*</w:t>
            </w:r>
          </w:p>
        </w:tc>
      </w:tr>
      <w:tr w:rsidR="00D82AD3">
        <w:trPr>
          <w:trHeight w:val="170"/>
        </w:trPr>
        <w:tc>
          <w:tcPr>
            <w:tcW w:w="436" w:type="pct"/>
            <w:vMerge w:val="restart"/>
            <w:tcBorders>
              <w:top w:val="single" w:sz="4" w:space="0" w:color="auto"/>
            </w:tcBorders>
            <w:vAlign w:val="center"/>
          </w:tcPr>
          <w:p w:rsidR="00D82AD3" w:rsidRDefault="00D82AD3">
            <w:pPr>
              <w:tabs>
                <w:tab w:val="left" w:pos="999"/>
              </w:tabs>
              <w:adjustRightInd w:val="0"/>
              <w:jc w:val="center"/>
              <w:rPr>
                <w:rFonts w:ascii="仿宋_GB2312" w:eastAsia="仿宋_GB2312" w:hAnsi="仿宋_GB2312" w:cs="仿宋_GB2312"/>
                <w:sz w:val="24"/>
              </w:rPr>
            </w:pPr>
          </w:p>
          <w:p w:rsidR="00D82AD3" w:rsidRDefault="00D82AD3">
            <w:pPr>
              <w:tabs>
                <w:tab w:val="left" w:pos="999"/>
              </w:tabs>
              <w:adjustRightInd w:val="0"/>
              <w:jc w:val="center"/>
              <w:rPr>
                <w:rFonts w:ascii="仿宋_GB2312" w:eastAsia="仿宋_GB2312" w:hAnsi="仿宋_GB2312" w:cs="仿宋_GB2312"/>
                <w:sz w:val="24"/>
              </w:rPr>
            </w:pPr>
          </w:p>
          <w:p w:rsidR="00D82AD3" w:rsidRDefault="00421A99">
            <w:pPr>
              <w:tabs>
                <w:tab w:val="left" w:pos="999"/>
              </w:tabs>
              <w:adjustRightInd w:val="0"/>
              <w:jc w:val="center"/>
              <w:rPr>
                <w:rFonts w:ascii="仿宋_GB2312" w:eastAsia="仿宋_GB2312" w:hAnsi="仿宋_GB2312" w:cs="仿宋_GB2312"/>
                <w:sz w:val="24"/>
              </w:rPr>
            </w:pPr>
            <w:r>
              <w:rPr>
                <w:rFonts w:ascii="仿宋_GB2312" w:eastAsia="仿宋_GB2312" w:hAnsi="仿宋_GB2312" w:cs="仿宋_GB2312" w:hint="eastAsia"/>
                <w:sz w:val="24"/>
              </w:rPr>
              <w:t>3</w:t>
            </w:r>
          </w:p>
        </w:tc>
        <w:tc>
          <w:tcPr>
            <w:tcW w:w="729" w:type="pct"/>
            <w:vMerge w:val="restart"/>
            <w:tcBorders>
              <w:top w:val="single" w:sz="4" w:space="0" w:color="auto"/>
            </w:tcBorders>
            <w:vAlign w:val="center"/>
          </w:tcPr>
          <w:p w:rsidR="00D82AD3" w:rsidRDefault="00421A99">
            <w:pPr>
              <w:tabs>
                <w:tab w:val="left" w:pos="999"/>
              </w:tabs>
              <w:adjustRightInd w:val="0"/>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物业验收资料</w:t>
            </w:r>
          </w:p>
        </w:tc>
        <w:tc>
          <w:tcPr>
            <w:tcW w:w="3407" w:type="pct"/>
            <w:tcBorders>
              <w:right w:val="single" w:sz="4" w:space="0" w:color="auto"/>
            </w:tcBorders>
            <w:vAlign w:val="center"/>
          </w:tcPr>
          <w:p w:rsidR="00D82AD3" w:rsidRDefault="00421A99">
            <w:pPr>
              <w:tabs>
                <w:tab w:val="left" w:pos="999"/>
              </w:tabs>
              <w:adjustRightInd w:val="0"/>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与供电单位签订的供用电合同、电费缴纳协议、供电方案</w:t>
            </w:r>
            <w:r>
              <w:rPr>
                <w:rFonts w:ascii="仿宋_GB2312" w:eastAsia="仿宋_GB2312" w:hAnsi="仿宋_GB2312" w:cs="仿宋_GB2312" w:hint="eastAsia"/>
                <w:kern w:val="0"/>
                <w:sz w:val="24"/>
              </w:rPr>
              <w:t>、产权与责任分界点。</w:t>
            </w:r>
          </w:p>
        </w:tc>
        <w:tc>
          <w:tcPr>
            <w:tcW w:w="425" w:type="pct"/>
            <w:tcBorders>
              <w:left w:val="single" w:sz="4" w:space="0" w:color="auto"/>
            </w:tcBorders>
            <w:vAlign w:val="center"/>
          </w:tcPr>
          <w:p w:rsidR="00D82AD3" w:rsidRDefault="00421A99">
            <w:pPr>
              <w:tabs>
                <w:tab w:val="left" w:pos="999"/>
              </w:tabs>
              <w:adjustRightInd w:val="0"/>
              <w:jc w:val="center"/>
              <w:rPr>
                <w:rFonts w:ascii="仿宋_GB2312" w:eastAsia="仿宋_GB2312" w:hAnsi="仿宋_GB2312" w:cs="仿宋_GB2312"/>
                <w:bCs/>
                <w:kern w:val="0"/>
                <w:sz w:val="24"/>
              </w:rPr>
            </w:pPr>
            <w:r>
              <w:rPr>
                <w:rFonts w:ascii="仿宋_GB2312" w:eastAsia="仿宋_GB2312" w:hAnsi="仿宋_GB2312" w:cs="仿宋_GB2312" w:hint="eastAsia"/>
                <w:bCs/>
                <w:kern w:val="0"/>
                <w:sz w:val="24"/>
              </w:rPr>
              <w:t>*</w:t>
            </w:r>
          </w:p>
        </w:tc>
      </w:tr>
      <w:tr w:rsidR="00D82AD3">
        <w:trPr>
          <w:trHeight w:val="170"/>
        </w:trPr>
        <w:tc>
          <w:tcPr>
            <w:tcW w:w="436" w:type="pct"/>
            <w:vMerge/>
            <w:vAlign w:val="center"/>
          </w:tcPr>
          <w:p w:rsidR="00D82AD3" w:rsidRDefault="00D82AD3">
            <w:pPr>
              <w:tabs>
                <w:tab w:val="left" w:pos="999"/>
              </w:tabs>
              <w:adjustRightInd w:val="0"/>
              <w:jc w:val="center"/>
              <w:rPr>
                <w:rFonts w:ascii="仿宋_GB2312" w:eastAsia="仿宋_GB2312" w:hAnsi="仿宋_GB2312" w:cs="仿宋_GB2312"/>
                <w:sz w:val="24"/>
              </w:rPr>
            </w:pPr>
          </w:p>
        </w:tc>
        <w:tc>
          <w:tcPr>
            <w:tcW w:w="729" w:type="pct"/>
            <w:vMerge/>
            <w:vAlign w:val="center"/>
          </w:tcPr>
          <w:p w:rsidR="00D82AD3" w:rsidRDefault="00D82AD3">
            <w:pPr>
              <w:tabs>
                <w:tab w:val="left" w:pos="999"/>
              </w:tabs>
              <w:adjustRightInd w:val="0"/>
              <w:jc w:val="center"/>
              <w:rPr>
                <w:rFonts w:ascii="仿宋_GB2312" w:eastAsia="仿宋_GB2312" w:hAnsi="仿宋_GB2312" w:cs="仿宋_GB2312"/>
                <w:kern w:val="0"/>
                <w:sz w:val="24"/>
              </w:rPr>
            </w:pPr>
          </w:p>
        </w:tc>
        <w:tc>
          <w:tcPr>
            <w:tcW w:w="3407" w:type="pct"/>
            <w:tcBorders>
              <w:right w:val="single" w:sz="4" w:space="0" w:color="auto"/>
            </w:tcBorders>
            <w:vAlign w:val="center"/>
          </w:tcPr>
          <w:p w:rsidR="00D82AD3" w:rsidRDefault="00421A99">
            <w:pPr>
              <w:tabs>
                <w:tab w:val="left" w:pos="999"/>
              </w:tabs>
              <w:adjustRightInd w:val="0"/>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计量表表底确认、电表清单</w:t>
            </w:r>
            <w:r>
              <w:rPr>
                <w:rFonts w:ascii="仿宋_GB2312" w:eastAsia="仿宋_GB2312" w:hAnsi="仿宋_GB2312" w:cs="仿宋_GB2312" w:hint="eastAsia"/>
                <w:kern w:val="0"/>
                <w:sz w:val="24"/>
              </w:rPr>
              <w:t>。</w:t>
            </w:r>
          </w:p>
        </w:tc>
        <w:tc>
          <w:tcPr>
            <w:tcW w:w="425" w:type="pct"/>
            <w:tcBorders>
              <w:left w:val="single" w:sz="4" w:space="0" w:color="auto"/>
            </w:tcBorders>
            <w:vAlign w:val="center"/>
          </w:tcPr>
          <w:p w:rsidR="00D82AD3" w:rsidRDefault="00D82AD3">
            <w:pPr>
              <w:tabs>
                <w:tab w:val="left" w:pos="999"/>
              </w:tabs>
              <w:adjustRightInd w:val="0"/>
              <w:jc w:val="center"/>
              <w:rPr>
                <w:rFonts w:ascii="仿宋_GB2312" w:eastAsia="仿宋_GB2312" w:hAnsi="仿宋_GB2312" w:cs="仿宋_GB2312"/>
                <w:bCs/>
                <w:kern w:val="0"/>
                <w:sz w:val="24"/>
              </w:rPr>
            </w:pPr>
          </w:p>
        </w:tc>
      </w:tr>
      <w:tr w:rsidR="00D82AD3">
        <w:trPr>
          <w:trHeight w:val="170"/>
        </w:trPr>
        <w:tc>
          <w:tcPr>
            <w:tcW w:w="436" w:type="pct"/>
            <w:vMerge/>
            <w:vAlign w:val="center"/>
          </w:tcPr>
          <w:p w:rsidR="00D82AD3" w:rsidRDefault="00D82AD3">
            <w:pPr>
              <w:tabs>
                <w:tab w:val="left" w:pos="999"/>
              </w:tabs>
              <w:adjustRightInd w:val="0"/>
              <w:jc w:val="center"/>
              <w:rPr>
                <w:rFonts w:ascii="仿宋_GB2312" w:eastAsia="仿宋_GB2312" w:hAnsi="仿宋_GB2312" w:cs="仿宋_GB2312"/>
                <w:sz w:val="24"/>
              </w:rPr>
            </w:pPr>
          </w:p>
        </w:tc>
        <w:tc>
          <w:tcPr>
            <w:tcW w:w="729" w:type="pct"/>
            <w:vMerge/>
            <w:vAlign w:val="center"/>
          </w:tcPr>
          <w:p w:rsidR="00D82AD3" w:rsidRDefault="00D82AD3">
            <w:pPr>
              <w:tabs>
                <w:tab w:val="left" w:pos="999"/>
              </w:tabs>
              <w:adjustRightInd w:val="0"/>
              <w:jc w:val="center"/>
              <w:rPr>
                <w:rFonts w:ascii="仿宋_GB2312" w:eastAsia="仿宋_GB2312" w:hAnsi="仿宋_GB2312" w:cs="仿宋_GB2312"/>
                <w:kern w:val="0"/>
                <w:sz w:val="24"/>
              </w:rPr>
            </w:pPr>
          </w:p>
        </w:tc>
        <w:tc>
          <w:tcPr>
            <w:tcW w:w="3407" w:type="pct"/>
            <w:tcBorders>
              <w:right w:val="single" w:sz="4" w:space="0" w:color="auto"/>
            </w:tcBorders>
            <w:vAlign w:val="center"/>
          </w:tcPr>
          <w:p w:rsidR="00D82AD3" w:rsidRDefault="00421A99">
            <w:pPr>
              <w:tabs>
                <w:tab w:val="left" w:pos="999"/>
              </w:tabs>
              <w:adjustRightInd w:val="0"/>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设施设备清单</w:t>
            </w:r>
            <w:r>
              <w:rPr>
                <w:rFonts w:ascii="仿宋_GB2312" w:eastAsia="仿宋_GB2312" w:hAnsi="仿宋_GB2312" w:cs="仿宋_GB2312" w:hint="eastAsia"/>
                <w:kern w:val="0"/>
                <w:sz w:val="24"/>
              </w:rPr>
              <w:t>。</w:t>
            </w:r>
          </w:p>
        </w:tc>
        <w:tc>
          <w:tcPr>
            <w:tcW w:w="425" w:type="pct"/>
            <w:tcBorders>
              <w:left w:val="single" w:sz="4" w:space="0" w:color="auto"/>
            </w:tcBorders>
            <w:vAlign w:val="center"/>
          </w:tcPr>
          <w:p w:rsidR="00D82AD3" w:rsidRDefault="00D82AD3">
            <w:pPr>
              <w:tabs>
                <w:tab w:val="left" w:pos="999"/>
              </w:tabs>
              <w:adjustRightInd w:val="0"/>
              <w:jc w:val="center"/>
              <w:rPr>
                <w:rFonts w:ascii="仿宋_GB2312" w:eastAsia="仿宋_GB2312" w:hAnsi="仿宋_GB2312" w:cs="仿宋_GB2312"/>
                <w:bCs/>
                <w:kern w:val="0"/>
                <w:sz w:val="24"/>
              </w:rPr>
            </w:pPr>
          </w:p>
        </w:tc>
      </w:tr>
      <w:tr w:rsidR="00D82AD3">
        <w:trPr>
          <w:trHeight w:val="170"/>
        </w:trPr>
        <w:tc>
          <w:tcPr>
            <w:tcW w:w="436" w:type="pct"/>
            <w:vMerge w:val="restart"/>
            <w:vAlign w:val="center"/>
          </w:tcPr>
          <w:p w:rsidR="00D82AD3" w:rsidRDefault="00421A99">
            <w:pPr>
              <w:tabs>
                <w:tab w:val="left" w:pos="999"/>
              </w:tabs>
              <w:adjustRightInd w:val="0"/>
              <w:jc w:val="center"/>
              <w:rPr>
                <w:rFonts w:ascii="仿宋_GB2312" w:eastAsia="仿宋_GB2312" w:hAnsi="仿宋_GB2312" w:cs="仿宋_GB2312"/>
                <w:sz w:val="24"/>
              </w:rPr>
            </w:pPr>
            <w:r>
              <w:rPr>
                <w:rFonts w:ascii="仿宋_GB2312" w:eastAsia="仿宋_GB2312" w:hAnsi="仿宋_GB2312" w:cs="仿宋_GB2312" w:hint="eastAsia"/>
                <w:sz w:val="24"/>
              </w:rPr>
              <w:t>4</w:t>
            </w:r>
          </w:p>
        </w:tc>
        <w:tc>
          <w:tcPr>
            <w:tcW w:w="729" w:type="pct"/>
            <w:vMerge w:val="restart"/>
            <w:vAlign w:val="center"/>
          </w:tcPr>
          <w:p w:rsidR="00D82AD3" w:rsidRDefault="00421A99">
            <w:pPr>
              <w:tabs>
                <w:tab w:val="left" w:pos="999"/>
              </w:tabs>
              <w:adjustRightInd w:val="0"/>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设施设备资料</w:t>
            </w:r>
          </w:p>
        </w:tc>
        <w:tc>
          <w:tcPr>
            <w:tcW w:w="3407" w:type="pct"/>
            <w:tcBorders>
              <w:right w:val="single" w:sz="4" w:space="0" w:color="auto"/>
            </w:tcBorders>
            <w:vAlign w:val="center"/>
          </w:tcPr>
          <w:p w:rsidR="00D82AD3" w:rsidRDefault="00421A99">
            <w:pPr>
              <w:tabs>
                <w:tab w:val="left" w:pos="999"/>
              </w:tabs>
              <w:adjustRightInd w:val="0"/>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高低压变配电设备、用电设备操作和维护保养手册</w:t>
            </w:r>
            <w:r>
              <w:rPr>
                <w:rFonts w:ascii="仿宋_GB2312" w:eastAsia="仿宋_GB2312" w:hAnsi="仿宋_GB2312" w:cs="仿宋_GB2312" w:hint="eastAsia"/>
                <w:kern w:val="0"/>
                <w:sz w:val="24"/>
              </w:rPr>
              <w:t>。</w:t>
            </w:r>
          </w:p>
        </w:tc>
        <w:tc>
          <w:tcPr>
            <w:tcW w:w="425" w:type="pct"/>
            <w:tcBorders>
              <w:left w:val="single" w:sz="4" w:space="0" w:color="auto"/>
            </w:tcBorders>
            <w:vAlign w:val="center"/>
          </w:tcPr>
          <w:p w:rsidR="00D82AD3" w:rsidRDefault="00D82AD3">
            <w:pPr>
              <w:tabs>
                <w:tab w:val="left" w:pos="999"/>
              </w:tabs>
              <w:adjustRightInd w:val="0"/>
              <w:jc w:val="center"/>
              <w:rPr>
                <w:rFonts w:ascii="仿宋_GB2312" w:eastAsia="仿宋_GB2312" w:hAnsi="仿宋_GB2312" w:cs="仿宋_GB2312"/>
                <w:bCs/>
                <w:kern w:val="0"/>
                <w:sz w:val="24"/>
              </w:rPr>
            </w:pPr>
          </w:p>
        </w:tc>
      </w:tr>
      <w:tr w:rsidR="00D82AD3">
        <w:trPr>
          <w:trHeight w:val="170"/>
        </w:trPr>
        <w:tc>
          <w:tcPr>
            <w:tcW w:w="436" w:type="pct"/>
            <w:vMerge/>
            <w:vAlign w:val="center"/>
          </w:tcPr>
          <w:p w:rsidR="00D82AD3" w:rsidRDefault="00D82AD3">
            <w:pPr>
              <w:tabs>
                <w:tab w:val="left" w:pos="999"/>
              </w:tabs>
              <w:adjustRightInd w:val="0"/>
              <w:jc w:val="center"/>
              <w:rPr>
                <w:rFonts w:ascii="仿宋_GB2312" w:eastAsia="仿宋_GB2312" w:hAnsi="仿宋_GB2312" w:cs="仿宋_GB2312"/>
                <w:sz w:val="24"/>
              </w:rPr>
            </w:pPr>
          </w:p>
        </w:tc>
        <w:tc>
          <w:tcPr>
            <w:tcW w:w="729" w:type="pct"/>
            <w:vMerge/>
            <w:vAlign w:val="center"/>
          </w:tcPr>
          <w:p w:rsidR="00D82AD3" w:rsidRDefault="00D82AD3">
            <w:pPr>
              <w:tabs>
                <w:tab w:val="left" w:pos="999"/>
              </w:tabs>
              <w:adjustRightInd w:val="0"/>
              <w:jc w:val="center"/>
              <w:rPr>
                <w:rFonts w:ascii="仿宋_GB2312" w:eastAsia="仿宋_GB2312" w:hAnsi="仿宋_GB2312" w:cs="仿宋_GB2312"/>
                <w:kern w:val="0"/>
                <w:sz w:val="24"/>
              </w:rPr>
            </w:pPr>
          </w:p>
        </w:tc>
        <w:tc>
          <w:tcPr>
            <w:tcW w:w="3407" w:type="pct"/>
            <w:tcBorders>
              <w:right w:val="single" w:sz="4" w:space="0" w:color="auto"/>
            </w:tcBorders>
            <w:vAlign w:val="center"/>
          </w:tcPr>
          <w:p w:rsidR="00D82AD3" w:rsidRDefault="00421A99">
            <w:pPr>
              <w:tabs>
                <w:tab w:val="left" w:pos="999"/>
              </w:tabs>
              <w:adjustRightInd w:val="0"/>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高低压变配电设备检测报告、厂家资料、产品合格证</w:t>
            </w:r>
            <w:r>
              <w:rPr>
                <w:rFonts w:ascii="仿宋_GB2312" w:eastAsia="仿宋_GB2312" w:hAnsi="仿宋_GB2312" w:cs="仿宋_GB2312" w:hint="eastAsia"/>
                <w:kern w:val="0"/>
                <w:sz w:val="24"/>
              </w:rPr>
              <w:t>。</w:t>
            </w:r>
          </w:p>
        </w:tc>
        <w:tc>
          <w:tcPr>
            <w:tcW w:w="425" w:type="pct"/>
            <w:tcBorders>
              <w:left w:val="single" w:sz="4" w:space="0" w:color="auto"/>
            </w:tcBorders>
            <w:vAlign w:val="center"/>
          </w:tcPr>
          <w:p w:rsidR="00D82AD3" w:rsidRDefault="00421A99">
            <w:pPr>
              <w:tabs>
                <w:tab w:val="left" w:pos="999"/>
              </w:tabs>
              <w:adjustRightInd w:val="0"/>
              <w:jc w:val="center"/>
              <w:rPr>
                <w:rFonts w:ascii="仿宋_GB2312" w:eastAsia="仿宋_GB2312" w:hAnsi="仿宋_GB2312" w:cs="仿宋_GB2312"/>
                <w:bCs/>
                <w:kern w:val="0"/>
                <w:sz w:val="24"/>
              </w:rPr>
            </w:pPr>
            <w:r>
              <w:rPr>
                <w:rFonts w:ascii="仿宋_GB2312" w:eastAsia="仿宋_GB2312" w:hAnsi="仿宋_GB2312" w:cs="仿宋_GB2312" w:hint="eastAsia"/>
                <w:bCs/>
                <w:kern w:val="0"/>
                <w:sz w:val="24"/>
              </w:rPr>
              <w:t>*</w:t>
            </w:r>
          </w:p>
        </w:tc>
      </w:tr>
      <w:tr w:rsidR="00D82AD3">
        <w:trPr>
          <w:trHeight w:val="170"/>
        </w:trPr>
        <w:tc>
          <w:tcPr>
            <w:tcW w:w="436" w:type="pct"/>
            <w:vMerge/>
            <w:vAlign w:val="center"/>
          </w:tcPr>
          <w:p w:rsidR="00D82AD3" w:rsidRDefault="00D82AD3">
            <w:pPr>
              <w:tabs>
                <w:tab w:val="left" w:pos="999"/>
              </w:tabs>
              <w:adjustRightInd w:val="0"/>
              <w:jc w:val="center"/>
              <w:rPr>
                <w:rFonts w:ascii="仿宋_GB2312" w:eastAsia="仿宋_GB2312" w:hAnsi="仿宋_GB2312" w:cs="仿宋_GB2312"/>
                <w:sz w:val="24"/>
              </w:rPr>
            </w:pPr>
          </w:p>
        </w:tc>
        <w:tc>
          <w:tcPr>
            <w:tcW w:w="729" w:type="pct"/>
            <w:vMerge/>
            <w:vAlign w:val="center"/>
          </w:tcPr>
          <w:p w:rsidR="00D82AD3" w:rsidRDefault="00D82AD3">
            <w:pPr>
              <w:tabs>
                <w:tab w:val="left" w:pos="999"/>
              </w:tabs>
              <w:adjustRightInd w:val="0"/>
              <w:jc w:val="center"/>
              <w:rPr>
                <w:rFonts w:ascii="仿宋_GB2312" w:eastAsia="仿宋_GB2312" w:hAnsi="仿宋_GB2312" w:cs="仿宋_GB2312"/>
                <w:kern w:val="0"/>
                <w:sz w:val="24"/>
              </w:rPr>
            </w:pPr>
          </w:p>
        </w:tc>
        <w:tc>
          <w:tcPr>
            <w:tcW w:w="3407" w:type="pct"/>
            <w:tcBorders>
              <w:right w:val="single" w:sz="4" w:space="0" w:color="auto"/>
            </w:tcBorders>
            <w:vAlign w:val="center"/>
          </w:tcPr>
          <w:p w:rsidR="00D82AD3" w:rsidRDefault="00421A99">
            <w:pPr>
              <w:tabs>
                <w:tab w:val="left" w:pos="999"/>
              </w:tabs>
              <w:adjustRightInd w:val="0"/>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模拟屏及其各种标牌</w:t>
            </w:r>
            <w:r>
              <w:rPr>
                <w:rFonts w:ascii="仿宋_GB2312" w:eastAsia="仿宋_GB2312" w:hAnsi="仿宋_GB2312" w:cs="仿宋_GB2312" w:hint="eastAsia"/>
                <w:kern w:val="0"/>
                <w:sz w:val="24"/>
              </w:rPr>
              <w:t>。</w:t>
            </w:r>
          </w:p>
        </w:tc>
        <w:tc>
          <w:tcPr>
            <w:tcW w:w="425" w:type="pct"/>
            <w:tcBorders>
              <w:left w:val="single" w:sz="4" w:space="0" w:color="auto"/>
            </w:tcBorders>
            <w:vAlign w:val="center"/>
          </w:tcPr>
          <w:p w:rsidR="00D82AD3" w:rsidRDefault="00D82AD3">
            <w:pPr>
              <w:tabs>
                <w:tab w:val="left" w:pos="999"/>
              </w:tabs>
              <w:adjustRightInd w:val="0"/>
              <w:jc w:val="center"/>
              <w:rPr>
                <w:rFonts w:ascii="仿宋_GB2312" w:eastAsia="仿宋_GB2312" w:hAnsi="仿宋_GB2312" w:cs="仿宋_GB2312"/>
                <w:kern w:val="0"/>
                <w:sz w:val="24"/>
              </w:rPr>
            </w:pPr>
          </w:p>
        </w:tc>
      </w:tr>
      <w:tr w:rsidR="00D82AD3">
        <w:trPr>
          <w:trHeight w:val="170"/>
        </w:trPr>
        <w:tc>
          <w:tcPr>
            <w:tcW w:w="436" w:type="pct"/>
            <w:vAlign w:val="center"/>
          </w:tcPr>
          <w:p w:rsidR="00D82AD3" w:rsidRDefault="00421A99">
            <w:pPr>
              <w:tabs>
                <w:tab w:val="left" w:pos="999"/>
              </w:tabs>
              <w:adjustRightInd w:val="0"/>
              <w:jc w:val="center"/>
              <w:rPr>
                <w:rFonts w:ascii="仿宋_GB2312" w:eastAsia="仿宋_GB2312" w:hAnsi="仿宋_GB2312" w:cs="仿宋_GB2312"/>
                <w:sz w:val="24"/>
              </w:rPr>
            </w:pPr>
            <w:r>
              <w:rPr>
                <w:rFonts w:ascii="仿宋_GB2312" w:eastAsia="仿宋_GB2312" w:hAnsi="仿宋_GB2312" w:cs="仿宋_GB2312" w:hint="eastAsia"/>
                <w:sz w:val="24"/>
              </w:rPr>
              <w:t>5</w:t>
            </w:r>
          </w:p>
        </w:tc>
        <w:tc>
          <w:tcPr>
            <w:tcW w:w="729" w:type="pct"/>
            <w:tcBorders>
              <w:top w:val="single" w:sz="4" w:space="0" w:color="auto"/>
              <w:bottom w:val="single" w:sz="4" w:space="0" w:color="auto"/>
            </w:tcBorders>
            <w:vAlign w:val="center"/>
          </w:tcPr>
          <w:p w:rsidR="00D82AD3" w:rsidRDefault="00421A99">
            <w:pPr>
              <w:tabs>
                <w:tab w:val="left" w:pos="999"/>
              </w:tabs>
              <w:adjustRightInd w:val="0"/>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其它</w:t>
            </w:r>
          </w:p>
        </w:tc>
        <w:tc>
          <w:tcPr>
            <w:tcW w:w="3407" w:type="pct"/>
            <w:tcBorders>
              <w:right w:val="single" w:sz="4" w:space="0" w:color="auto"/>
            </w:tcBorders>
            <w:vAlign w:val="center"/>
          </w:tcPr>
          <w:p w:rsidR="00D82AD3" w:rsidRDefault="00421A99">
            <w:pPr>
              <w:tabs>
                <w:tab w:val="left" w:pos="999"/>
              </w:tabs>
              <w:adjustRightInd w:val="0"/>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高压配电室的设备及工具、备品备件、高压防护用品、电力监控、密码权限等</w:t>
            </w:r>
            <w:r>
              <w:rPr>
                <w:rFonts w:ascii="仿宋_GB2312" w:eastAsia="仿宋_GB2312" w:hAnsi="仿宋_GB2312" w:cs="仿宋_GB2312" w:hint="eastAsia"/>
                <w:kern w:val="0"/>
                <w:sz w:val="24"/>
              </w:rPr>
              <w:t>。</w:t>
            </w:r>
          </w:p>
        </w:tc>
        <w:tc>
          <w:tcPr>
            <w:tcW w:w="425" w:type="pct"/>
            <w:tcBorders>
              <w:left w:val="single" w:sz="4" w:space="0" w:color="auto"/>
            </w:tcBorders>
            <w:vAlign w:val="center"/>
          </w:tcPr>
          <w:p w:rsidR="00D82AD3" w:rsidRDefault="00D82AD3">
            <w:pPr>
              <w:tabs>
                <w:tab w:val="left" w:pos="999"/>
              </w:tabs>
              <w:adjustRightInd w:val="0"/>
              <w:jc w:val="center"/>
              <w:rPr>
                <w:rFonts w:ascii="仿宋_GB2312" w:eastAsia="仿宋_GB2312" w:hAnsi="仿宋_GB2312" w:cs="仿宋_GB2312"/>
                <w:kern w:val="0"/>
                <w:sz w:val="24"/>
              </w:rPr>
            </w:pPr>
          </w:p>
        </w:tc>
      </w:tr>
    </w:tbl>
    <w:p w:rsidR="00D82AD3" w:rsidRDefault="00D82AD3">
      <w:pPr>
        <w:pStyle w:val="af4"/>
      </w:pPr>
    </w:p>
    <w:p w:rsidR="00D82AD3" w:rsidRDefault="00421A99">
      <w:pPr>
        <w:pStyle w:val="a9"/>
        <w:spacing w:before="156" w:after="156"/>
      </w:pPr>
      <w:r>
        <w:t>现场查验</w:t>
      </w:r>
    </w:p>
    <w:p w:rsidR="00D82AD3" w:rsidRDefault="00421A99">
      <w:pPr>
        <w:pStyle w:val="aa"/>
        <w:spacing w:before="156" w:after="156"/>
      </w:pPr>
      <w:r>
        <w:t>机房</w:t>
      </w:r>
    </w:p>
    <w:tbl>
      <w:tblPr>
        <w:tblW w:w="499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1"/>
        <w:gridCol w:w="942"/>
        <w:gridCol w:w="6636"/>
      </w:tblGrid>
      <w:tr w:rsidR="00D82AD3">
        <w:trPr>
          <w:trHeight w:val="170"/>
          <w:jc w:val="center"/>
        </w:trPr>
        <w:tc>
          <w:tcPr>
            <w:tcW w:w="1105" w:type="pct"/>
            <w:gridSpan w:val="2"/>
            <w:vAlign w:val="center"/>
          </w:tcPr>
          <w:p w:rsidR="00D82AD3" w:rsidRDefault="00421A99">
            <w:pPr>
              <w:tabs>
                <w:tab w:val="center" w:pos="1110"/>
              </w:tabs>
              <w:jc w:val="center"/>
              <w:rPr>
                <w:rFonts w:ascii="仿宋_GB2312" w:eastAsia="仿宋_GB2312" w:hAnsi="仿宋_GB2312" w:cs="仿宋_GB2312"/>
                <w:sz w:val="24"/>
              </w:rPr>
            </w:pPr>
            <w:r>
              <w:rPr>
                <w:rFonts w:ascii="仿宋_GB2312" w:eastAsia="仿宋_GB2312" w:hAnsi="仿宋_GB2312" w:cs="仿宋_GB2312" w:hint="eastAsia"/>
                <w:sz w:val="24"/>
              </w:rPr>
              <w:t>查验项目</w:t>
            </w:r>
          </w:p>
        </w:tc>
        <w:tc>
          <w:tcPr>
            <w:tcW w:w="3894" w:type="pct"/>
            <w:vAlign w:val="center"/>
          </w:tcPr>
          <w:p w:rsidR="00D82AD3" w:rsidRDefault="00421A99">
            <w:pPr>
              <w:jc w:val="center"/>
              <w:rPr>
                <w:rFonts w:ascii="仿宋_GB2312" w:eastAsia="仿宋_GB2312" w:hAnsi="仿宋_GB2312" w:cs="仿宋_GB2312"/>
                <w:sz w:val="24"/>
              </w:rPr>
            </w:pPr>
            <w:r>
              <w:rPr>
                <w:rFonts w:ascii="仿宋_GB2312" w:eastAsia="仿宋_GB2312" w:hAnsi="仿宋_GB2312" w:cs="仿宋_GB2312" w:hint="eastAsia"/>
                <w:sz w:val="24"/>
              </w:rPr>
              <w:t>查验内容</w:t>
            </w:r>
          </w:p>
        </w:tc>
      </w:tr>
      <w:tr w:rsidR="00D82AD3">
        <w:trPr>
          <w:trHeight w:val="170"/>
          <w:jc w:val="center"/>
        </w:trPr>
        <w:tc>
          <w:tcPr>
            <w:tcW w:w="552" w:type="pct"/>
            <w:vMerge w:val="restart"/>
            <w:tcBorders>
              <w:right w:val="single" w:sz="4" w:space="0" w:color="auto"/>
            </w:tcBorders>
            <w:vAlign w:val="center"/>
          </w:tcPr>
          <w:p w:rsidR="00D82AD3" w:rsidRDefault="00421A99">
            <w:pPr>
              <w:jc w:val="center"/>
              <w:rPr>
                <w:rFonts w:ascii="仿宋_GB2312" w:eastAsia="仿宋_GB2312" w:hAnsi="仿宋_GB2312" w:cs="仿宋_GB2312"/>
                <w:sz w:val="24"/>
              </w:rPr>
            </w:pPr>
            <w:r>
              <w:rPr>
                <w:rFonts w:ascii="仿宋_GB2312" w:eastAsia="仿宋_GB2312" w:hAnsi="仿宋_GB2312" w:cs="仿宋_GB2312" w:hint="eastAsia"/>
                <w:sz w:val="24"/>
              </w:rPr>
              <w:t>变配电房</w:t>
            </w:r>
          </w:p>
        </w:tc>
        <w:tc>
          <w:tcPr>
            <w:tcW w:w="552" w:type="pct"/>
            <w:tcBorders>
              <w:left w:val="single" w:sz="4" w:space="0" w:color="auto"/>
            </w:tcBorders>
            <w:vAlign w:val="center"/>
          </w:tcPr>
          <w:p w:rsidR="00D82AD3" w:rsidRDefault="00421A99">
            <w:pPr>
              <w:jc w:val="center"/>
              <w:rPr>
                <w:rFonts w:ascii="仿宋_GB2312" w:eastAsia="仿宋_GB2312" w:hAnsi="仿宋_GB2312" w:cs="仿宋_GB2312"/>
                <w:sz w:val="24"/>
              </w:rPr>
            </w:pPr>
            <w:r>
              <w:rPr>
                <w:rFonts w:ascii="仿宋_GB2312" w:eastAsia="仿宋_GB2312" w:hAnsi="仿宋_GB2312" w:cs="仿宋_GB2312" w:hint="eastAsia"/>
                <w:sz w:val="24"/>
              </w:rPr>
              <w:t>配套</w:t>
            </w:r>
          </w:p>
          <w:p w:rsidR="00D82AD3" w:rsidRDefault="00421A99">
            <w:pPr>
              <w:jc w:val="center"/>
              <w:rPr>
                <w:rFonts w:ascii="仿宋_GB2312" w:eastAsia="仿宋_GB2312" w:hAnsi="仿宋_GB2312" w:cs="仿宋_GB2312"/>
                <w:sz w:val="24"/>
              </w:rPr>
            </w:pPr>
            <w:r>
              <w:rPr>
                <w:rFonts w:ascii="仿宋_GB2312" w:eastAsia="仿宋_GB2312" w:hAnsi="仿宋_GB2312" w:cs="仿宋_GB2312" w:hint="eastAsia"/>
                <w:sz w:val="24"/>
              </w:rPr>
              <w:t>设施</w:t>
            </w:r>
          </w:p>
        </w:tc>
        <w:tc>
          <w:tcPr>
            <w:tcW w:w="3894" w:type="pct"/>
            <w:vAlign w:val="center"/>
          </w:tcPr>
          <w:p w:rsidR="00D82AD3" w:rsidRDefault="00421A99">
            <w:pPr>
              <w:numPr>
                <w:ilvl w:val="0"/>
                <w:numId w:val="16"/>
              </w:numPr>
              <w:jc w:val="left"/>
              <w:rPr>
                <w:rFonts w:ascii="仿宋_GB2312" w:eastAsia="仿宋_GB2312" w:hAnsi="仿宋_GB2312" w:cs="仿宋_GB2312"/>
                <w:sz w:val="24"/>
              </w:rPr>
            </w:pPr>
            <w:r>
              <w:rPr>
                <w:rFonts w:ascii="仿宋_GB2312" w:eastAsia="仿宋_GB2312" w:hAnsi="仿宋_GB2312" w:cs="仿宋_GB2312" w:hint="eastAsia"/>
                <w:sz w:val="24"/>
              </w:rPr>
              <w:t>配置灭火器材，规格、数量、位置符合设计要求；</w:t>
            </w:r>
          </w:p>
          <w:p w:rsidR="00D82AD3" w:rsidRDefault="00421A99">
            <w:pPr>
              <w:numPr>
                <w:ilvl w:val="0"/>
                <w:numId w:val="16"/>
              </w:numPr>
              <w:jc w:val="left"/>
              <w:rPr>
                <w:rFonts w:ascii="仿宋_GB2312" w:eastAsia="仿宋_GB2312" w:hAnsi="仿宋_GB2312" w:cs="仿宋_GB2312"/>
                <w:sz w:val="24"/>
              </w:rPr>
            </w:pPr>
            <w:r>
              <w:rPr>
                <w:rFonts w:ascii="仿宋_GB2312" w:eastAsia="仿宋_GB2312" w:hAnsi="仿宋_GB2312" w:cs="仿宋_GB2312" w:hint="eastAsia"/>
                <w:sz w:val="24"/>
              </w:rPr>
              <w:t>设备照明、应急照明、疏散指示灯正常工作；</w:t>
            </w:r>
          </w:p>
          <w:p w:rsidR="00D82AD3" w:rsidRDefault="00421A99">
            <w:pPr>
              <w:jc w:val="left"/>
              <w:rPr>
                <w:rFonts w:ascii="仿宋_GB2312" w:eastAsia="仿宋_GB2312" w:hAnsi="仿宋_GB2312" w:cs="仿宋_GB2312"/>
                <w:sz w:val="24"/>
              </w:rPr>
            </w:pPr>
            <w:r>
              <w:rPr>
                <w:rFonts w:ascii="仿宋_GB2312" w:eastAsia="仿宋_GB2312" w:hAnsi="仿宋_GB2312" w:cs="仿宋_GB2312" w:hint="eastAsia"/>
                <w:sz w:val="24"/>
              </w:rPr>
              <w:t>3.</w:t>
            </w:r>
            <w:r>
              <w:rPr>
                <w:rFonts w:ascii="仿宋_GB2312" w:eastAsia="仿宋_GB2312" w:hAnsi="仿宋_GB2312" w:cs="仿宋_GB2312" w:hint="eastAsia"/>
                <w:sz w:val="24"/>
              </w:rPr>
              <w:t>室内独立机械通风设备运行正常；</w:t>
            </w:r>
          </w:p>
          <w:p w:rsidR="00D82AD3" w:rsidRDefault="00421A99">
            <w:pPr>
              <w:jc w:val="left"/>
              <w:rPr>
                <w:rFonts w:ascii="仿宋_GB2312" w:eastAsia="仿宋_GB2312" w:hAnsi="仿宋_GB2312" w:cs="仿宋_GB2312"/>
                <w:sz w:val="24"/>
              </w:rPr>
            </w:pPr>
            <w:r>
              <w:rPr>
                <w:rFonts w:ascii="仿宋_GB2312" w:eastAsia="仿宋_GB2312" w:hAnsi="仿宋_GB2312" w:cs="仿宋_GB2312" w:hint="eastAsia"/>
                <w:sz w:val="24"/>
              </w:rPr>
              <w:t>4.</w:t>
            </w:r>
            <w:r>
              <w:rPr>
                <w:rFonts w:ascii="仿宋_GB2312" w:eastAsia="仿宋_GB2312" w:hAnsi="仿宋_GB2312" w:cs="仿宋_GB2312" w:hint="eastAsia"/>
                <w:sz w:val="24"/>
              </w:rPr>
              <w:t>室内配置有干湿球温度计，温度、湿度符合相关要求；</w:t>
            </w:r>
          </w:p>
          <w:p w:rsidR="00D82AD3" w:rsidRDefault="00421A99">
            <w:pPr>
              <w:jc w:val="left"/>
              <w:rPr>
                <w:rFonts w:ascii="仿宋_GB2312" w:eastAsia="仿宋_GB2312" w:hAnsi="仿宋_GB2312" w:cs="仿宋_GB2312"/>
                <w:sz w:val="24"/>
              </w:rPr>
            </w:pPr>
            <w:r>
              <w:rPr>
                <w:rFonts w:ascii="仿宋_GB2312" w:eastAsia="仿宋_GB2312" w:hAnsi="仿宋_GB2312" w:cs="仿宋_GB2312" w:hint="eastAsia"/>
                <w:sz w:val="24"/>
              </w:rPr>
              <w:t>5.</w:t>
            </w:r>
            <w:r>
              <w:rPr>
                <w:rFonts w:ascii="仿宋_GB2312" w:eastAsia="仿宋_GB2312" w:hAnsi="仿宋_GB2312" w:cs="仿宋_GB2312" w:hint="eastAsia"/>
                <w:sz w:val="24"/>
              </w:rPr>
              <w:t>室内安装与实际情况相符合的高低压系统模拟屏。</w:t>
            </w:r>
          </w:p>
        </w:tc>
      </w:tr>
      <w:tr w:rsidR="00D82AD3">
        <w:trPr>
          <w:trHeight w:val="170"/>
          <w:jc w:val="center"/>
        </w:trPr>
        <w:tc>
          <w:tcPr>
            <w:tcW w:w="552" w:type="pct"/>
            <w:vMerge/>
            <w:tcBorders>
              <w:right w:val="single" w:sz="4" w:space="0" w:color="auto"/>
            </w:tcBorders>
            <w:vAlign w:val="center"/>
          </w:tcPr>
          <w:p w:rsidR="00D82AD3" w:rsidRDefault="00D82AD3">
            <w:pPr>
              <w:jc w:val="center"/>
              <w:rPr>
                <w:rFonts w:ascii="仿宋_GB2312" w:eastAsia="仿宋_GB2312" w:hAnsi="仿宋_GB2312" w:cs="仿宋_GB2312"/>
                <w:sz w:val="24"/>
              </w:rPr>
            </w:pPr>
          </w:p>
        </w:tc>
        <w:tc>
          <w:tcPr>
            <w:tcW w:w="552" w:type="pct"/>
            <w:tcBorders>
              <w:left w:val="single" w:sz="4" w:space="0" w:color="auto"/>
            </w:tcBorders>
            <w:vAlign w:val="center"/>
          </w:tcPr>
          <w:p w:rsidR="00D82AD3" w:rsidRDefault="00421A99">
            <w:pPr>
              <w:jc w:val="center"/>
              <w:rPr>
                <w:rFonts w:ascii="仿宋_GB2312" w:eastAsia="仿宋_GB2312" w:hAnsi="仿宋_GB2312" w:cs="仿宋_GB2312"/>
                <w:sz w:val="24"/>
              </w:rPr>
            </w:pPr>
            <w:r>
              <w:rPr>
                <w:rFonts w:ascii="仿宋_GB2312" w:eastAsia="仿宋_GB2312" w:hAnsi="仿宋_GB2312" w:cs="仿宋_GB2312" w:hint="eastAsia"/>
                <w:sz w:val="24"/>
              </w:rPr>
              <w:t>安全</w:t>
            </w:r>
          </w:p>
          <w:p w:rsidR="00D82AD3" w:rsidRDefault="00421A99">
            <w:pPr>
              <w:jc w:val="center"/>
              <w:rPr>
                <w:rFonts w:ascii="仿宋_GB2312" w:eastAsia="仿宋_GB2312" w:hAnsi="仿宋_GB2312" w:cs="仿宋_GB2312"/>
                <w:sz w:val="24"/>
              </w:rPr>
            </w:pPr>
            <w:r>
              <w:rPr>
                <w:rFonts w:ascii="仿宋_GB2312" w:eastAsia="仿宋_GB2312" w:hAnsi="仿宋_GB2312" w:cs="仿宋_GB2312" w:hint="eastAsia"/>
                <w:sz w:val="24"/>
              </w:rPr>
              <w:t>防护</w:t>
            </w:r>
          </w:p>
        </w:tc>
        <w:tc>
          <w:tcPr>
            <w:tcW w:w="3894" w:type="pct"/>
            <w:vAlign w:val="center"/>
          </w:tcPr>
          <w:p w:rsidR="00D82AD3" w:rsidRDefault="00421A99">
            <w:pPr>
              <w:jc w:val="left"/>
              <w:rPr>
                <w:rFonts w:ascii="仿宋_GB2312" w:eastAsia="仿宋_GB2312" w:hAnsi="仿宋_GB2312" w:cs="仿宋_GB2312"/>
                <w:sz w:val="24"/>
              </w:rPr>
            </w:pPr>
            <w:r>
              <w:rPr>
                <w:rFonts w:ascii="仿宋_GB2312" w:eastAsia="仿宋_GB2312" w:hAnsi="仿宋_GB2312" w:cs="仿宋_GB2312" w:hint="eastAsia"/>
                <w:sz w:val="24"/>
              </w:rPr>
              <w:t>1.</w:t>
            </w:r>
            <w:r>
              <w:rPr>
                <w:rFonts w:ascii="仿宋_GB2312" w:eastAsia="仿宋_GB2312" w:hAnsi="仿宋_GB2312" w:cs="仿宋_GB2312" w:hint="eastAsia"/>
                <w:sz w:val="24"/>
              </w:rPr>
              <w:t>安全辅助用具</w:t>
            </w:r>
            <w:r>
              <w:rPr>
                <w:rFonts w:ascii="仿宋_GB2312" w:eastAsia="仿宋_GB2312" w:hAnsi="仿宋_GB2312" w:cs="仿宋_GB2312" w:hint="eastAsia"/>
                <w:sz w:val="24"/>
              </w:rPr>
              <w:t>及绝缘胶垫</w:t>
            </w:r>
            <w:r>
              <w:rPr>
                <w:rFonts w:ascii="仿宋_GB2312" w:eastAsia="仿宋_GB2312" w:hAnsi="仿宋_GB2312" w:cs="仿宋_GB2312" w:hint="eastAsia"/>
                <w:sz w:val="24"/>
              </w:rPr>
              <w:t>检测合格，且在有效期内；</w:t>
            </w:r>
          </w:p>
          <w:p w:rsidR="00D82AD3" w:rsidRDefault="00421A99">
            <w:pPr>
              <w:jc w:val="left"/>
              <w:rPr>
                <w:rFonts w:ascii="仿宋_GB2312" w:eastAsia="仿宋_GB2312" w:hAnsi="仿宋_GB2312" w:cs="仿宋_GB2312"/>
                <w:sz w:val="24"/>
              </w:rPr>
            </w:pPr>
            <w:r>
              <w:rPr>
                <w:rFonts w:ascii="仿宋_GB2312" w:eastAsia="仿宋_GB2312" w:hAnsi="仿宋_GB2312" w:cs="仿宋_GB2312" w:hint="eastAsia"/>
                <w:sz w:val="24"/>
              </w:rPr>
              <w:t>2.</w:t>
            </w:r>
            <w:r>
              <w:rPr>
                <w:rFonts w:ascii="仿宋_GB2312" w:eastAsia="仿宋_GB2312" w:hAnsi="仿宋_GB2312" w:cs="仿宋_GB2312" w:hint="eastAsia"/>
                <w:sz w:val="24"/>
              </w:rPr>
              <w:t>开关操作手柄、移动警示牌、小车联锁等专用工具及钥匙齐全完好；</w:t>
            </w:r>
          </w:p>
          <w:p w:rsidR="00D82AD3" w:rsidRDefault="00421A99">
            <w:pPr>
              <w:jc w:val="left"/>
              <w:rPr>
                <w:rFonts w:ascii="仿宋_GB2312" w:eastAsia="仿宋_GB2312" w:hAnsi="仿宋_GB2312" w:cs="仿宋_GB2312"/>
                <w:sz w:val="24"/>
              </w:rPr>
            </w:pPr>
            <w:r>
              <w:rPr>
                <w:rFonts w:ascii="仿宋_GB2312" w:eastAsia="仿宋_GB2312" w:hAnsi="仿宋_GB2312" w:cs="仿宋_GB2312" w:hint="eastAsia"/>
                <w:sz w:val="24"/>
              </w:rPr>
              <w:t>3.</w:t>
            </w:r>
            <w:r>
              <w:rPr>
                <w:rFonts w:ascii="仿宋_GB2312" w:eastAsia="仿宋_GB2312" w:hAnsi="仿宋_GB2312" w:cs="仿宋_GB2312" w:hint="eastAsia"/>
                <w:sz w:val="24"/>
              </w:rPr>
              <w:t>高低压柜、变压器以及其电气设备前均应敷设合格的绝缘</w:t>
            </w:r>
            <w:r>
              <w:rPr>
                <w:rFonts w:ascii="仿宋_GB2312" w:eastAsia="仿宋_GB2312" w:hAnsi="仿宋_GB2312" w:cs="仿宋_GB2312" w:hint="eastAsia"/>
                <w:sz w:val="24"/>
              </w:rPr>
              <w:t>胶</w:t>
            </w:r>
            <w:r>
              <w:rPr>
                <w:rFonts w:ascii="仿宋_GB2312" w:eastAsia="仿宋_GB2312" w:hAnsi="仿宋_GB2312" w:cs="仿宋_GB2312" w:hint="eastAsia"/>
                <w:sz w:val="24"/>
              </w:rPr>
              <w:t>垫；</w:t>
            </w:r>
          </w:p>
          <w:p w:rsidR="00D82AD3" w:rsidRDefault="00421A99">
            <w:pPr>
              <w:jc w:val="left"/>
              <w:rPr>
                <w:rFonts w:ascii="仿宋_GB2312" w:eastAsia="仿宋_GB2312" w:hAnsi="仿宋_GB2312" w:cs="仿宋_GB2312"/>
                <w:sz w:val="24"/>
              </w:rPr>
            </w:pPr>
            <w:r>
              <w:rPr>
                <w:rFonts w:ascii="仿宋_GB2312" w:eastAsia="仿宋_GB2312" w:hAnsi="仿宋_GB2312" w:cs="仿宋_GB2312" w:hint="eastAsia"/>
                <w:sz w:val="24"/>
              </w:rPr>
              <w:t>4.</w:t>
            </w:r>
            <w:r>
              <w:rPr>
                <w:rFonts w:ascii="仿宋_GB2312" w:eastAsia="仿宋_GB2312" w:hAnsi="仿宋_GB2312" w:cs="仿宋_GB2312" w:hint="eastAsia"/>
                <w:sz w:val="24"/>
              </w:rPr>
              <w:t>机房内有明装接地干线，接地干线应为黄绿相间颜色标示，接地测试点清晰明了，可靠连接；</w:t>
            </w:r>
          </w:p>
          <w:p w:rsidR="00D82AD3" w:rsidRDefault="00421A99">
            <w:pPr>
              <w:jc w:val="left"/>
              <w:rPr>
                <w:rFonts w:ascii="仿宋_GB2312" w:eastAsia="仿宋_GB2312" w:hAnsi="仿宋_GB2312" w:cs="仿宋_GB2312"/>
                <w:sz w:val="24"/>
              </w:rPr>
            </w:pPr>
            <w:r>
              <w:rPr>
                <w:rFonts w:ascii="仿宋_GB2312" w:eastAsia="仿宋_GB2312" w:hAnsi="仿宋_GB2312" w:cs="仿宋_GB2312" w:hint="eastAsia"/>
                <w:sz w:val="24"/>
              </w:rPr>
              <w:t>5.</w:t>
            </w:r>
            <w:r>
              <w:rPr>
                <w:rFonts w:ascii="仿宋_GB2312" w:eastAsia="仿宋_GB2312" w:hAnsi="仿宋_GB2312" w:cs="仿宋_GB2312" w:hint="eastAsia"/>
                <w:sz w:val="24"/>
              </w:rPr>
              <w:t>电缆沟应有防水、排水措施，沟内干燥、无积水、无杂物，电缆沟内空洞封堵完好，盖板封闭完好；</w:t>
            </w:r>
          </w:p>
          <w:p w:rsidR="00D82AD3" w:rsidRDefault="00421A99">
            <w:pPr>
              <w:jc w:val="left"/>
              <w:rPr>
                <w:rFonts w:ascii="仿宋_GB2312" w:eastAsia="仿宋_GB2312" w:hAnsi="仿宋_GB2312" w:cs="仿宋_GB2312"/>
                <w:sz w:val="24"/>
              </w:rPr>
            </w:pPr>
            <w:r>
              <w:rPr>
                <w:rFonts w:ascii="仿宋_GB2312" w:eastAsia="仿宋_GB2312" w:hAnsi="仿宋_GB2312" w:cs="仿宋_GB2312" w:hint="eastAsia"/>
                <w:sz w:val="24"/>
              </w:rPr>
              <w:t>6.</w:t>
            </w:r>
            <w:r>
              <w:rPr>
                <w:rFonts w:ascii="仿宋_GB2312" w:eastAsia="仿宋_GB2312" w:hAnsi="仿宋_GB2312" w:cs="仿宋_GB2312" w:hint="eastAsia"/>
                <w:sz w:val="24"/>
              </w:rPr>
              <w:t>机房有防小动物措施（板、网</w:t>
            </w:r>
            <w:r>
              <w:rPr>
                <w:rFonts w:ascii="仿宋_GB2312" w:eastAsia="仿宋_GB2312" w:hAnsi="仿宋_GB2312" w:cs="仿宋_GB2312" w:hint="eastAsia"/>
                <w:sz w:val="24"/>
              </w:rPr>
              <w:t>)</w:t>
            </w:r>
            <w:r>
              <w:rPr>
                <w:rFonts w:ascii="仿宋_GB2312" w:eastAsia="仿宋_GB2312" w:hAnsi="仿宋_GB2312" w:cs="仿宋_GB2312" w:hint="eastAsia"/>
                <w:sz w:val="24"/>
              </w:rPr>
              <w:t>符合相关规定。</w:t>
            </w:r>
          </w:p>
        </w:tc>
      </w:tr>
      <w:tr w:rsidR="00D82AD3">
        <w:trPr>
          <w:trHeight w:val="170"/>
          <w:jc w:val="center"/>
        </w:trPr>
        <w:tc>
          <w:tcPr>
            <w:tcW w:w="552" w:type="pct"/>
            <w:vMerge w:val="restart"/>
            <w:tcBorders>
              <w:right w:val="single" w:sz="4" w:space="0" w:color="auto"/>
            </w:tcBorders>
            <w:vAlign w:val="center"/>
          </w:tcPr>
          <w:p w:rsidR="00D82AD3" w:rsidRDefault="00421A99">
            <w:pPr>
              <w:jc w:val="center"/>
              <w:rPr>
                <w:rFonts w:ascii="仿宋_GB2312" w:eastAsia="仿宋_GB2312" w:hAnsi="仿宋_GB2312" w:cs="仿宋_GB2312"/>
                <w:sz w:val="24"/>
              </w:rPr>
            </w:pPr>
            <w:r>
              <w:rPr>
                <w:rFonts w:ascii="仿宋_GB2312" w:eastAsia="仿宋_GB2312" w:hAnsi="仿宋_GB2312" w:cs="仿宋_GB2312" w:hint="eastAsia"/>
                <w:sz w:val="24"/>
              </w:rPr>
              <w:t>发电</w:t>
            </w:r>
          </w:p>
          <w:p w:rsidR="00D82AD3" w:rsidRDefault="00421A99">
            <w:pPr>
              <w:jc w:val="center"/>
              <w:rPr>
                <w:rFonts w:ascii="仿宋_GB2312" w:eastAsia="仿宋_GB2312" w:hAnsi="仿宋_GB2312" w:cs="仿宋_GB2312"/>
                <w:sz w:val="24"/>
              </w:rPr>
            </w:pPr>
            <w:r>
              <w:rPr>
                <w:rFonts w:ascii="仿宋_GB2312" w:eastAsia="仿宋_GB2312" w:hAnsi="仿宋_GB2312" w:cs="仿宋_GB2312" w:hint="eastAsia"/>
                <w:sz w:val="24"/>
              </w:rPr>
              <w:t>机房</w:t>
            </w:r>
          </w:p>
        </w:tc>
        <w:tc>
          <w:tcPr>
            <w:tcW w:w="552" w:type="pct"/>
            <w:tcBorders>
              <w:left w:val="single" w:sz="4" w:space="0" w:color="auto"/>
              <w:bottom w:val="single" w:sz="4" w:space="0" w:color="auto"/>
            </w:tcBorders>
            <w:vAlign w:val="center"/>
          </w:tcPr>
          <w:p w:rsidR="00D82AD3" w:rsidRDefault="00421A99">
            <w:pPr>
              <w:jc w:val="center"/>
              <w:rPr>
                <w:rFonts w:ascii="仿宋_GB2312" w:eastAsia="仿宋_GB2312" w:hAnsi="仿宋_GB2312" w:cs="仿宋_GB2312"/>
                <w:sz w:val="24"/>
              </w:rPr>
            </w:pPr>
            <w:r>
              <w:rPr>
                <w:rFonts w:ascii="仿宋_GB2312" w:eastAsia="仿宋_GB2312" w:hAnsi="仿宋_GB2312" w:cs="仿宋_GB2312" w:hint="eastAsia"/>
                <w:sz w:val="24"/>
              </w:rPr>
              <w:t>电源与照明</w:t>
            </w:r>
          </w:p>
        </w:tc>
        <w:tc>
          <w:tcPr>
            <w:tcW w:w="3894" w:type="pct"/>
            <w:tcBorders>
              <w:bottom w:val="single" w:sz="4" w:space="0" w:color="auto"/>
            </w:tcBorders>
            <w:vAlign w:val="center"/>
          </w:tcPr>
          <w:p w:rsidR="00D82AD3" w:rsidRDefault="00421A99">
            <w:pPr>
              <w:jc w:val="left"/>
              <w:rPr>
                <w:rFonts w:ascii="仿宋_GB2312" w:eastAsia="仿宋_GB2312" w:hAnsi="仿宋_GB2312" w:cs="仿宋_GB2312"/>
                <w:sz w:val="24"/>
              </w:rPr>
            </w:pPr>
            <w:r>
              <w:rPr>
                <w:rFonts w:ascii="仿宋_GB2312" w:eastAsia="仿宋_GB2312" w:hAnsi="仿宋_GB2312" w:cs="仿宋_GB2312" w:hint="eastAsia"/>
                <w:sz w:val="24"/>
              </w:rPr>
              <w:t>1.</w:t>
            </w:r>
            <w:r>
              <w:rPr>
                <w:rFonts w:ascii="仿宋_GB2312" w:eastAsia="仿宋_GB2312" w:hAnsi="仿宋_GB2312" w:cs="仿宋_GB2312" w:hint="eastAsia"/>
                <w:sz w:val="24"/>
              </w:rPr>
              <w:t>配置双路供电电源，应急照明可靠运行；</w:t>
            </w:r>
          </w:p>
          <w:p w:rsidR="00D82AD3" w:rsidRDefault="00421A99">
            <w:pPr>
              <w:jc w:val="left"/>
              <w:rPr>
                <w:rFonts w:ascii="仿宋_GB2312" w:eastAsia="仿宋_GB2312" w:hAnsi="仿宋_GB2312" w:cs="仿宋_GB2312"/>
                <w:sz w:val="24"/>
              </w:rPr>
            </w:pPr>
            <w:r>
              <w:rPr>
                <w:rFonts w:ascii="仿宋_GB2312" w:eastAsia="仿宋_GB2312" w:hAnsi="仿宋_GB2312" w:cs="仿宋_GB2312" w:hint="eastAsia"/>
                <w:sz w:val="24"/>
              </w:rPr>
              <w:t>2.</w:t>
            </w:r>
            <w:r>
              <w:rPr>
                <w:rFonts w:ascii="仿宋_GB2312" w:eastAsia="仿宋_GB2312" w:hAnsi="仿宋_GB2312" w:cs="仿宋_GB2312" w:hint="eastAsia"/>
                <w:sz w:val="24"/>
              </w:rPr>
              <w:t>安装防爆灯，符合设计要求。</w:t>
            </w:r>
          </w:p>
        </w:tc>
      </w:tr>
      <w:tr w:rsidR="00D82AD3">
        <w:trPr>
          <w:trHeight w:val="1290"/>
          <w:jc w:val="center"/>
        </w:trPr>
        <w:tc>
          <w:tcPr>
            <w:tcW w:w="552" w:type="pct"/>
            <w:vMerge/>
            <w:tcBorders>
              <w:right w:val="single" w:sz="4" w:space="0" w:color="auto"/>
            </w:tcBorders>
            <w:vAlign w:val="center"/>
          </w:tcPr>
          <w:p w:rsidR="00D82AD3" w:rsidRDefault="00D82AD3">
            <w:pPr>
              <w:jc w:val="center"/>
              <w:rPr>
                <w:rFonts w:ascii="仿宋_GB2312" w:eastAsia="仿宋_GB2312" w:hAnsi="仿宋_GB2312" w:cs="仿宋_GB2312"/>
                <w:sz w:val="24"/>
              </w:rPr>
            </w:pPr>
          </w:p>
        </w:tc>
        <w:tc>
          <w:tcPr>
            <w:tcW w:w="552" w:type="pct"/>
            <w:tcBorders>
              <w:top w:val="single" w:sz="4" w:space="0" w:color="auto"/>
              <w:left w:val="single" w:sz="4" w:space="0" w:color="auto"/>
            </w:tcBorders>
            <w:vAlign w:val="center"/>
          </w:tcPr>
          <w:p w:rsidR="00D82AD3" w:rsidRDefault="00421A99">
            <w:pPr>
              <w:jc w:val="center"/>
              <w:rPr>
                <w:rFonts w:ascii="仿宋_GB2312" w:eastAsia="仿宋_GB2312" w:hAnsi="仿宋_GB2312" w:cs="仿宋_GB2312"/>
                <w:sz w:val="24"/>
              </w:rPr>
            </w:pPr>
            <w:r>
              <w:rPr>
                <w:rFonts w:ascii="仿宋_GB2312" w:eastAsia="仿宋_GB2312" w:hAnsi="仿宋_GB2312" w:cs="仿宋_GB2312" w:hint="eastAsia"/>
                <w:sz w:val="24"/>
              </w:rPr>
              <w:t>储油</w:t>
            </w:r>
          </w:p>
          <w:p w:rsidR="00D82AD3" w:rsidRDefault="00421A99">
            <w:pPr>
              <w:jc w:val="center"/>
              <w:rPr>
                <w:rFonts w:ascii="仿宋_GB2312" w:eastAsia="仿宋_GB2312" w:hAnsi="仿宋_GB2312" w:cs="仿宋_GB2312"/>
                <w:sz w:val="24"/>
              </w:rPr>
            </w:pPr>
            <w:r>
              <w:rPr>
                <w:rFonts w:ascii="仿宋_GB2312" w:eastAsia="仿宋_GB2312" w:hAnsi="仿宋_GB2312" w:cs="仿宋_GB2312" w:hint="eastAsia"/>
                <w:sz w:val="24"/>
              </w:rPr>
              <w:t>间</w:t>
            </w:r>
          </w:p>
          <w:p w:rsidR="00D82AD3" w:rsidRDefault="00D82AD3">
            <w:pPr>
              <w:jc w:val="center"/>
              <w:rPr>
                <w:rFonts w:ascii="仿宋_GB2312" w:eastAsia="仿宋_GB2312" w:hAnsi="仿宋_GB2312" w:cs="仿宋_GB2312"/>
                <w:sz w:val="24"/>
              </w:rPr>
            </w:pPr>
          </w:p>
        </w:tc>
        <w:tc>
          <w:tcPr>
            <w:tcW w:w="3894" w:type="pct"/>
            <w:tcBorders>
              <w:top w:val="single" w:sz="4" w:space="0" w:color="auto"/>
              <w:bottom w:val="single" w:sz="4" w:space="0" w:color="auto"/>
              <w:right w:val="single" w:sz="4" w:space="0" w:color="auto"/>
            </w:tcBorders>
            <w:vAlign w:val="center"/>
          </w:tcPr>
          <w:p w:rsidR="00D82AD3" w:rsidRDefault="00421A99">
            <w:pPr>
              <w:jc w:val="left"/>
              <w:rPr>
                <w:rFonts w:ascii="仿宋_GB2312" w:eastAsia="仿宋_GB2312" w:hAnsi="仿宋_GB2312" w:cs="仿宋_GB2312"/>
                <w:sz w:val="24"/>
              </w:rPr>
            </w:pPr>
            <w:r>
              <w:rPr>
                <w:rFonts w:ascii="仿宋_GB2312" w:eastAsia="仿宋_GB2312" w:hAnsi="仿宋_GB2312" w:cs="仿宋_GB2312" w:hint="eastAsia"/>
                <w:sz w:val="24"/>
              </w:rPr>
              <w:t>1.</w:t>
            </w:r>
            <w:r>
              <w:rPr>
                <w:rFonts w:ascii="仿宋_GB2312" w:eastAsia="仿宋_GB2312" w:hAnsi="仿宋_GB2312" w:cs="仿宋_GB2312" w:hint="eastAsia"/>
                <w:sz w:val="24"/>
              </w:rPr>
              <w:t>采用防火墙与发电机间隔开；</w:t>
            </w:r>
          </w:p>
          <w:p w:rsidR="00D82AD3" w:rsidRDefault="00421A99">
            <w:pPr>
              <w:jc w:val="left"/>
              <w:rPr>
                <w:rFonts w:ascii="仿宋_GB2312" w:eastAsia="仿宋_GB2312" w:hAnsi="仿宋_GB2312" w:cs="仿宋_GB2312"/>
                <w:sz w:val="24"/>
              </w:rPr>
            </w:pPr>
            <w:r>
              <w:rPr>
                <w:rFonts w:ascii="仿宋_GB2312" w:eastAsia="仿宋_GB2312" w:hAnsi="仿宋_GB2312" w:cs="仿宋_GB2312" w:hint="eastAsia"/>
                <w:sz w:val="24"/>
              </w:rPr>
              <w:t>2.</w:t>
            </w:r>
            <w:r>
              <w:rPr>
                <w:rFonts w:ascii="仿宋_GB2312" w:eastAsia="仿宋_GB2312" w:hAnsi="仿宋_GB2312" w:cs="仿宋_GB2312" w:hint="eastAsia"/>
                <w:sz w:val="24"/>
              </w:rPr>
              <w:t>当必须在防火墙上开门时，设置能自行关闭的甲级防火门；</w:t>
            </w:r>
          </w:p>
          <w:p w:rsidR="00D82AD3" w:rsidRDefault="00421A99">
            <w:pPr>
              <w:jc w:val="left"/>
              <w:rPr>
                <w:rFonts w:ascii="仿宋_GB2312" w:eastAsia="仿宋_GB2312" w:hAnsi="仿宋_GB2312" w:cs="仿宋_GB2312"/>
                <w:sz w:val="24"/>
              </w:rPr>
            </w:pPr>
            <w:r>
              <w:rPr>
                <w:rFonts w:ascii="仿宋_GB2312" w:eastAsia="仿宋_GB2312" w:hAnsi="仿宋_GB2312" w:cs="仿宋_GB2312" w:hint="eastAsia"/>
                <w:sz w:val="24"/>
              </w:rPr>
              <w:t>3.</w:t>
            </w:r>
            <w:r>
              <w:rPr>
                <w:rFonts w:ascii="仿宋_GB2312" w:eastAsia="仿宋_GB2312" w:hAnsi="仿宋_GB2312" w:cs="仿宋_GB2312" w:hint="eastAsia"/>
                <w:sz w:val="24"/>
              </w:rPr>
              <w:t>地面整洁干净、通风良好，储油罐无锈蚀、无渗漏、阀门胶管及接头正常、管道无锈蚀，配置消防安全设施；</w:t>
            </w:r>
          </w:p>
          <w:p w:rsidR="00D82AD3" w:rsidRDefault="00421A99">
            <w:pPr>
              <w:jc w:val="left"/>
              <w:rPr>
                <w:rFonts w:ascii="仿宋_GB2312" w:eastAsia="仿宋_GB2312" w:hAnsi="仿宋_GB2312" w:cs="仿宋_GB2312"/>
                <w:sz w:val="24"/>
              </w:rPr>
            </w:pPr>
            <w:r>
              <w:rPr>
                <w:rFonts w:ascii="仿宋_GB2312" w:eastAsia="仿宋_GB2312" w:hAnsi="仿宋_GB2312" w:cs="仿宋_GB2312" w:hint="eastAsia"/>
                <w:sz w:val="24"/>
              </w:rPr>
              <w:t>4.</w:t>
            </w:r>
            <w:r>
              <w:rPr>
                <w:rFonts w:ascii="仿宋_GB2312" w:eastAsia="仿宋_GB2312" w:hAnsi="仿宋_GB2312" w:cs="仿宋_GB2312" w:hint="eastAsia"/>
                <w:sz w:val="24"/>
              </w:rPr>
              <w:t>有黄绿相间颜色标示的明装接地干线。</w:t>
            </w:r>
          </w:p>
        </w:tc>
      </w:tr>
      <w:tr w:rsidR="00D82AD3">
        <w:trPr>
          <w:trHeight w:val="90"/>
          <w:jc w:val="center"/>
        </w:trPr>
        <w:tc>
          <w:tcPr>
            <w:tcW w:w="552" w:type="pct"/>
            <w:tcBorders>
              <w:right w:val="single" w:sz="4" w:space="0" w:color="auto"/>
            </w:tcBorders>
            <w:vAlign w:val="center"/>
          </w:tcPr>
          <w:p w:rsidR="00D82AD3" w:rsidRDefault="00421A99">
            <w:pPr>
              <w:rPr>
                <w:rFonts w:ascii="仿宋_GB2312" w:eastAsia="仿宋_GB2312" w:hAnsi="仿宋_GB2312" w:cs="仿宋_GB2312"/>
                <w:sz w:val="24"/>
              </w:rPr>
            </w:pPr>
            <w:r>
              <w:rPr>
                <w:rFonts w:ascii="仿宋_GB2312" w:eastAsia="仿宋_GB2312" w:hAnsi="仿宋_GB2312" w:cs="仿宋_GB2312" w:hint="eastAsia"/>
                <w:sz w:val="24"/>
              </w:rPr>
              <w:t>强电</w:t>
            </w:r>
          </w:p>
          <w:p w:rsidR="00D82AD3" w:rsidRDefault="00421A99">
            <w:pPr>
              <w:rPr>
                <w:rFonts w:ascii="仿宋_GB2312" w:eastAsia="仿宋_GB2312" w:hAnsi="仿宋_GB2312" w:cs="仿宋_GB2312"/>
                <w:sz w:val="24"/>
              </w:rPr>
            </w:pPr>
            <w:r>
              <w:rPr>
                <w:rFonts w:ascii="仿宋_GB2312" w:eastAsia="仿宋_GB2312" w:hAnsi="仿宋_GB2312" w:cs="仿宋_GB2312" w:hint="eastAsia"/>
                <w:sz w:val="24"/>
              </w:rPr>
              <w:t>竖井</w:t>
            </w:r>
          </w:p>
        </w:tc>
        <w:tc>
          <w:tcPr>
            <w:tcW w:w="552" w:type="pct"/>
            <w:vAlign w:val="center"/>
          </w:tcPr>
          <w:p w:rsidR="00D82AD3" w:rsidRDefault="00421A99">
            <w:pPr>
              <w:jc w:val="center"/>
              <w:rPr>
                <w:rFonts w:ascii="仿宋_GB2312" w:eastAsia="仿宋_GB2312" w:hAnsi="仿宋_GB2312" w:cs="仿宋_GB2312"/>
                <w:sz w:val="24"/>
              </w:rPr>
            </w:pPr>
            <w:r>
              <w:rPr>
                <w:rFonts w:ascii="仿宋_GB2312" w:eastAsia="仿宋_GB2312" w:hAnsi="仿宋_GB2312" w:cs="仿宋_GB2312" w:hint="eastAsia"/>
                <w:sz w:val="24"/>
              </w:rPr>
              <w:t>防火</w:t>
            </w:r>
          </w:p>
          <w:p w:rsidR="00D82AD3" w:rsidRDefault="00421A99">
            <w:pPr>
              <w:jc w:val="center"/>
              <w:rPr>
                <w:rFonts w:ascii="仿宋_GB2312" w:eastAsia="仿宋_GB2312" w:hAnsi="仿宋_GB2312" w:cs="仿宋_GB2312"/>
                <w:sz w:val="24"/>
              </w:rPr>
            </w:pPr>
            <w:r>
              <w:rPr>
                <w:rFonts w:ascii="仿宋_GB2312" w:eastAsia="仿宋_GB2312" w:hAnsi="仿宋_GB2312" w:cs="仿宋_GB2312" w:hint="eastAsia"/>
                <w:sz w:val="24"/>
              </w:rPr>
              <w:t>隔堵</w:t>
            </w:r>
          </w:p>
        </w:tc>
        <w:tc>
          <w:tcPr>
            <w:tcW w:w="3894" w:type="pct"/>
            <w:vAlign w:val="center"/>
          </w:tcPr>
          <w:p w:rsidR="00D82AD3" w:rsidRDefault="00421A99">
            <w:pPr>
              <w:jc w:val="left"/>
              <w:rPr>
                <w:rFonts w:ascii="仿宋_GB2312" w:eastAsia="仿宋_GB2312" w:hAnsi="仿宋_GB2312" w:cs="仿宋_GB2312"/>
                <w:sz w:val="24"/>
              </w:rPr>
            </w:pPr>
            <w:r>
              <w:rPr>
                <w:rFonts w:ascii="仿宋_GB2312" w:eastAsia="仿宋_GB2312" w:hAnsi="仿宋_GB2312" w:cs="仿宋_GB2312" w:hint="eastAsia"/>
                <w:sz w:val="24"/>
              </w:rPr>
              <w:t>封闭母线、电缆桥架的层间防火隔堵严密，防火枕完好无破损。</w:t>
            </w:r>
          </w:p>
        </w:tc>
      </w:tr>
    </w:tbl>
    <w:p w:rsidR="00D82AD3" w:rsidRDefault="00D82AD3">
      <w:pPr>
        <w:pStyle w:val="af4"/>
      </w:pPr>
    </w:p>
    <w:p w:rsidR="00D82AD3" w:rsidRDefault="00421A99">
      <w:pPr>
        <w:pStyle w:val="aa"/>
        <w:spacing w:before="156" w:after="156"/>
      </w:pPr>
      <w:r>
        <w:rPr>
          <w:rFonts w:hint="eastAsia"/>
        </w:rPr>
        <w:t>变配电设备</w:t>
      </w:r>
    </w:p>
    <w:tbl>
      <w:tblPr>
        <w:tblW w:w="499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7"/>
        <w:gridCol w:w="879"/>
        <w:gridCol w:w="6724"/>
      </w:tblGrid>
      <w:tr w:rsidR="00D82AD3">
        <w:trPr>
          <w:trHeight w:val="170"/>
        </w:trPr>
        <w:tc>
          <w:tcPr>
            <w:tcW w:w="1054" w:type="pct"/>
            <w:gridSpan w:val="2"/>
            <w:tcBorders>
              <w:top w:val="single" w:sz="4" w:space="0" w:color="auto"/>
            </w:tcBorders>
            <w:vAlign w:val="center"/>
          </w:tcPr>
          <w:p w:rsidR="00D82AD3" w:rsidRDefault="00421A99">
            <w:pPr>
              <w:tabs>
                <w:tab w:val="center" w:pos="1110"/>
              </w:tabs>
              <w:jc w:val="center"/>
              <w:rPr>
                <w:rFonts w:ascii="仿宋_GB2312" w:eastAsia="仿宋_GB2312" w:hAnsi="仿宋_GB2312" w:cs="仿宋_GB2312"/>
                <w:sz w:val="24"/>
              </w:rPr>
            </w:pPr>
            <w:r>
              <w:rPr>
                <w:rFonts w:ascii="仿宋_GB2312" w:eastAsia="仿宋_GB2312" w:hAnsi="仿宋_GB2312" w:cs="仿宋_GB2312" w:hint="eastAsia"/>
                <w:sz w:val="24"/>
              </w:rPr>
              <w:t>查验项目</w:t>
            </w:r>
          </w:p>
        </w:tc>
        <w:tc>
          <w:tcPr>
            <w:tcW w:w="3945" w:type="pct"/>
            <w:vAlign w:val="center"/>
          </w:tcPr>
          <w:p w:rsidR="00D82AD3" w:rsidRDefault="00421A99">
            <w:pPr>
              <w:jc w:val="center"/>
              <w:rPr>
                <w:rFonts w:ascii="仿宋_GB2312" w:eastAsia="仿宋_GB2312" w:hAnsi="仿宋_GB2312" w:cs="仿宋_GB2312"/>
                <w:sz w:val="24"/>
              </w:rPr>
            </w:pPr>
            <w:r>
              <w:rPr>
                <w:rFonts w:ascii="仿宋_GB2312" w:eastAsia="仿宋_GB2312" w:hAnsi="仿宋_GB2312" w:cs="仿宋_GB2312" w:hint="eastAsia"/>
                <w:sz w:val="24"/>
              </w:rPr>
              <w:t>查验内容</w:t>
            </w:r>
          </w:p>
        </w:tc>
      </w:tr>
      <w:tr w:rsidR="00D82AD3">
        <w:trPr>
          <w:trHeight w:val="170"/>
        </w:trPr>
        <w:tc>
          <w:tcPr>
            <w:tcW w:w="538" w:type="pct"/>
            <w:vMerge w:val="restart"/>
            <w:tcBorders>
              <w:top w:val="single" w:sz="4" w:space="0" w:color="auto"/>
            </w:tcBorders>
            <w:vAlign w:val="center"/>
          </w:tcPr>
          <w:p w:rsidR="00D82AD3" w:rsidRDefault="00421A99">
            <w:pPr>
              <w:jc w:val="center"/>
              <w:rPr>
                <w:rFonts w:ascii="仿宋_GB2312" w:eastAsia="仿宋_GB2312" w:hAnsi="仿宋_GB2312" w:cs="仿宋_GB2312"/>
                <w:sz w:val="24"/>
              </w:rPr>
            </w:pPr>
            <w:r>
              <w:rPr>
                <w:rFonts w:ascii="仿宋_GB2312" w:eastAsia="仿宋_GB2312" w:hAnsi="仿宋_GB2312" w:cs="仿宋_GB2312" w:hint="eastAsia"/>
                <w:sz w:val="24"/>
              </w:rPr>
              <w:t>高压开关柜</w:t>
            </w:r>
          </w:p>
        </w:tc>
        <w:tc>
          <w:tcPr>
            <w:tcW w:w="516" w:type="pct"/>
            <w:vAlign w:val="center"/>
          </w:tcPr>
          <w:p w:rsidR="00D82AD3" w:rsidRDefault="00421A99">
            <w:pPr>
              <w:jc w:val="center"/>
              <w:rPr>
                <w:rFonts w:ascii="仿宋_GB2312" w:eastAsia="仿宋_GB2312" w:hAnsi="仿宋_GB2312" w:cs="仿宋_GB2312"/>
                <w:sz w:val="24"/>
              </w:rPr>
            </w:pPr>
            <w:r>
              <w:rPr>
                <w:rFonts w:ascii="仿宋_GB2312" w:eastAsia="仿宋_GB2312" w:hAnsi="仿宋_GB2312" w:cs="仿宋_GB2312" w:hint="eastAsia"/>
                <w:sz w:val="24"/>
              </w:rPr>
              <w:t>外观检查</w:t>
            </w:r>
          </w:p>
        </w:tc>
        <w:tc>
          <w:tcPr>
            <w:tcW w:w="3945" w:type="pct"/>
            <w:vAlign w:val="center"/>
          </w:tcPr>
          <w:p w:rsidR="00D82AD3" w:rsidRDefault="00421A99">
            <w:pPr>
              <w:rPr>
                <w:rFonts w:ascii="仿宋_GB2312" w:eastAsia="仿宋_GB2312" w:hAnsi="仿宋_GB2312" w:cs="仿宋_GB2312"/>
                <w:sz w:val="24"/>
              </w:rPr>
            </w:pPr>
            <w:r>
              <w:rPr>
                <w:rFonts w:ascii="仿宋_GB2312" w:eastAsia="仿宋_GB2312" w:hAnsi="仿宋_GB2312" w:cs="仿宋_GB2312" w:hint="eastAsia"/>
                <w:sz w:val="24"/>
              </w:rPr>
              <w:t>1.</w:t>
            </w:r>
            <w:r>
              <w:rPr>
                <w:rFonts w:ascii="仿宋_GB2312" w:eastAsia="仿宋_GB2312" w:hAnsi="仿宋_GB2312" w:cs="仿宋_GB2312" w:hint="eastAsia"/>
                <w:sz w:val="24"/>
              </w:rPr>
              <w:t>外壳、漆层、手柄无损伤或变形、无放电痕迹；</w:t>
            </w:r>
          </w:p>
          <w:p w:rsidR="00D82AD3" w:rsidRDefault="00421A99">
            <w:pPr>
              <w:rPr>
                <w:rFonts w:ascii="仿宋_GB2312" w:eastAsia="仿宋_GB2312" w:hAnsi="仿宋_GB2312" w:cs="仿宋_GB2312"/>
                <w:sz w:val="24"/>
              </w:rPr>
            </w:pPr>
            <w:r>
              <w:rPr>
                <w:rFonts w:ascii="仿宋_GB2312" w:eastAsia="仿宋_GB2312" w:hAnsi="仿宋_GB2312" w:cs="仿宋_GB2312" w:hint="eastAsia"/>
                <w:sz w:val="24"/>
              </w:rPr>
              <w:t>2.</w:t>
            </w:r>
            <w:r>
              <w:rPr>
                <w:rFonts w:ascii="仿宋_GB2312" w:eastAsia="仿宋_GB2312" w:hAnsi="仿宋_GB2312" w:cs="仿宋_GB2312" w:hint="eastAsia"/>
                <w:sz w:val="24"/>
              </w:rPr>
              <w:t>设备铭牌位置正确，字迹清晰；</w:t>
            </w:r>
          </w:p>
          <w:p w:rsidR="00D82AD3" w:rsidRDefault="00421A99">
            <w:pPr>
              <w:rPr>
                <w:rFonts w:ascii="仿宋_GB2312" w:eastAsia="仿宋_GB2312" w:hAnsi="仿宋_GB2312" w:cs="仿宋_GB2312"/>
                <w:sz w:val="24"/>
              </w:rPr>
            </w:pPr>
            <w:r>
              <w:rPr>
                <w:rFonts w:ascii="仿宋_GB2312" w:eastAsia="仿宋_GB2312" w:hAnsi="仿宋_GB2312" w:cs="仿宋_GB2312" w:hint="eastAsia"/>
                <w:sz w:val="24"/>
              </w:rPr>
              <w:t>3.</w:t>
            </w:r>
            <w:r>
              <w:rPr>
                <w:rFonts w:ascii="仿宋_GB2312" w:eastAsia="仿宋_GB2312" w:hAnsi="仿宋_GB2312" w:cs="仿宋_GB2312" w:hint="eastAsia"/>
                <w:sz w:val="24"/>
              </w:rPr>
              <w:t>有明显的接地标志且接地牢固；</w:t>
            </w:r>
          </w:p>
          <w:p w:rsidR="00D82AD3" w:rsidRDefault="00421A99">
            <w:pPr>
              <w:rPr>
                <w:rFonts w:ascii="仿宋_GB2312" w:eastAsia="仿宋_GB2312" w:hAnsi="仿宋_GB2312" w:cs="仿宋_GB2312"/>
                <w:sz w:val="24"/>
              </w:rPr>
            </w:pPr>
            <w:r>
              <w:rPr>
                <w:rFonts w:ascii="仿宋_GB2312" w:eastAsia="仿宋_GB2312" w:hAnsi="仿宋_GB2312" w:cs="仿宋_GB2312" w:hint="eastAsia"/>
                <w:sz w:val="24"/>
              </w:rPr>
              <w:t>4.</w:t>
            </w:r>
            <w:r>
              <w:rPr>
                <w:rFonts w:ascii="仿宋_GB2312" w:eastAsia="仿宋_GB2312" w:hAnsi="仿宋_GB2312" w:cs="仿宋_GB2312" w:hint="eastAsia"/>
                <w:sz w:val="24"/>
              </w:rPr>
              <w:t>转动部分转动灵活；</w:t>
            </w:r>
          </w:p>
          <w:p w:rsidR="00D82AD3" w:rsidRDefault="00421A99">
            <w:pPr>
              <w:rPr>
                <w:rFonts w:ascii="仿宋_GB2312" w:eastAsia="仿宋_GB2312" w:hAnsi="仿宋_GB2312" w:cs="仿宋_GB2312"/>
                <w:sz w:val="24"/>
              </w:rPr>
            </w:pPr>
            <w:r>
              <w:rPr>
                <w:rFonts w:ascii="仿宋_GB2312" w:eastAsia="仿宋_GB2312" w:hAnsi="仿宋_GB2312" w:cs="仿宋_GB2312" w:hint="eastAsia"/>
                <w:sz w:val="24"/>
              </w:rPr>
              <w:t>5.</w:t>
            </w:r>
            <w:r>
              <w:rPr>
                <w:rFonts w:ascii="仿宋_GB2312" w:eastAsia="仿宋_GB2312" w:hAnsi="仿宋_GB2312" w:cs="仿宋_GB2312" w:hint="eastAsia"/>
                <w:sz w:val="24"/>
              </w:rPr>
              <w:t>柜门接地线与柜体可靠连接；</w:t>
            </w:r>
          </w:p>
          <w:p w:rsidR="00D82AD3" w:rsidRDefault="00421A99">
            <w:pPr>
              <w:rPr>
                <w:rFonts w:ascii="仿宋_GB2312" w:eastAsia="仿宋_GB2312" w:hAnsi="仿宋_GB2312" w:cs="仿宋_GB2312"/>
                <w:sz w:val="24"/>
              </w:rPr>
            </w:pPr>
            <w:r>
              <w:rPr>
                <w:rFonts w:ascii="仿宋_GB2312" w:eastAsia="仿宋_GB2312" w:hAnsi="仿宋_GB2312" w:cs="仿宋_GB2312" w:hint="eastAsia"/>
                <w:sz w:val="24"/>
              </w:rPr>
              <w:t>6.</w:t>
            </w:r>
            <w:r>
              <w:rPr>
                <w:rFonts w:ascii="仿宋_GB2312" w:eastAsia="仿宋_GB2312" w:hAnsi="仿宋_GB2312" w:cs="仿宋_GB2312" w:hint="eastAsia"/>
                <w:sz w:val="24"/>
              </w:rPr>
              <w:t>柜顶有防护罩且安装牢固。</w:t>
            </w:r>
          </w:p>
        </w:tc>
      </w:tr>
      <w:tr w:rsidR="00D82AD3">
        <w:trPr>
          <w:trHeight w:val="170"/>
        </w:trPr>
        <w:tc>
          <w:tcPr>
            <w:tcW w:w="538" w:type="pct"/>
            <w:vMerge/>
            <w:vAlign w:val="center"/>
          </w:tcPr>
          <w:p w:rsidR="00D82AD3" w:rsidRDefault="00D82AD3">
            <w:pPr>
              <w:jc w:val="center"/>
              <w:rPr>
                <w:rFonts w:ascii="仿宋_GB2312" w:eastAsia="仿宋_GB2312" w:hAnsi="仿宋_GB2312" w:cs="仿宋_GB2312"/>
                <w:sz w:val="24"/>
              </w:rPr>
            </w:pPr>
          </w:p>
        </w:tc>
        <w:tc>
          <w:tcPr>
            <w:tcW w:w="516" w:type="pct"/>
            <w:vAlign w:val="center"/>
          </w:tcPr>
          <w:p w:rsidR="00D82AD3" w:rsidRDefault="00421A99">
            <w:pPr>
              <w:jc w:val="center"/>
              <w:rPr>
                <w:rFonts w:ascii="仿宋_GB2312" w:eastAsia="仿宋_GB2312" w:hAnsi="仿宋_GB2312" w:cs="仿宋_GB2312"/>
                <w:sz w:val="24"/>
              </w:rPr>
            </w:pPr>
            <w:r>
              <w:rPr>
                <w:rFonts w:ascii="仿宋_GB2312" w:eastAsia="仿宋_GB2312" w:hAnsi="仿宋_GB2312" w:cs="仿宋_GB2312" w:hint="eastAsia"/>
                <w:sz w:val="24"/>
              </w:rPr>
              <w:t>运行检查</w:t>
            </w:r>
          </w:p>
        </w:tc>
        <w:tc>
          <w:tcPr>
            <w:tcW w:w="3945" w:type="pct"/>
            <w:vAlign w:val="center"/>
          </w:tcPr>
          <w:p w:rsidR="00D82AD3" w:rsidRDefault="00421A99">
            <w:pPr>
              <w:numPr>
                <w:ilvl w:val="0"/>
                <w:numId w:val="17"/>
              </w:numPr>
              <w:rPr>
                <w:rFonts w:ascii="仿宋_GB2312" w:eastAsia="仿宋_GB2312" w:hAnsi="仿宋_GB2312" w:cs="仿宋_GB2312"/>
                <w:sz w:val="24"/>
              </w:rPr>
            </w:pPr>
            <w:r>
              <w:rPr>
                <w:rFonts w:ascii="仿宋_GB2312" w:eastAsia="仿宋_GB2312" w:hAnsi="仿宋_GB2312" w:cs="仿宋_GB2312" w:hint="eastAsia"/>
                <w:sz w:val="24"/>
              </w:rPr>
              <w:t>断路器、隔离开关、接地开关分合闸动作正常，断路器手车推进、拉出灵活、无卡阻，状态指示灯清晰；</w:t>
            </w:r>
          </w:p>
          <w:p w:rsidR="00D82AD3" w:rsidRDefault="00421A99">
            <w:pPr>
              <w:numPr>
                <w:ilvl w:val="0"/>
                <w:numId w:val="17"/>
              </w:numPr>
              <w:rPr>
                <w:rFonts w:ascii="仿宋_GB2312" w:eastAsia="仿宋_GB2312" w:hAnsi="仿宋_GB2312" w:cs="仿宋_GB2312"/>
                <w:sz w:val="24"/>
              </w:rPr>
            </w:pPr>
            <w:r>
              <w:rPr>
                <w:rFonts w:ascii="仿宋_GB2312" w:eastAsia="仿宋_GB2312" w:hAnsi="仿宋_GB2312" w:cs="仿宋_GB2312" w:hint="eastAsia"/>
                <w:sz w:val="24"/>
              </w:rPr>
              <w:t>各类仪表显示正常；</w:t>
            </w:r>
          </w:p>
          <w:p w:rsidR="00D82AD3" w:rsidRDefault="00421A99">
            <w:pPr>
              <w:rPr>
                <w:rFonts w:ascii="仿宋_GB2312" w:eastAsia="仿宋_GB2312" w:hAnsi="仿宋_GB2312" w:cs="仿宋_GB2312"/>
                <w:sz w:val="24"/>
              </w:rPr>
            </w:pPr>
            <w:r>
              <w:rPr>
                <w:rFonts w:ascii="仿宋_GB2312" w:eastAsia="仿宋_GB2312" w:hAnsi="仿宋_GB2312" w:cs="仿宋_GB2312" w:hint="eastAsia"/>
                <w:sz w:val="24"/>
              </w:rPr>
              <w:t>3.</w:t>
            </w:r>
            <w:r>
              <w:rPr>
                <w:rFonts w:ascii="仿宋_GB2312" w:eastAsia="仿宋_GB2312" w:hAnsi="仿宋_GB2312" w:cs="仿宋_GB2312" w:hint="eastAsia"/>
                <w:sz w:val="24"/>
              </w:rPr>
              <w:t>断路器、手车、接地开关与门之间的联锁符合要求和规范，按停、送电程序进行联锁操作符合要求和规范；</w:t>
            </w:r>
          </w:p>
          <w:p w:rsidR="00D82AD3" w:rsidRDefault="00421A99">
            <w:pPr>
              <w:rPr>
                <w:rFonts w:ascii="仿宋_GB2312" w:eastAsia="仿宋_GB2312" w:hAnsi="仿宋_GB2312" w:cs="仿宋_GB2312"/>
                <w:sz w:val="24"/>
              </w:rPr>
            </w:pPr>
            <w:r>
              <w:rPr>
                <w:rFonts w:ascii="仿宋_GB2312" w:eastAsia="仿宋_GB2312" w:hAnsi="仿宋_GB2312" w:cs="仿宋_GB2312" w:hint="eastAsia"/>
                <w:sz w:val="24"/>
              </w:rPr>
              <w:t>4.</w:t>
            </w:r>
            <w:r>
              <w:rPr>
                <w:rFonts w:ascii="仿宋_GB2312" w:eastAsia="仿宋_GB2312" w:hAnsi="仿宋_GB2312" w:cs="仿宋_GB2312" w:hint="eastAsia"/>
                <w:sz w:val="24"/>
              </w:rPr>
              <w:t>柜内相序标志清晰、正确，一、二次接线连接可靠、正确。</w:t>
            </w:r>
          </w:p>
        </w:tc>
      </w:tr>
      <w:tr w:rsidR="00D82AD3">
        <w:trPr>
          <w:trHeight w:val="170"/>
        </w:trPr>
        <w:tc>
          <w:tcPr>
            <w:tcW w:w="538" w:type="pct"/>
            <w:vMerge w:val="restart"/>
            <w:tcBorders>
              <w:top w:val="single" w:sz="4" w:space="0" w:color="auto"/>
            </w:tcBorders>
            <w:vAlign w:val="center"/>
          </w:tcPr>
          <w:p w:rsidR="00D82AD3" w:rsidRDefault="00421A99">
            <w:pPr>
              <w:jc w:val="center"/>
              <w:rPr>
                <w:rFonts w:ascii="仿宋_GB2312" w:eastAsia="仿宋_GB2312" w:hAnsi="仿宋_GB2312" w:cs="仿宋_GB2312"/>
                <w:sz w:val="24"/>
              </w:rPr>
            </w:pPr>
            <w:r>
              <w:rPr>
                <w:rFonts w:ascii="仿宋_GB2312" w:eastAsia="仿宋_GB2312" w:hAnsi="仿宋_GB2312" w:cs="仿宋_GB2312" w:hint="eastAsia"/>
                <w:sz w:val="24"/>
              </w:rPr>
              <w:t>干式变压器</w:t>
            </w:r>
          </w:p>
          <w:p w:rsidR="00D82AD3" w:rsidRDefault="00D82AD3">
            <w:pPr>
              <w:jc w:val="center"/>
              <w:rPr>
                <w:rFonts w:ascii="仿宋_GB2312" w:eastAsia="仿宋_GB2312" w:hAnsi="仿宋_GB2312" w:cs="仿宋_GB2312"/>
                <w:sz w:val="24"/>
              </w:rPr>
            </w:pPr>
          </w:p>
        </w:tc>
        <w:tc>
          <w:tcPr>
            <w:tcW w:w="516" w:type="pct"/>
            <w:vAlign w:val="center"/>
          </w:tcPr>
          <w:p w:rsidR="00D82AD3" w:rsidRDefault="00421A99">
            <w:pPr>
              <w:jc w:val="center"/>
              <w:rPr>
                <w:rFonts w:ascii="仿宋_GB2312" w:eastAsia="仿宋_GB2312" w:hAnsi="仿宋_GB2312" w:cs="仿宋_GB2312"/>
                <w:sz w:val="24"/>
              </w:rPr>
            </w:pPr>
            <w:r>
              <w:rPr>
                <w:rFonts w:ascii="仿宋_GB2312" w:eastAsia="仿宋_GB2312" w:hAnsi="仿宋_GB2312" w:cs="仿宋_GB2312" w:hint="eastAsia"/>
                <w:sz w:val="24"/>
              </w:rPr>
              <w:t>外观检查</w:t>
            </w:r>
          </w:p>
        </w:tc>
        <w:tc>
          <w:tcPr>
            <w:tcW w:w="3945" w:type="pct"/>
            <w:vAlign w:val="center"/>
          </w:tcPr>
          <w:p w:rsidR="00D82AD3" w:rsidRDefault="00421A99">
            <w:pPr>
              <w:rPr>
                <w:rFonts w:ascii="仿宋_GB2312" w:eastAsia="仿宋_GB2312" w:hAnsi="仿宋_GB2312" w:cs="仿宋_GB2312"/>
                <w:sz w:val="24"/>
              </w:rPr>
            </w:pPr>
            <w:r>
              <w:rPr>
                <w:rFonts w:ascii="仿宋_GB2312" w:eastAsia="仿宋_GB2312" w:hAnsi="仿宋_GB2312" w:cs="仿宋_GB2312" w:hint="eastAsia"/>
                <w:sz w:val="24"/>
              </w:rPr>
              <w:t>1.</w:t>
            </w:r>
            <w:r>
              <w:rPr>
                <w:rFonts w:ascii="仿宋_GB2312" w:eastAsia="仿宋_GB2312" w:hAnsi="仿宋_GB2312" w:cs="仿宋_GB2312" w:hint="eastAsia"/>
                <w:sz w:val="24"/>
              </w:rPr>
              <w:t>所有紧固件牢固，绝缘件完好；</w:t>
            </w:r>
          </w:p>
          <w:p w:rsidR="00D82AD3" w:rsidRDefault="00421A99">
            <w:pPr>
              <w:rPr>
                <w:rFonts w:ascii="仿宋_GB2312" w:eastAsia="仿宋_GB2312" w:hAnsi="仿宋_GB2312" w:cs="仿宋_GB2312"/>
                <w:sz w:val="24"/>
              </w:rPr>
            </w:pPr>
            <w:r>
              <w:rPr>
                <w:rFonts w:ascii="仿宋_GB2312" w:eastAsia="仿宋_GB2312" w:hAnsi="仿宋_GB2312" w:cs="仿宋_GB2312" w:hint="eastAsia"/>
                <w:sz w:val="24"/>
              </w:rPr>
              <w:t>2.</w:t>
            </w:r>
            <w:r>
              <w:rPr>
                <w:rFonts w:ascii="仿宋_GB2312" w:eastAsia="仿宋_GB2312" w:hAnsi="仿宋_GB2312" w:cs="仿宋_GB2312" w:hint="eastAsia"/>
                <w:sz w:val="24"/>
              </w:rPr>
              <w:t>金属部件无锈蚀、无损伤；</w:t>
            </w:r>
          </w:p>
          <w:p w:rsidR="00D82AD3" w:rsidRDefault="00421A99">
            <w:pPr>
              <w:rPr>
                <w:rFonts w:ascii="仿宋_GB2312" w:eastAsia="仿宋_GB2312" w:hAnsi="仿宋_GB2312" w:cs="仿宋_GB2312"/>
                <w:sz w:val="24"/>
              </w:rPr>
            </w:pPr>
            <w:r>
              <w:rPr>
                <w:rFonts w:ascii="仿宋_GB2312" w:eastAsia="仿宋_GB2312" w:hAnsi="仿宋_GB2312" w:cs="仿宋_GB2312" w:hint="eastAsia"/>
                <w:sz w:val="24"/>
              </w:rPr>
              <w:t>3.</w:t>
            </w:r>
            <w:r>
              <w:rPr>
                <w:rFonts w:ascii="仿宋_GB2312" w:eastAsia="仿宋_GB2312" w:hAnsi="仿宋_GB2312" w:cs="仿宋_GB2312" w:hint="eastAsia"/>
                <w:sz w:val="24"/>
              </w:rPr>
              <w:t>绕组完好、无变形、无位移、无损伤，内部无杂物表面光滑无裂纹；</w:t>
            </w:r>
          </w:p>
          <w:p w:rsidR="00D82AD3" w:rsidRDefault="00421A99">
            <w:pPr>
              <w:rPr>
                <w:rFonts w:ascii="仿宋_GB2312" w:eastAsia="仿宋_GB2312" w:hAnsi="仿宋_GB2312" w:cs="仿宋_GB2312"/>
                <w:sz w:val="24"/>
              </w:rPr>
            </w:pPr>
            <w:r>
              <w:rPr>
                <w:rFonts w:ascii="仿宋_GB2312" w:eastAsia="仿宋_GB2312" w:hAnsi="仿宋_GB2312" w:cs="仿宋_GB2312" w:hint="eastAsia"/>
                <w:sz w:val="24"/>
              </w:rPr>
              <w:t>4.</w:t>
            </w:r>
            <w:r>
              <w:rPr>
                <w:rFonts w:ascii="仿宋_GB2312" w:eastAsia="仿宋_GB2312" w:hAnsi="仿宋_GB2312" w:cs="仿宋_GB2312" w:hint="eastAsia"/>
                <w:sz w:val="24"/>
              </w:rPr>
              <w:t>引线连接导体安全间距符合国家标准，裸导体表面无损伤、毛刺、尖角，焊接良好；</w:t>
            </w:r>
          </w:p>
          <w:p w:rsidR="00D82AD3" w:rsidRDefault="00421A99">
            <w:pPr>
              <w:rPr>
                <w:rFonts w:ascii="仿宋_GB2312" w:eastAsia="仿宋_GB2312" w:hAnsi="仿宋_GB2312" w:cs="仿宋_GB2312"/>
                <w:sz w:val="24"/>
              </w:rPr>
            </w:pPr>
            <w:r>
              <w:rPr>
                <w:rFonts w:ascii="仿宋_GB2312" w:eastAsia="仿宋_GB2312" w:hAnsi="仿宋_GB2312" w:cs="仿宋_GB2312" w:hint="eastAsia"/>
                <w:sz w:val="24"/>
              </w:rPr>
              <w:t>5.</w:t>
            </w:r>
            <w:r>
              <w:rPr>
                <w:rFonts w:ascii="仿宋_GB2312" w:eastAsia="仿宋_GB2312" w:hAnsi="仿宋_GB2312" w:cs="仿宋_GB2312" w:hint="eastAsia"/>
                <w:sz w:val="24"/>
              </w:rPr>
              <w:t>接地部位有明显的标志并配有符合标准的螺母、螺栓。</w:t>
            </w:r>
          </w:p>
        </w:tc>
      </w:tr>
      <w:tr w:rsidR="00D82AD3">
        <w:trPr>
          <w:trHeight w:val="170"/>
        </w:trPr>
        <w:tc>
          <w:tcPr>
            <w:tcW w:w="538" w:type="pct"/>
            <w:vMerge/>
            <w:vAlign w:val="center"/>
          </w:tcPr>
          <w:p w:rsidR="00D82AD3" w:rsidRDefault="00D82AD3">
            <w:pPr>
              <w:jc w:val="center"/>
              <w:rPr>
                <w:rFonts w:ascii="仿宋_GB2312" w:eastAsia="仿宋_GB2312" w:hAnsi="仿宋_GB2312" w:cs="仿宋_GB2312"/>
                <w:sz w:val="24"/>
              </w:rPr>
            </w:pPr>
          </w:p>
        </w:tc>
        <w:tc>
          <w:tcPr>
            <w:tcW w:w="516" w:type="pct"/>
            <w:vAlign w:val="center"/>
          </w:tcPr>
          <w:p w:rsidR="00D82AD3" w:rsidRDefault="00421A99">
            <w:pPr>
              <w:jc w:val="center"/>
              <w:rPr>
                <w:rFonts w:ascii="仿宋_GB2312" w:eastAsia="仿宋_GB2312" w:hAnsi="仿宋_GB2312" w:cs="仿宋_GB2312"/>
                <w:sz w:val="24"/>
              </w:rPr>
            </w:pPr>
            <w:r>
              <w:rPr>
                <w:rFonts w:ascii="仿宋_GB2312" w:eastAsia="仿宋_GB2312" w:hAnsi="仿宋_GB2312" w:cs="仿宋_GB2312" w:hint="eastAsia"/>
                <w:sz w:val="24"/>
              </w:rPr>
              <w:t>风机装置</w:t>
            </w:r>
          </w:p>
        </w:tc>
        <w:tc>
          <w:tcPr>
            <w:tcW w:w="3945" w:type="pct"/>
            <w:vAlign w:val="center"/>
          </w:tcPr>
          <w:p w:rsidR="00D82AD3" w:rsidRDefault="00421A99">
            <w:pPr>
              <w:rPr>
                <w:rFonts w:ascii="仿宋_GB2312" w:eastAsia="仿宋_GB2312" w:hAnsi="仿宋_GB2312" w:cs="仿宋_GB2312"/>
                <w:sz w:val="24"/>
              </w:rPr>
            </w:pPr>
            <w:r>
              <w:rPr>
                <w:rFonts w:ascii="仿宋_GB2312" w:eastAsia="仿宋_GB2312" w:hAnsi="仿宋_GB2312" w:cs="仿宋_GB2312" w:hint="eastAsia"/>
                <w:sz w:val="24"/>
              </w:rPr>
              <w:t>手、自动启动功能正常，无异常振动、异响。</w:t>
            </w:r>
          </w:p>
        </w:tc>
      </w:tr>
      <w:tr w:rsidR="00D82AD3">
        <w:trPr>
          <w:trHeight w:val="170"/>
        </w:trPr>
        <w:tc>
          <w:tcPr>
            <w:tcW w:w="538" w:type="pct"/>
            <w:vMerge/>
            <w:vAlign w:val="center"/>
          </w:tcPr>
          <w:p w:rsidR="00D82AD3" w:rsidRDefault="00D82AD3">
            <w:pPr>
              <w:jc w:val="center"/>
              <w:rPr>
                <w:rFonts w:ascii="仿宋_GB2312" w:eastAsia="仿宋_GB2312" w:hAnsi="仿宋_GB2312" w:cs="仿宋_GB2312"/>
                <w:sz w:val="24"/>
              </w:rPr>
            </w:pPr>
          </w:p>
        </w:tc>
        <w:tc>
          <w:tcPr>
            <w:tcW w:w="516" w:type="pct"/>
            <w:vAlign w:val="center"/>
          </w:tcPr>
          <w:p w:rsidR="00D82AD3" w:rsidRDefault="00421A99">
            <w:pPr>
              <w:jc w:val="center"/>
              <w:rPr>
                <w:rFonts w:ascii="仿宋_GB2312" w:eastAsia="仿宋_GB2312" w:hAnsi="仿宋_GB2312" w:cs="仿宋_GB2312"/>
                <w:sz w:val="24"/>
              </w:rPr>
            </w:pPr>
            <w:r>
              <w:rPr>
                <w:rFonts w:ascii="仿宋_GB2312" w:eastAsia="仿宋_GB2312" w:hAnsi="仿宋_GB2312" w:cs="仿宋_GB2312" w:hint="eastAsia"/>
                <w:sz w:val="24"/>
              </w:rPr>
              <w:t>温度控制器</w:t>
            </w:r>
          </w:p>
        </w:tc>
        <w:tc>
          <w:tcPr>
            <w:tcW w:w="3945" w:type="pct"/>
            <w:vAlign w:val="center"/>
          </w:tcPr>
          <w:p w:rsidR="00D82AD3" w:rsidRDefault="00421A99">
            <w:pPr>
              <w:rPr>
                <w:rFonts w:ascii="仿宋_GB2312" w:eastAsia="仿宋_GB2312" w:hAnsi="仿宋_GB2312" w:cs="仿宋_GB2312"/>
                <w:sz w:val="24"/>
              </w:rPr>
            </w:pPr>
            <w:r>
              <w:rPr>
                <w:rFonts w:ascii="仿宋_GB2312" w:eastAsia="仿宋_GB2312" w:hAnsi="仿宋_GB2312" w:cs="仿宋_GB2312" w:hint="eastAsia"/>
                <w:sz w:val="24"/>
              </w:rPr>
              <w:t>显示正常，控制正常。</w:t>
            </w:r>
          </w:p>
        </w:tc>
      </w:tr>
      <w:tr w:rsidR="00D82AD3">
        <w:trPr>
          <w:trHeight w:val="170"/>
        </w:trPr>
        <w:tc>
          <w:tcPr>
            <w:tcW w:w="538" w:type="pct"/>
            <w:vMerge/>
            <w:vAlign w:val="center"/>
          </w:tcPr>
          <w:p w:rsidR="00D82AD3" w:rsidRDefault="00D82AD3">
            <w:pPr>
              <w:jc w:val="center"/>
              <w:rPr>
                <w:rFonts w:ascii="仿宋_GB2312" w:eastAsia="仿宋_GB2312" w:hAnsi="仿宋_GB2312" w:cs="仿宋_GB2312"/>
                <w:sz w:val="24"/>
              </w:rPr>
            </w:pPr>
          </w:p>
        </w:tc>
        <w:tc>
          <w:tcPr>
            <w:tcW w:w="516" w:type="pct"/>
            <w:vAlign w:val="center"/>
          </w:tcPr>
          <w:p w:rsidR="00D82AD3" w:rsidRDefault="00421A99">
            <w:pPr>
              <w:jc w:val="center"/>
              <w:rPr>
                <w:rFonts w:ascii="仿宋_GB2312" w:eastAsia="仿宋_GB2312" w:hAnsi="仿宋_GB2312" w:cs="仿宋_GB2312"/>
                <w:sz w:val="24"/>
              </w:rPr>
            </w:pPr>
            <w:r>
              <w:rPr>
                <w:rFonts w:ascii="仿宋_GB2312" w:eastAsia="仿宋_GB2312" w:hAnsi="仿宋_GB2312" w:cs="仿宋_GB2312" w:hint="eastAsia"/>
                <w:sz w:val="24"/>
              </w:rPr>
              <w:t>防护装置</w:t>
            </w:r>
          </w:p>
        </w:tc>
        <w:tc>
          <w:tcPr>
            <w:tcW w:w="3945" w:type="pct"/>
            <w:vAlign w:val="center"/>
          </w:tcPr>
          <w:p w:rsidR="00D82AD3" w:rsidRDefault="00421A99">
            <w:pPr>
              <w:rPr>
                <w:rFonts w:ascii="仿宋_GB2312" w:eastAsia="仿宋_GB2312" w:hAnsi="仿宋_GB2312" w:cs="仿宋_GB2312"/>
                <w:sz w:val="24"/>
              </w:rPr>
            </w:pPr>
            <w:r>
              <w:rPr>
                <w:rFonts w:ascii="仿宋_GB2312" w:eastAsia="仿宋_GB2312" w:hAnsi="仿宋_GB2312" w:cs="仿宋_GB2312" w:hint="eastAsia"/>
                <w:sz w:val="24"/>
              </w:rPr>
              <w:t>防护装置的安全和安装符合设计要求，柜、网门的开启互不影响。</w:t>
            </w:r>
          </w:p>
        </w:tc>
      </w:tr>
      <w:tr w:rsidR="00D82AD3">
        <w:trPr>
          <w:trHeight w:val="170"/>
        </w:trPr>
        <w:tc>
          <w:tcPr>
            <w:tcW w:w="538" w:type="pct"/>
            <w:vMerge w:val="restart"/>
            <w:vAlign w:val="center"/>
          </w:tcPr>
          <w:p w:rsidR="00D82AD3" w:rsidRDefault="00421A99">
            <w:pPr>
              <w:jc w:val="center"/>
              <w:rPr>
                <w:rFonts w:ascii="仿宋_GB2312" w:eastAsia="仿宋_GB2312" w:hAnsi="仿宋_GB2312" w:cs="仿宋_GB2312"/>
                <w:sz w:val="24"/>
              </w:rPr>
            </w:pPr>
            <w:r>
              <w:rPr>
                <w:rFonts w:ascii="仿宋_GB2312" w:eastAsia="仿宋_GB2312" w:hAnsi="仿宋_GB2312" w:cs="仿宋_GB2312" w:hint="eastAsia"/>
                <w:sz w:val="24"/>
              </w:rPr>
              <w:t>低压开关柜</w:t>
            </w:r>
          </w:p>
        </w:tc>
        <w:tc>
          <w:tcPr>
            <w:tcW w:w="516" w:type="pct"/>
            <w:vAlign w:val="center"/>
          </w:tcPr>
          <w:p w:rsidR="00D82AD3" w:rsidRDefault="00D82AD3">
            <w:pPr>
              <w:jc w:val="center"/>
              <w:rPr>
                <w:rFonts w:ascii="仿宋_GB2312" w:eastAsia="仿宋_GB2312" w:hAnsi="仿宋_GB2312" w:cs="仿宋_GB2312"/>
                <w:sz w:val="24"/>
              </w:rPr>
            </w:pPr>
          </w:p>
          <w:p w:rsidR="00D82AD3" w:rsidRDefault="00421A99">
            <w:pPr>
              <w:jc w:val="center"/>
              <w:rPr>
                <w:rFonts w:ascii="仿宋_GB2312" w:eastAsia="仿宋_GB2312" w:hAnsi="仿宋_GB2312" w:cs="仿宋_GB2312"/>
                <w:sz w:val="24"/>
              </w:rPr>
            </w:pPr>
            <w:r>
              <w:rPr>
                <w:rFonts w:ascii="仿宋_GB2312" w:eastAsia="仿宋_GB2312" w:hAnsi="仿宋_GB2312" w:cs="仿宋_GB2312" w:hint="eastAsia"/>
                <w:sz w:val="24"/>
              </w:rPr>
              <w:t>外观</w:t>
            </w:r>
          </w:p>
          <w:p w:rsidR="00D82AD3" w:rsidRDefault="00421A99">
            <w:pPr>
              <w:jc w:val="center"/>
              <w:rPr>
                <w:rFonts w:ascii="仿宋_GB2312" w:eastAsia="仿宋_GB2312" w:hAnsi="仿宋_GB2312" w:cs="仿宋_GB2312"/>
                <w:sz w:val="24"/>
              </w:rPr>
            </w:pPr>
            <w:r>
              <w:rPr>
                <w:rFonts w:ascii="仿宋_GB2312" w:eastAsia="仿宋_GB2312" w:hAnsi="仿宋_GB2312" w:cs="仿宋_GB2312" w:hint="eastAsia"/>
                <w:sz w:val="24"/>
              </w:rPr>
              <w:t>检查</w:t>
            </w:r>
          </w:p>
          <w:p w:rsidR="00D82AD3" w:rsidRDefault="00D82AD3">
            <w:pPr>
              <w:jc w:val="center"/>
              <w:rPr>
                <w:rFonts w:ascii="仿宋_GB2312" w:eastAsia="仿宋_GB2312" w:hAnsi="仿宋_GB2312" w:cs="仿宋_GB2312"/>
                <w:sz w:val="24"/>
              </w:rPr>
            </w:pPr>
          </w:p>
        </w:tc>
        <w:tc>
          <w:tcPr>
            <w:tcW w:w="3945" w:type="pct"/>
            <w:vAlign w:val="center"/>
          </w:tcPr>
          <w:p w:rsidR="00D82AD3" w:rsidRDefault="00421A99">
            <w:pPr>
              <w:rPr>
                <w:rFonts w:ascii="仿宋_GB2312" w:eastAsia="仿宋_GB2312" w:hAnsi="仿宋_GB2312" w:cs="仿宋_GB2312"/>
                <w:sz w:val="24"/>
              </w:rPr>
            </w:pPr>
            <w:r>
              <w:rPr>
                <w:rFonts w:ascii="仿宋_GB2312" w:eastAsia="仿宋_GB2312" w:hAnsi="仿宋_GB2312" w:cs="仿宋_GB2312" w:hint="eastAsia"/>
                <w:sz w:val="24"/>
              </w:rPr>
              <w:t>1.</w:t>
            </w:r>
            <w:r>
              <w:rPr>
                <w:rFonts w:ascii="仿宋_GB2312" w:eastAsia="仿宋_GB2312" w:hAnsi="仿宋_GB2312" w:cs="仿宋_GB2312" w:hint="eastAsia"/>
                <w:sz w:val="24"/>
              </w:rPr>
              <w:t>外壳、漆层、手柄无损伤或变形；</w:t>
            </w:r>
          </w:p>
          <w:p w:rsidR="00D82AD3" w:rsidRDefault="00421A99">
            <w:pPr>
              <w:rPr>
                <w:rFonts w:ascii="仿宋_GB2312" w:eastAsia="仿宋_GB2312" w:hAnsi="仿宋_GB2312" w:cs="仿宋_GB2312"/>
                <w:sz w:val="24"/>
              </w:rPr>
            </w:pPr>
            <w:r>
              <w:rPr>
                <w:rFonts w:ascii="仿宋_GB2312" w:eastAsia="仿宋_GB2312" w:hAnsi="仿宋_GB2312" w:cs="仿宋_GB2312" w:hint="eastAsia"/>
                <w:sz w:val="24"/>
              </w:rPr>
              <w:t>2.</w:t>
            </w:r>
            <w:r>
              <w:rPr>
                <w:rFonts w:ascii="仿宋_GB2312" w:eastAsia="仿宋_GB2312" w:hAnsi="仿宋_GB2312" w:cs="仿宋_GB2312" w:hint="eastAsia"/>
                <w:sz w:val="24"/>
              </w:rPr>
              <w:t>柜门开启灵活；</w:t>
            </w:r>
          </w:p>
          <w:p w:rsidR="00D82AD3" w:rsidRDefault="00421A99">
            <w:pPr>
              <w:rPr>
                <w:rFonts w:ascii="仿宋_GB2312" w:eastAsia="仿宋_GB2312" w:hAnsi="仿宋_GB2312" w:cs="仿宋_GB2312"/>
                <w:sz w:val="24"/>
              </w:rPr>
            </w:pPr>
            <w:r>
              <w:rPr>
                <w:rFonts w:ascii="仿宋_GB2312" w:eastAsia="仿宋_GB2312" w:hAnsi="仿宋_GB2312" w:cs="仿宋_GB2312" w:hint="eastAsia"/>
                <w:sz w:val="24"/>
              </w:rPr>
              <w:t>3.</w:t>
            </w:r>
            <w:r>
              <w:rPr>
                <w:rFonts w:ascii="仿宋_GB2312" w:eastAsia="仿宋_GB2312" w:hAnsi="仿宋_GB2312" w:cs="仿宋_GB2312" w:hint="eastAsia"/>
                <w:sz w:val="24"/>
              </w:rPr>
              <w:t>元器件及线缆标志完整，铭牌安装牢固，电器连接可靠；</w:t>
            </w:r>
          </w:p>
          <w:p w:rsidR="00D82AD3" w:rsidRDefault="00421A99">
            <w:pPr>
              <w:rPr>
                <w:rFonts w:ascii="仿宋_GB2312" w:eastAsia="仿宋_GB2312" w:hAnsi="仿宋_GB2312" w:cs="仿宋_GB2312"/>
                <w:sz w:val="24"/>
              </w:rPr>
            </w:pPr>
            <w:r>
              <w:rPr>
                <w:rFonts w:ascii="仿宋_GB2312" w:eastAsia="仿宋_GB2312" w:hAnsi="仿宋_GB2312" w:cs="仿宋_GB2312" w:hint="eastAsia"/>
                <w:sz w:val="24"/>
              </w:rPr>
              <w:t>4.</w:t>
            </w:r>
            <w:r>
              <w:rPr>
                <w:rFonts w:ascii="仿宋_GB2312" w:eastAsia="仿宋_GB2312" w:hAnsi="仿宋_GB2312" w:cs="仿宋_GB2312" w:hint="eastAsia"/>
                <w:sz w:val="24"/>
              </w:rPr>
              <w:t>面板上的指示灯显示清晰，仪表显示正常。</w:t>
            </w:r>
          </w:p>
        </w:tc>
      </w:tr>
      <w:tr w:rsidR="00D82AD3">
        <w:trPr>
          <w:trHeight w:val="170"/>
        </w:trPr>
        <w:tc>
          <w:tcPr>
            <w:tcW w:w="538" w:type="pct"/>
            <w:vMerge/>
            <w:vAlign w:val="center"/>
          </w:tcPr>
          <w:p w:rsidR="00D82AD3" w:rsidRDefault="00D82AD3">
            <w:pPr>
              <w:jc w:val="center"/>
              <w:rPr>
                <w:rFonts w:ascii="仿宋_GB2312" w:eastAsia="仿宋_GB2312" w:hAnsi="仿宋_GB2312" w:cs="仿宋_GB2312"/>
                <w:sz w:val="24"/>
              </w:rPr>
            </w:pPr>
          </w:p>
        </w:tc>
        <w:tc>
          <w:tcPr>
            <w:tcW w:w="516" w:type="pct"/>
            <w:vAlign w:val="center"/>
          </w:tcPr>
          <w:p w:rsidR="00D82AD3" w:rsidRDefault="00421A99">
            <w:pPr>
              <w:jc w:val="center"/>
              <w:rPr>
                <w:rFonts w:ascii="仿宋_GB2312" w:eastAsia="仿宋_GB2312" w:hAnsi="仿宋_GB2312" w:cs="仿宋_GB2312"/>
                <w:sz w:val="24"/>
              </w:rPr>
            </w:pPr>
            <w:r>
              <w:rPr>
                <w:rFonts w:ascii="仿宋_GB2312" w:eastAsia="仿宋_GB2312" w:hAnsi="仿宋_GB2312" w:cs="仿宋_GB2312" w:hint="eastAsia"/>
                <w:sz w:val="24"/>
              </w:rPr>
              <w:t>抽屉柜</w:t>
            </w:r>
          </w:p>
        </w:tc>
        <w:tc>
          <w:tcPr>
            <w:tcW w:w="3945" w:type="pct"/>
            <w:vAlign w:val="center"/>
          </w:tcPr>
          <w:p w:rsidR="00D82AD3" w:rsidRDefault="00421A99">
            <w:pPr>
              <w:rPr>
                <w:rFonts w:ascii="仿宋_GB2312" w:eastAsia="仿宋_GB2312" w:hAnsi="仿宋_GB2312" w:cs="仿宋_GB2312"/>
                <w:sz w:val="24"/>
              </w:rPr>
            </w:pPr>
            <w:r>
              <w:rPr>
                <w:rFonts w:ascii="仿宋_GB2312" w:eastAsia="仿宋_GB2312" w:hAnsi="仿宋_GB2312" w:cs="仿宋_GB2312" w:hint="eastAsia"/>
                <w:sz w:val="24"/>
              </w:rPr>
              <w:t>标识清晰正确，操作灵活轻便，无卡阻或碰撞现象，连接、试验、分离位置定位可靠。</w:t>
            </w:r>
          </w:p>
        </w:tc>
      </w:tr>
      <w:tr w:rsidR="00D82AD3">
        <w:trPr>
          <w:trHeight w:val="170"/>
        </w:trPr>
        <w:tc>
          <w:tcPr>
            <w:tcW w:w="538" w:type="pct"/>
            <w:vMerge/>
            <w:vAlign w:val="center"/>
          </w:tcPr>
          <w:p w:rsidR="00D82AD3" w:rsidRDefault="00D82AD3">
            <w:pPr>
              <w:jc w:val="center"/>
              <w:rPr>
                <w:rFonts w:ascii="仿宋_GB2312" w:eastAsia="仿宋_GB2312" w:hAnsi="仿宋_GB2312" w:cs="仿宋_GB2312"/>
                <w:sz w:val="24"/>
              </w:rPr>
            </w:pPr>
          </w:p>
        </w:tc>
        <w:tc>
          <w:tcPr>
            <w:tcW w:w="516" w:type="pct"/>
            <w:vAlign w:val="center"/>
          </w:tcPr>
          <w:p w:rsidR="00D82AD3" w:rsidRDefault="00421A99">
            <w:pPr>
              <w:jc w:val="center"/>
              <w:rPr>
                <w:rFonts w:ascii="仿宋_GB2312" w:eastAsia="仿宋_GB2312" w:hAnsi="仿宋_GB2312" w:cs="仿宋_GB2312"/>
                <w:sz w:val="24"/>
              </w:rPr>
            </w:pPr>
            <w:r>
              <w:rPr>
                <w:rFonts w:ascii="仿宋_GB2312" w:eastAsia="仿宋_GB2312" w:hAnsi="仿宋_GB2312" w:cs="仿宋_GB2312" w:hint="eastAsia"/>
                <w:sz w:val="24"/>
              </w:rPr>
              <w:t>联锁</w:t>
            </w:r>
          </w:p>
          <w:p w:rsidR="00D82AD3" w:rsidRDefault="00421A99">
            <w:pPr>
              <w:jc w:val="center"/>
              <w:rPr>
                <w:rFonts w:ascii="仿宋_GB2312" w:eastAsia="仿宋_GB2312" w:hAnsi="仿宋_GB2312" w:cs="仿宋_GB2312"/>
                <w:sz w:val="24"/>
              </w:rPr>
            </w:pPr>
            <w:r>
              <w:rPr>
                <w:rFonts w:ascii="仿宋_GB2312" w:eastAsia="仿宋_GB2312" w:hAnsi="仿宋_GB2312" w:cs="仿宋_GB2312" w:hint="eastAsia"/>
                <w:sz w:val="24"/>
              </w:rPr>
              <w:t>功能</w:t>
            </w:r>
          </w:p>
        </w:tc>
        <w:tc>
          <w:tcPr>
            <w:tcW w:w="3945" w:type="pct"/>
            <w:vAlign w:val="center"/>
          </w:tcPr>
          <w:p w:rsidR="00D82AD3" w:rsidRDefault="00421A99">
            <w:pPr>
              <w:rPr>
                <w:rFonts w:ascii="仿宋_GB2312" w:eastAsia="仿宋_GB2312" w:hAnsi="仿宋_GB2312" w:cs="仿宋_GB2312"/>
                <w:sz w:val="24"/>
              </w:rPr>
            </w:pPr>
            <w:r>
              <w:rPr>
                <w:rFonts w:ascii="仿宋_GB2312" w:eastAsia="仿宋_GB2312" w:hAnsi="仿宋_GB2312" w:cs="仿宋_GB2312" w:hint="eastAsia"/>
                <w:sz w:val="24"/>
              </w:rPr>
              <w:t>1.</w:t>
            </w:r>
            <w:r>
              <w:rPr>
                <w:rFonts w:ascii="仿宋_GB2312" w:eastAsia="仿宋_GB2312" w:hAnsi="仿宋_GB2312" w:cs="仿宋_GB2312" w:hint="eastAsia"/>
                <w:sz w:val="24"/>
              </w:rPr>
              <w:t>通电检查操作机构与门的联锁功能完好；</w:t>
            </w:r>
          </w:p>
          <w:p w:rsidR="00D82AD3" w:rsidRDefault="00421A99">
            <w:pPr>
              <w:rPr>
                <w:rFonts w:ascii="仿宋_GB2312" w:eastAsia="仿宋_GB2312" w:hAnsi="仿宋_GB2312" w:cs="仿宋_GB2312"/>
                <w:sz w:val="24"/>
              </w:rPr>
            </w:pPr>
            <w:r>
              <w:rPr>
                <w:rFonts w:ascii="仿宋_GB2312" w:eastAsia="仿宋_GB2312" w:hAnsi="仿宋_GB2312" w:cs="仿宋_GB2312" w:hint="eastAsia"/>
                <w:sz w:val="24"/>
              </w:rPr>
              <w:t>2.</w:t>
            </w:r>
            <w:r>
              <w:rPr>
                <w:rFonts w:ascii="仿宋_GB2312" w:eastAsia="仿宋_GB2312" w:hAnsi="仿宋_GB2312" w:cs="仿宋_GB2312" w:hint="eastAsia"/>
                <w:sz w:val="24"/>
              </w:rPr>
              <w:t>双电源之间的机械和电气联锁必须安全可靠。</w:t>
            </w:r>
          </w:p>
        </w:tc>
      </w:tr>
      <w:tr w:rsidR="00D82AD3">
        <w:trPr>
          <w:trHeight w:val="170"/>
        </w:trPr>
        <w:tc>
          <w:tcPr>
            <w:tcW w:w="538" w:type="pct"/>
            <w:vMerge w:val="restart"/>
            <w:vAlign w:val="center"/>
          </w:tcPr>
          <w:p w:rsidR="00D82AD3" w:rsidRDefault="00421A99">
            <w:pPr>
              <w:jc w:val="center"/>
              <w:rPr>
                <w:rFonts w:ascii="仿宋_GB2312" w:eastAsia="仿宋_GB2312" w:hAnsi="仿宋_GB2312" w:cs="仿宋_GB2312"/>
                <w:sz w:val="24"/>
              </w:rPr>
            </w:pPr>
            <w:r>
              <w:rPr>
                <w:rFonts w:ascii="仿宋_GB2312" w:eastAsia="仿宋_GB2312" w:hAnsi="仿宋_GB2312" w:cs="仿宋_GB2312" w:hint="eastAsia"/>
                <w:sz w:val="24"/>
              </w:rPr>
              <w:t>低压电容柜</w:t>
            </w:r>
          </w:p>
        </w:tc>
        <w:tc>
          <w:tcPr>
            <w:tcW w:w="516" w:type="pct"/>
            <w:vAlign w:val="center"/>
          </w:tcPr>
          <w:p w:rsidR="00D82AD3" w:rsidRDefault="00421A99">
            <w:pPr>
              <w:jc w:val="center"/>
              <w:rPr>
                <w:rFonts w:ascii="仿宋_GB2312" w:eastAsia="仿宋_GB2312" w:hAnsi="仿宋_GB2312" w:cs="仿宋_GB2312"/>
                <w:sz w:val="24"/>
              </w:rPr>
            </w:pPr>
            <w:r>
              <w:rPr>
                <w:rFonts w:ascii="仿宋_GB2312" w:eastAsia="仿宋_GB2312" w:hAnsi="仿宋_GB2312" w:cs="仿宋_GB2312" w:hint="eastAsia"/>
                <w:sz w:val="24"/>
              </w:rPr>
              <w:t>外观</w:t>
            </w:r>
          </w:p>
          <w:p w:rsidR="00D82AD3" w:rsidRDefault="00421A99">
            <w:pPr>
              <w:jc w:val="center"/>
              <w:rPr>
                <w:rFonts w:ascii="仿宋_GB2312" w:eastAsia="仿宋_GB2312" w:hAnsi="仿宋_GB2312" w:cs="仿宋_GB2312"/>
                <w:sz w:val="24"/>
              </w:rPr>
            </w:pPr>
            <w:r>
              <w:rPr>
                <w:rFonts w:ascii="仿宋_GB2312" w:eastAsia="仿宋_GB2312" w:hAnsi="仿宋_GB2312" w:cs="仿宋_GB2312" w:hint="eastAsia"/>
                <w:sz w:val="24"/>
              </w:rPr>
              <w:t>检查</w:t>
            </w:r>
          </w:p>
        </w:tc>
        <w:tc>
          <w:tcPr>
            <w:tcW w:w="3945" w:type="pct"/>
            <w:vAlign w:val="center"/>
          </w:tcPr>
          <w:p w:rsidR="00D82AD3" w:rsidRDefault="00421A99">
            <w:pPr>
              <w:rPr>
                <w:rFonts w:ascii="仿宋_GB2312" w:eastAsia="仿宋_GB2312" w:hAnsi="仿宋_GB2312" w:cs="仿宋_GB2312"/>
                <w:sz w:val="24"/>
              </w:rPr>
            </w:pPr>
            <w:r>
              <w:rPr>
                <w:rFonts w:ascii="仿宋_GB2312" w:eastAsia="仿宋_GB2312" w:hAnsi="仿宋_GB2312" w:cs="仿宋_GB2312" w:hint="eastAsia"/>
                <w:sz w:val="24"/>
              </w:rPr>
              <w:t>1.</w:t>
            </w:r>
            <w:r>
              <w:rPr>
                <w:rFonts w:ascii="仿宋_GB2312" w:eastAsia="仿宋_GB2312" w:hAnsi="仿宋_GB2312" w:cs="仿宋_GB2312" w:hint="eastAsia"/>
                <w:sz w:val="24"/>
              </w:rPr>
              <w:t>元器件及线缆标志完整，铭牌安装牢固，电器连接可靠；</w:t>
            </w:r>
          </w:p>
          <w:p w:rsidR="00D82AD3" w:rsidRDefault="00421A99">
            <w:pPr>
              <w:rPr>
                <w:rFonts w:ascii="仿宋_GB2312" w:eastAsia="仿宋_GB2312" w:hAnsi="仿宋_GB2312" w:cs="仿宋_GB2312"/>
                <w:sz w:val="24"/>
              </w:rPr>
            </w:pPr>
            <w:r>
              <w:rPr>
                <w:rFonts w:ascii="仿宋_GB2312" w:eastAsia="仿宋_GB2312" w:hAnsi="仿宋_GB2312" w:cs="仿宋_GB2312" w:hint="eastAsia"/>
                <w:sz w:val="24"/>
              </w:rPr>
              <w:t>2.</w:t>
            </w:r>
            <w:r>
              <w:rPr>
                <w:rFonts w:ascii="仿宋_GB2312" w:eastAsia="仿宋_GB2312" w:hAnsi="仿宋_GB2312" w:cs="仿宋_GB2312" w:hint="eastAsia"/>
                <w:sz w:val="24"/>
              </w:rPr>
              <w:t>面板上的指示灯显示清晰，仪表显示正常；</w:t>
            </w:r>
          </w:p>
          <w:p w:rsidR="00D82AD3" w:rsidRDefault="00421A99">
            <w:pPr>
              <w:rPr>
                <w:rFonts w:ascii="仿宋_GB2312" w:eastAsia="仿宋_GB2312" w:hAnsi="仿宋_GB2312" w:cs="仿宋_GB2312"/>
                <w:sz w:val="24"/>
              </w:rPr>
            </w:pPr>
            <w:r>
              <w:rPr>
                <w:rFonts w:ascii="仿宋_GB2312" w:eastAsia="仿宋_GB2312" w:hAnsi="仿宋_GB2312" w:cs="仿宋_GB2312" w:hint="eastAsia"/>
                <w:sz w:val="24"/>
              </w:rPr>
              <w:t>3.</w:t>
            </w:r>
            <w:r>
              <w:rPr>
                <w:rFonts w:ascii="仿宋_GB2312" w:eastAsia="仿宋_GB2312" w:hAnsi="仿宋_GB2312" w:cs="仿宋_GB2312" w:hint="eastAsia"/>
                <w:sz w:val="24"/>
              </w:rPr>
              <w:t>电容连接端子牢固，无爬碱、无漏液、无鼓胀、无开裂</w:t>
            </w:r>
            <w:r>
              <w:rPr>
                <w:rFonts w:ascii="仿宋_GB2312" w:eastAsia="仿宋_GB2312" w:hAnsi="仿宋_GB2312" w:cs="仿宋_GB2312" w:hint="eastAsia"/>
                <w:sz w:val="24"/>
              </w:rPr>
              <w:t>（电容器元件无异常）</w:t>
            </w:r>
            <w:r>
              <w:rPr>
                <w:rFonts w:ascii="仿宋_GB2312" w:eastAsia="仿宋_GB2312" w:hAnsi="仿宋_GB2312" w:cs="仿宋_GB2312" w:hint="eastAsia"/>
                <w:sz w:val="24"/>
              </w:rPr>
              <w:t>。</w:t>
            </w:r>
          </w:p>
        </w:tc>
      </w:tr>
      <w:tr w:rsidR="00D82AD3">
        <w:trPr>
          <w:trHeight w:val="170"/>
        </w:trPr>
        <w:tc>
          <w:tcPr>
            <w:tcW w:w="538" w:type="pct"/>
            <w:vMerge/>
            <w:vAlign w:val="center"/>
          </w:tcPr>
          <w:p w:rsidR="00D82AD3" w:rsidRDefault="00D82AD3">
            <w:pPr>
              <w:jc w:val="center"/>
              <w:rPr>
                <w:rFonts w:ascii="仿宋_GB2312" w:eastAsia="仿宋_GB2312" w:hAnsi="仿宋_GB2312" w:cs="仿宋_GB2312"/>
                <w:sz w:val="24"/>
              </w:rPr>
            </w:pPr>
          </w:p>
        </w:tc>
        <w:tc>
          <w:tcPr>
            <w:tcW w:w="516" w:type="pct"/>
            <w:vAlign w:val="center"/>
          </w:tcPr>
          <w:p w:rsidR="00D82AD3" w:rsidRDefault="00421A99">
            <w:pPr>
              <w:jc w:val="center"/>
              <w:rPr>
                <w:rFonts w:ascii="仿宋_GB2312" w:eastAsia="仿宋_GB2312" w:hAnsi="仿宋_GB2312" w:cs="仿宋_GB2312"/>
                <w:sz w:val="24"/>
              </w:rPr>
            </w:pPr>
            <w:r>
              <w:rPr>
                <w:rFonts w:ascii="仿宋_GB2312" w:eastAsia="仿宋_GB2312" w:hAnsi="仿宋_GB2312" w:cs="仿宋_GB2312" w:hint="eastAsia"/>
                <w:sz w:val="24"/>
              </w:rPr>
              <w:t>运行</w:t>
            </w:r>
          </w:p>
          <w:p w:rsidR="00D82AD3" w:rsidRDefault="00421A99">
            <w:pPr>
              <w:jc w:val="center"/>
              <w:rPr>
                <w:rFonts w:ascii="仿宋_GB2312" w:eastAsia="仿宋_GB2312" w:hAnsi="仿宋_GB2312" w:cs="仿宋_GB2312"/>
                <w:sz w:val="24"/>
              </w:rPr>
            </w:pPr>
            <w:r>
              <w:rPr>
                <w:rFonts w:ascii="仿宋_GB2312" w:eastAsia="仿宋_GB2312" w:hAnsi="仿宋_GB2312" w:cs="仿宋_GB2312" w:hint="eastAsia"/>
                <w:sz w:val="24"/>
              </w:rPr>
              <w:t>检查</w:t>
            </w:r>
          </w:p>
        </w:tc>
        <w:tc>
          <w:tcPr>
            <w:tcW w:w="3945" w:type="pct"/>
            <w:vAlign w:val="center"/>
          </w:tcPr>
          <w:p w:rsidR="00D82AD3" w:rsidRDefault="00421A99">
            <w:pPr>
              <w:rPr>
                <w:rFonts w:ascii="仿宋_GB2312" w:eastAsia="仿宋_GB2312" w:hAnsi="仿宋_GB2312" w:cs="仿宋_GB2312"/>
                <w:sz w:val="24"/>
              </w:rPr>
            </w:pPr>
            <w:r>
              <w:rPr>
                <w:rFonts w:ascii="仿宋_GB2312" w:eastAsia="仿宋_GB2312" w:hAnsi="仿宋_GB2312" w:cs="仿宋_GB2312" w:hint="eastAsia"/>
                <w:sz w:val="24"/>
              </w:rPr>
              <w:t>1.</w:t>
            </w:r>
            <w:r>
              <w:rPr>
                <w:rFonts w:ascii="仿宋_GB2312" w:eastAsia="仿宋_GB2312" w:hAnsi="仿宋_GB2312" w:cs="仿宋_GB2312" w:hint="eastAsia"/>
                <w:sz w:val="24"/>
              </w:rPr>
              <w:t>控制器自动投切和手动投切功能正常；</w:t>
            </w:r>
          </w:p>
          <w:p w:rsidR="00D82AD3" w:rsidRDefault="00421A99">
            <w:pPr>
              <w:rPr>
                <w:rFonts w:ascii="仿宋_GB2312" w:eastAsia="仿宋_GB2312" w:hAnsi="仿宋_GB2312" w:cs="仿宋_GB2312"/>
                <w:sz w:val="24"/>
              </w:rPr>
            </w:pPr>
            <w:r>
              <w:rPr>
                <w:rFonts w:ascii="仿宋_GB2312" w:eastAsia="仿宋_GB2312" w:hAnsi="仿宋_GB2312" w:cs="仿宋_GB2312" w:hint="eastAsia"/>
                <w:sz w:val="24"/>
              </w:rPr>
              <w:t>2.</w:t>
            </w:r>
            <w:r>
              <w:rPr>
                <w:rFonts w:ascii="仿宋_GB2312" w:eastAsia="仿宋_GB2312" w:hAnsi="仿宋_GB2312" w:cs="仿宋_GB2312" w:hint="eastAsia"/>
                <w:sz w:val="24"/>
              </w:rPr>
              <w:t>控制器无功自动补偿运行工况符合供电要求。</w:t>
            </w:r>
          </w:p>
        </w:tc>
      </w:tr>
      <w:tr w:rsidR="00D82AD3">
        <w:trPr>
          <w:trHeight w:val="170"/>
        </w:trPr>
        <w:tc>
          <w:tcPr>
            <w:tcW w:w="538" w:type="pct"/>
            <w:vMerge w:val="restart"/>
            <w:vAlign w:val="center"/>
          </w:tcPr>
          <w:p w:rsidR="00D82AD3" w:rsidRDefault="00421A99">
            <w:pPr>
              <w:jc w:val="center"/>
              <w:rPr>
                <w:rFonts w:ascii="仿宋_GB2312" w:eastAsia="仿宋_GB2312" w:hAnsi="仿宋_GB2312" w:cs="仿宋_GB2312"/>
                <w:sz w:val="24"/>
              </w:rPr>
            </w:pPr>
            <w:r>
              <w:rPr>
                <w:rFonts w:ascii="仿宋_GB2312" w:eastAsia="仿宋_GB2312" w:hAnsi="仿宋_GB2312" w:cs="仿宋_GB2312" w:hint="eastAsia"/>
                <w:sz w:val="24"/>
              </w:rPr>
              <w:t>直流屏</w:t>
            </w:r>
          </w:p>
        </w:tc>
        <w:tc>
          <w:tcPr>
            <w:tcW w:w="516" w:type="pct"/>
            <w:vAlign w:val="center"/>
          </w:tcPr>
          <w:p w:rsidR="00D82AD3" w:rsidRDefault="00421A99">
            <w:pPr>
              <w:jc w:val="center"/>
              <w:rPr>
                <w:rFonts w:ascii="仿宋_GB2312" w:eastAsia="仿宋_GB2312" w:hAnsi="仿宋_GB2312" w:cs="仿宋_GB2312"/>
                <w:sz w:val="24"/>
              </w:rPr>
            </w:pPr>
            <w:r>
              <w:rPr>
                <w:rFonts w:ascii="仿宋_GB2312" w:eastAsia="仿宋_GB2312" w:hAnsi="仿宋_GB2312" w:cs="仿宋_GB2312" w:hint="eastAsia"/>
                <w:sz w:val="24"/>
              </w:rPr>
              <w:t>外观</w:t>
            </w:r>
          </w:p>
          <w:p w:rsidR="00D82AD3" w:rsidRDefault="00421A99">
            <w:pPr>
              <w:jc w:val="center"/>
              <w:rPr>
                <w:rFonts w:ascii="仿宋_GB2312" w:eastAsia="仿宋_GB2312" w:hAnsi="仿宋_GB2312" w:cs="仿宋_GB2312"/>
                <w:sz w:val="24"/>
              </w:rPr>
            </w:pPr>
            <w:r>
              <w:rPr>
                <w:rFonts w:ascii="仿宋_GB2312" w:eastAsia="仿宋_GB2312" w:hAnsi="仿宋_GB2312" w:cs="仿宋_GB2312" w:hint="eastAsia"/>
                <w:sz w:val="24"/>
              </w:rPr>
              <w:t>检查</w:t>
            </w:r>
          </w:p>
        </w:tc>
        <w:tc>
          <w:tcPr>
            <w:tcW w:w="3945" w:type="pct"/>
            <w:vAlign w:val="center"/>
          </w:tcPr>
          <w:p w:rsidR="00D82AD3" w:rsidRDefault="00421A99">
            <w:pPr>
              <w:rPr>
                <w:rFonts w:ascii="仿宋_GB2312" w:eastAsia="仿宋_GB2312" w:hAnsi="仿宋_GB2312" w:cs="仿宋_GB2312"/>
                <w:sz w:val="24"/>
              </w:rPr>
            </w:pPr>
            <w:r>
              <w:rPr>
                <w:rFonts w:ascii="仿宋_GB2312" w:eastAsia="仿宋_GB2312" w:hAnsi="仿宋_GB2312" w:cs="仿宋_GB2312" w:hint="eastAsia"/>
                <w:sz w:val="24"/>
              </w:rPr>
              <w:t>1.</w:t>
            </w:r>
            <w:r>
              <w:rPr>
                <w:rFonts w:ascii="仿宋_GB2312" w:eastAsia="仿宋_GB2312" w:hAnsi="仿宋_GB2312" w:cs="仿宋_GB2312" w:hint="eastAsia"/>
                <w:sz w:val="24"/>
              </w:rPr>
              <w:t>外表清洁、无裂纹、无锈蚀、无放电痕迹；</w:t>
            </w:r>
          </w:p>
          <w:p w:rsidR="00D82AD3" w:rsidRDefault="00421A99">
            <w:pPr>
              <w:rPr>
                <w:rFonts w:ascii="仿宋_GB2312" w:eastAsia="仿宋_GB2312" w:hAnsi="仿宋_GB2312" w:cs="仿宋_GB2312"/>
                <w:sz w:val="24"/>
              </w:rPr>
            </w:pPr>
            <w:r>
              <w:rPr>
                <w:rFonts w:ascii="仿宋_GB2312" w:eastAsia="仿宋_GB2312" w:hAnsi="仿宋_GB2312" w:cs="仿宋_GB2312" w:hint="eastAsia"/>
                <w:sz w:val="24"/>
              </w:rPr>
              <w:t>2.</w:t>
            </w:r>
            <w:r>
              <w:rPr>
                <w:rFonts w:ascii="仿宋_GB2312" w:eastAsia="仿宋_GB2312" w:hAnsi="仿宋_GB2312" w:cs="仿宋_GB2312" w:hint="eastAsia"/>
                <w:sz w:val="24"/>
              </w:rPr>
              <w:t>设备铭牌位置正确，字迹清晰；</w:t>
            </w:r>
          </w:p>
          <w:p w:rsidR="00D82AD3" w:rsidRDefault="00421A99">
            <w:pPr>
              <w:rPr>
                <w:rFonts w:ascii="仿宋_GB2312" w:eastAsia="仿宋_GB2312" w:hAnsi="仿宋_GB2312" w:cs="仿宋_GB2312"/>
                <w:sz w:val="24"/>
              </w:rPr>
            </w:pPr>
            <w:r>
              <w:rPr>
                <w:rFonts w:ascii="仿宋_GB2312" w:eastAsia="仿宋_GB2312" w:hAnsi="仿宋_GB2312" w:cs="仿宋_GB2312" w:hint="eastAsia"/>
                <w:sz w:val="24"/>
              </w:rPr>
              <w:t>3.</w:t>
            </w:r>
            <w:r>
              <w:rPr>
                <w:rFonts w:ascii="仿宋_GB2312" w:eastAsia="仿宋_GB2312" w:hAnsi="仿宋_GB2312" w:cs="仿宋_GB2312" w:hint="eastAsia"/>
                <w:sz w:val="24"/>
              </w:rPr>
              <w:t>有明显的接地标志且接地牢固；</w:t>
            </w:r>
          </w:p>
          <w:p w:rsidR="00D82AD3" w:rsidRDefault="00421A99">
            <w:pPr>
              <w:rPr>
                <w:rFonts w:ascii="仿宋_GB2312" w:eastAsia="仿宋_GB2312" w:hAnsi="仿宋_GB2312" w:cs="仿宋_GB2312"/>
                <w:sz w:val="24"/>
              </w:rPr>
            </w:pPr>
            <w:r>
              <w:rPr>
                <w:rFonts w:ascii="仿宋_GB2312" w:eastAsia="仿宋_GB2312" w:hAnsi="仿宋_GB2312" w:cs="仿宋_GB2312" w:hint="eastAsia"/>
                <w:sz w:val="24"/>
              </w:rPr>
              <w:t>4.</w:t>
            </w:r>
            <w:r>
              <w:rPr>
                <w:rFonts w:ascii="仿宋_GB2312" w:eastAsia="仿宋_GB2312" w:hAnsi="仿宋_GB2312" w:cs="仿宋_GB2312" w:hint="eastAsia"/>
                <w:sz w:val="24"/>
              </w:rPr>
              <w:t>转动部分转动灵活；</w:t>
            </w:r>
          </w:p>
          <w:p w:rsidR="00D82AD3" w:rsidRDefault="00421A99">
            <w:pPr>
              <w:rPr>
                <w:rFonts w:ascii="仿宋_GB2312" w:eastAsia="仿宋_GB2312" w:hAnsi="仿宋_GB2312" w:cs="仿宋_GB2312"/>
                <w:sz w:val="24"/>
              </w:rPr>
            </w:pPr>
            <w:r>
              <w:rPr>
                <w:rFonts w:ascii="仿宋_GB2312" w:eastAsia="仿宋_GB2312" w:hAnsi="仿宋_GB2312" w:cs="仿宋_GB2312" w:hint="eastAsia"/>
                <w:sz w:val="24"/>
              </w:rPr>
              <w:t>5.</w:t>
            </w:r>
            <w:r>
              <w:rPr>
                <w:rFonts w:ascii="仿宋_GB2312" w:eastAsia="仿宋_GB2312" w:hAnsi="仿宋_GB2312" w:cs="仿宋_GB2312" w:hint="eastAsia"/>
                <w:sz w:val="24"/>
              </w:rPr>
              <w:t>柜门接地线与柜体连接可靠；</w:t>
            </w:r>
          </w:p>
          <w:p w:rsidR="00D82AD3" w:rsidRDefault="00421A99">
            <w:pPr>
              <w:rPr>
                <w:rFonts w:ascii="仿宋_GB2312" w:eastAsia="仿宋_GB2312" w:hAnsi="仿宋_GB2312" w:cs="仿宋_GB2312"/>
                <w:sz w:val="24"/>
              </w:rPr>
            </w:pPr>
            <w:r>
              <w:rPr>
                <w:rFonts w:ascii="仿宋_GB2312" w:eastAsia="仿宋_GB2312" w:hAnsi="仿宋_GB2312" w:cs="仿宋_GB2312" w:hint="eastAsia"/>
                <w:sz w:val="24"/>
              </w:rPr>
              <w:t>6.</w:t>
            </w:r>
            <w:r>
              <w:rPr>
                <w:rFonts w:ascii="仿宋_GB2312" w:eastAsia="仿宋_GB2312" w:hAnsi="仿宋_GB2312" w:cs="仿宋_GB2312" w:hint="eastAsia"/>
                <w:sz w:val="24"/>
              </w:rPr>
              <w:t>柜顶有防护罩且安装牢固。</w:t>
            </w:r>
          </w:p>
        </w:tc>
      </w:tr>
      <w:tr w:rsidR="00D82AD3">
        <w:trPr>
          <w:trHeight w:val="170"/>
        </w:trPr>
        <w:tc>
          <w:tcPr>
            <w:tcW w:w="538" w:type="pct"/>
            <w:vMerge/>
            <w:vAlign w:val="center"/>
          </w:tcPr>
          <w:p w:rsidR="00D82AD3" w:rsidRDefault="00D82AD3">
            <w:pPr>
              <w:jc w:val="center"/>
              <w:rPr>
                <w:rFonts w:ascii="仿宋_GB2312" w:eastAsia="仿宋_GB2312" w:hAnsi="仿宋_GB2312" w:cs="仿宋_GB2312"/>
                <w:sz w:val="24"/>
              </w:rPr>
            </w:pPr>
          </w:p>
        </w:tc>
        <w:tc>
          <w:tcPr>
            <w:tcW w:w="516" w:type="pct"/>
            <w:vAlign w:val="center"/>
          </w:tcPr>
          <w:p w:rsidR="00D82AD3" w:rsidRDefault="00421A99">
            <w:pPr>
              <w:jc w:val="center"/>
              <w:rPr>
                <w:rFonts w:ascii="仿宋_GB2312" w:eastAsia="仿宋_GB2312" w:hAnsi="仿宋_GB2312" w:cs="仿宋_GB2312"/>
                <w:sz w:val="24"/>
              </w:rPr>
            </w:pPr>
            <w:r>
              <w:rPr>
                <w:rFonts w:ascii="仿宋_GB2312" w:eastAsia="仿宋_GB2312" w:hAnsi="仿宋_GB2312" w:cs="仿宋_GB2312" w:hint="eastAsia"/>
                <w:sz w:val="24"/>
              </w:rPr>
              <w:t>运行</w:t>
            </w:r>
          </w:p>
          <w:p w:rsidR="00D82AD3" w:rsidRDefault="00421A99">
            <w:pPr>
              <w:jc w:val="center"/>
              <w:rPr>
                <w:rFonts w:ascii="仿宋_GB2312" w:eastAsia="仿宋_GB2312" w:hAnsi="仿宋_GB2312" w:cs="仿宋_GB2312"/>
                <w:sz w:val="24"/>
              </w:rPr>
            </w:pPr>
            <w:r>
              <w:rPr>
                <w:rFonts w:ascii="仿宋_GB2312" w:eastAsia="仿宋_GB2312" w:hAnsi="仿宋_GB2312" w:cs="仿宋_GB2312" w:hint="eastAsia"/>
                <w:sz w:val="24"/>
              </w:rPr>
              <w:t>检查</w:t>
            </w:r>
          </w:p>
        </w:tc>
        <w:tc>
          <w:tcPr>
            <w:tcW w:w="3945" w:type="pct"/>
            <w:vAlign w:val="center"/>
          </w:tcPr>
          <w:p w:rsidR="00D82AD3" w:rsidRDefault="00421A99">
            <w:pPr>
              <w:rPr>
                <w:rFonts w:ascii="仿宋_GB2312" w:eastAsia="仿宋_GB2312" w:hAnsi="仿宋_GB2312" w:cs="仿宋_GB2312"/>
                <w:sz w:val="24"/>
              </w:rPr>
            </w:pPr>
            <w:r>
              <w:rPr>
                <w:rFonts w:ascii="仿宋_GB2312" w:eastAsia="仿宋_GB2312" w:hAnsi="仿宋_GB2312" w:cs="仿宋_GB2312" w:hint="eastAsia"/>
                <w:sz w:val="24"/>
              </w:rPr>
              <w:t>1.</w:t>
            </w:r>
            <w:r>
              <w:rPr>
                <w:rFonts w:ascii="仿宋_GB2312" w:eastAsia="仿宋_GB2312" w:hAnsi="仿宋_GB2312" w:cs="仿宋_GB2312" w:hint="eastAsia"/>
                <w:sz w:val="24"/>
              </w:rPr>
              <w:t>充电装置工作正常，散热风扇运行正常；</w:t>
            </w:r>
          </w:p>
          <w:p w:rsidR="00D82AD3" w:rsidRDefault="00421A99">
            <w:pPr>
              <w:rPr>
                <w:rFonts w:ascii="仿宋_GB2312" w:eastAsia="仿宋_GB2312" w:hAnsi="仿宋_GB2312" w:cs="仿宋_GB2312"/>
                <w:sz w:val="24"/>
              </w:rPr>
            </w:pPr>
            <w:r>
              <w:rPr>
                <w:rFonts w:ascii="仿宋_GB2312" w:eastAsia="仿宋_GB2312" w:hAnsi="仿宋_GB2312" w:cs="仿宋_GB2312" w:hint="eastAsia"/>
                <w:sz w:val="24"/>
              </w:rPr>
              <w:t>2.</w:t>
            </w:r>
            <w:r>
              <w:rPr>
                <w:rFonts w:ascii="仿宋_GB2312" w:eastAsia="仿宋_GB2312" w:hAnsi="仿宋_GB2312" w:cs="仿宋_GB2312" w:hint="eastAsia"/>
                <w:sz w:val="24"/>
              </w:rPr>
              <w:t>交流进线空开、直流总保险接线可靠、标识清晰正确；</w:t>
            </w:r>
          </w:p>
          <w:p w:rsidR="00D82AD3" w:rsidRDefault="00421A99">
            <w:pPr>
              <w:rPr>
                <w:rFonts w:ascii="仿宋_GB2312" w:eastAsia="仿宋_GB2312" w:hAnsi="仿宋_GB2312" w:cs="仿宋_GB2312"/>
                <w:sz w:val="24"/>
              </w:rPr>
            </w:pPr>
            <w:r>
              <w:rPr>
                <w:rFonts w:ascii="仿宋_GB2312" w:eastAsia="仿宋_GB2312" w:hAnsi="仿宋_GB2312" w:cs="仿宋_GB2312" w:hint="eastAsia"/>
                <w:sz w:val="24"/>
              </w:rPr>
              <w:t>3.</w:t>
            </w:r>
            <w:r>
              <w:rPr>
                <w:rFonts w:ascii="仿宋_GB2312" w:eastAsia="仿宋_GB2312" w:hAnsi="仿宋_GB2312" w:cs="仿宋_GB2312" w:hint="eastAsia"/>
                <w:sz w:val="24"/>
              </w:rPr>
              <w:t>联络刀闸、放电刀闸操作灵活；</w:t>
            </w:r>
          </w:p>
          <w:p w:rsidR="00D82AD3" w:rsidRDefault="00421A99">
            <w:pPr>
              <w:rPr>
                <w:rFonts w:ascii="仿宋_GB2312" w:eastAsia="仿宋_GB2312" w:hAnsi="仿宋_GB2312" w:cs="仿宋_GB2312"/>
                <w:sz w:val="24"/>
              </w:rPr>
            </w:pPr>
            <w:r>
              <w:rPr>
                <w:rFonts w:ascii="仿宋_GB2312" w:eastAsia="仿宋_GB2312" w:hAnsi="仿宋_GB2312" w:cs="仿宋_GB2312" w:hint="eastAsia"/>
                <w:sz w:val="24"/>
              </w:rPr>
              <w:t>4.</w:t>
            </w:r>
            <w:r>
              <w:rPr>
                <w:rFonts w:ascii="仿宋_GB2312" w:eastAsia="仿宋_GB2312" w:hAnsi="仿宋_GB2312" w:cs="仿宋_GB2312" w:hint="eastAsia"/>
                <w:sz w:val="24"/>
              </w:rPr>
              <w:t>正、负极对地电压、对地绝缘电阻正常；</w:t>
            </w:r>
          </w:p>
          <w:p w:rsidR="00D82AD3" w:rsidRDefault="00421A99">
            <w:pPr>
              <w:rPr>
                <w:rFonts w:ascii="仿宋_GB2312" w:eastAsia="仿宋_GB2312" w:hAnsi="仿宋_GB2312" w:cs="仿宋_GB2312"/>
                <w:sz w:val="24"/>
              </w:rPr>
            </w:pPr>
            <w:r>
              <w:rPr>
                <w:rFonts w:ascii="仿宋_GB2312" w:eastAsia="仿宋_GB2312" w:hAnsi="仿宋_GB2312" w:cs="仿宋_GB2312" w:hint="eastAsia"/>
                <w:sz w:val="24"/>
              </w:rPr>
              <w:t>5.</w:t>
            </w:r>
            <w:r>
              <w:rPr>
                <w:rFonts w:ascii="仿宋_GB2312" w:eastAsia="仿宋_GB2312" w:hAnsi="仿宋_GB2312" w:cs="仿宋_GB2312" w:hint="eastAsia"/>
                <w:sz w:val="24"/>
              </w:rPr>
              <w:t>仪表显示正常，母线及各支路无报警信号；</w:t>
            </w:r>
          </w:p>
          <w:p w:rsidR="00D82AD3" w:rsidRDefault="00421A99">
            <w:pPr>
              <w:rPr>
                <w:rFonts w:ascii="仿宋_GB2312" w:eastAsia="仿宋_GB2312" w:hAnsi="仿宋_GB2312" w:cs="仿宋_GB2312"/>
                <w:sz w:val="24"/>
              </w:rPr>
            </w:pPr>
            <w:r>
              <w:rPr>
                <w:rFonts w:ascii="仿宋_GB2312" w:eastAsia="仿宋_GB2312" w:hAnsi="仿宋_GB2312" w:cs="仿宋_GB2312" w:hint="eastAsia"/>
                <w:sz w:val="24"/>
              </w:rPr>
              <w:t>6.</w:t>
            </w:r>
            <w:r>
              <w:rPr>
                <w:rFonts w:ascii="仿宋_GB2312" w:eastAsia="仿宋_GB2312" w:hAnsi="仿宋_GB2312" w:cs="仿宋_GB2312" w:hint="eastAsia"/>
                <w:sz w:val="24"/>
              </w:rPr>
              <w:t>监控装置能正常显示正负极电压、充电电流、负荷电流等参数；</w:t>
            </w:r>
          </w:p>
          <w:p w:rsidR="00D82AD3" w:rsidRDefault="00421A99">
            <w:pPr>
              <w:rPr>
                <w:rFonts w:ascii="仿宋_GB2312" w:eastAsia="仿宋_GB2312" w:hAnsi="仿宋_GB2312" w:cs="仿宋_GB2312"/>
                <w:sz w:val="24"/>
              </w:rPr>
            </w:pPr>
            <w:r>
              <w:rPr>
                <w:rFonts w:ascii="仿宋_GB2312" w:eastAsia="仿宋_GB2312" w:hAnsi="仿宋_GB2312" w:cs="仿宋_GB2312" w:hint="eastAsia"/>
                <w:sz w:val="24"/>
              </w:rPr>
              <w:t>7.</w:t>
            </w:r>
            <w:r>
              <w:rPr>
                <w:rFonts w:ascii="仿宋_GB2312" w:eastAsia="仿宋_GB2312" w:hAnsi="仿宋_GB2312" w:cs="仿宋_GB2312" w:hint="eastAsia"/>
                <w:sz w:val="24"/>
              </w:rPr>
              <w:t>当直流系统发生接地或绝缘能力低于规定值时，绝缘监察可靠动作，声光报警信号显示，确定接地支路；</w:t>
            </w:r>
          </w:p>
          <w:p w:rsidR="00D82AD3" w:rsidRDefault="00421A99">
            <w:pPr>
              <w:rPr>
                <w:rFonts w:ascii="仿宋_GB2312" w:eastAsia="仿宋_GB2312" w:hAnsi="仿宋_GB2312" w:cs="仿宋_GB2312"/>
                <w:sz w:val="24"/>
              </w:rPr>
            </w:pPr>
            <w:r>
              <w:rPr>
                <w:rFonts w:ascii="仿宋_GB2312" w:eastAsia="仿宋_GB2312" w:hAnsi="仿宋_GB2312" w:cs="仿宋_GB2312" w:hint="eastAsia"/>
                <w:sz w:val="24"/>
              </w:rPr>
              <w:t>8.</w:t>
            </w:r>
            <w:r>
              <w:rPr>
                <w:rFonts w:ascii="仿宋_GB2312" w:eastAsia="仿宋_GB2312" w:hAnsi="仿宋_GB2312" w:cs="仿宋_GB2312" w:hint="eastAsia"/>
                <w:sz w:val="24"/>
              </w:rPr>
              <w:t>当控制电压高于或低于规定值时，电压监察继电器可靠动作，声光报警信号</w:t>
            </w:r>
            <w:r>
              <w:rPr>
                <w:rFonts w:ascii="仿宋_GB2312" w:eastAsia="仿宋_GB2312" w:hAnsi="仿宋_GB2312" w:cs="仿宋_GB2312" w:hint="eastAsia"/>
                <w:sz w:val="24"/>
              </w:rPr>
              <w:t>正确</w:t>
            </w:r>
            <w:r>
              <w:rPr>
                <w:rFonts w:ascii="仿宋_GB2312" w:eastAsia="仿宋_GB2312" w:hAnsi="仿宋_GB2312" w:cs="仿宋_GB2312" w:hint="eastAsia"/>
                <w:sz w:val="24"/>
              </w:rPr>
              <w:t>显示；</w:t>
            </w:r>
          </w:p>
          <w:p w:rsidR="00D82AD3" w:rsidRDefault="00421A99">
            <w:pPr>
              <w:rPr>
                <w:rFonts w:ascii="仿宋_GB2312" w:eastAsia="仿宋_GB2312" w:hAnsi="仿宋_GB2312" w:cs="仿宋_GB2312"/>
                <w:sz w:val="24"/>
              </w:rPr>
            </w:pPr>
            <w:r>
              <w:rPr>
                <w:rFonts w:ascii="仿宋_GB2312" w:eastAsia="仿宋_GB2312" w:hAnsi="仿宋_GB2312" w:cs="仿宋_GB2312" w:hint="eastAsia"/>
                <w:sz w:val="24"/>
              </w:rPr>
              <w:t>9.</w:t>
            </w:r>
            <w:r>
              <w:rPr>
                <w:rFonts w:ascii="仿宋_GB2312" w:eastAsia="仿宋_GB2312" w:hAnsi="仿宋_GB2312" w:cs="仿宋_GB2312" w:hint="eastAsia"/>
                <w:sz w:val="24"/>
              </w:rPr>
              <w:t>交直流电源互切功能正常。</w:t>
            </w:r>
          </w:p>
        </w:tc>
      </w:tr>
      <w:tr w:rsidR="00D82AD3">
        <w:trPr>
          <w:trHeight w:val="170"/>
        </w:trPr>
        <w:tc>
          <w:tcPr>
            <w:tcW w:w="538" w:type="pct"/>
            <w:vAlign w:val="center"/>
          </w:tcPr>
          <w:p w:rsidR="00D82AD3" w:rsidRDefault="00421A99">
            <w:pPr>
              <w:jc w:val="center"/>
              <w:rPr>
                <w:rFonts w:ascii="仿宋_GB2312" w:eastAsia="仿宋_GB2312" w:hAnsi="仿宋_GB2312" w:cs="仿宋_GB2312"/>
                <w:sz w:val="24"/>
              </w:rPr>
            </w:pPr>
            <w:r>
              <w:rPr>
                <w:rFonts w:ascii="仿宋_GB2312" w:eastAsia="仿宋_GB2312" w:hAnsi="仿宋_GB2312" w:cs="仿宋_GB2312" w:hint="eastAsia"/>
                <w:sz w:val="24"/>
              </w:rPr>
              <w:t>电池</w:t>
            </w:r>
          </w:p>
        </w:tc>
        <w:tc>
          <w:tcPr>
            <w:tcW w:w="516" w:type="pct"/>
            <w:vAlign w:val="center"/>
          </w:tcPr>
          <w:p w:rsidR="00D82AD3" w:rsidRDefault="00421A99">
            <w:pPr>
              <w:jc w:val="center"/>
              <w:rPr>
                <w:rFonts w:ascii="仿宋_GB2312" w:eastAsia="仿宋_GB2312" w:hAnsi="仿宋_GB2312" w:cs="仿宋_GB2312"/>
                <w:sz w:val="24"/>
              </w:rPr>
            </w:pPr>
            <w:r>
              <w:rPr>
                <w:rFonts w:ascii="仿宋_GB2312" w:eastAsia="仿宋_GB2312" w:hAnsi="仿宋_GB2312" w:cs="仿宋_GB2312" w:hint="eastAsia"/>
                <w:sz w:val="24"/>
              </w:rPr>
              <w:t>外观检查</w:t>
            </w:r>
          </w:p>
        </w:tc>
        <w:tc>
          <w:tcPr>
            <w:tcW w:w="3945" w:type="pct"/>
            <w:vAlign w:val="center"/>
          </w:tcPr>
          <w:p w:rsidR="00D82AD3" w:rsidRDefault="00421A99">
            <w:pPr>
              <w:rPr>
                <w:rFonts w:ascii="仿宋_GB2312" w:eastAsia="仿宋_GB2312" w:hAnsi="仿宋_GB2312" w:cs="仿宋_GB2312"/>
                <w:sz w:val="24"/>
              </w:rPr>
            </w:pPr>
            <w:r>
              <w:rPr>
                <w:rFonts w:ascii="仿宋_GB2312" w:eastAsia="仿宋_GB2312" w:hAnsi="仿宋_GB2312" w:cs="仿宋_GB2312" w:hint="eastAsia"/>
                <w:sz w:val="24"/>
              </w:rPr>
              <w:t>连接端子牢固，无爬碱、无漏液、无鼓胀、无开裂。</w:t>
            </w:r>
          </w:p>
        </w:tc>
      </w:tr>
    </w:tbl>
    <w:p w:rsidR="00D82AD3" w:rsidRDefault="00D82AD3">
      <w:pPr>
        <w:pStyle w:val="af4"/>
      </w:pPr>
    </w:p>
    <w:p w:rsidR="00D82AD3" w:rsidRDefault="00421A99">
      <w:pPr>
        <w:pStyle w:val="aa"/>
        <w:spacing w:before="156" w:after="156"/>
      </w:pPr>
      <w:r>
        <w:t>备用电源</w:t>
      </w:r>
    </w:p>
    <w:tbl>
      <w:tblPr>
        <w:tblW w:w="499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6"/>
        <w:gridCol w:w="847"/>
        <w:gridCol w:w="6647"/>
      </w:tblGrid>
      <w:tr w:rsidR="00D82AD3">
        <w:trPr>
          <w:trHeight w:val="170"/>
        </w:trPr>
        <w:tc>
          <w:tcPr>
            <w:tcW w:w="1099" w:type="pct"/>
            <w:gridSpan w:val="2"/>
            <w:tcBorders>
              <w:top w:val="single" w:sz="4" w:space="0" w:color="auto"/>
            </w:tcBorders>
            <w:vAlign w:val="center"/>
          </w:tcPr>
          <w:p w:rsidR="00D82AD3" w:rsidRDefault="00421A99">
            <w:pPr>
              <w:tabs>
                <w:tab w:val="center" w:pos="1110"/>
              </w:tabs>
              <w:jc w:val="center"/>
              <w:rPr>
                <w:rFonts w:ascii="仿宋_GB2312" w:eastAsia="仿宋_GB2312" w:hAnsi="仿宋_GB2312" w:cs="仿宋_GB2312"/>
                <w:sz w:val="24"/>
              </w:rPr>
            </w:pPr>
            <w:r>
              <w:rPr>
                <w:rFonts w:ascii="仿宋_GB2312" w:eastAsia="仿宋_GB2312" w:hAnsi="仿宋_GB2312" w:cs="仿宋_GB2312" w:hint="eastAsia"/>
                <w:sz w:val="24"/>
              </w:rPr>
              <w:t>查验项目</w:t>
            </w:r>
          </w:p>
        </w:tc>
        <w:tc>
          <w:tcPr>
            <w:tcW w:w="3900" w:type="pct"/>
            <w:vAlign w:val="center"/>
          </w:tcPr>
          <w:p w:rsidR="00D82AD3" w:rsidRDefault="00421A99">
            <w:pPr>
              <w:jc w:val="center"/>
              <w:rPr>
                <w:rFonts w:ascii="仿宋_GB2312" w:eastAsia="仿宋_GB2312" w:hAnsi="仿宋_GB2312" w:cs="仿宋_GB2312"/>
                <w:sz w:val="24"/>
              </w:rPr>
            </w:pPr>
            <w:r>
              <w:rPr>
                <w:rFonts w:ascii="仿宋_GB2312" w:eastAsia="仿宋_GB2312" w:hAnsi="仿宋_GB2312" w:cs="仿宋_GB2312" w:hint="eastAsia"/>
                <w:sz w:val="24"/>
              </w:rPr>
              <w:t>查验内容</w:t>
            </w:r>
          </w:p>
        </w:tc>
      </w:tr>
      <w:tr w:rsidR="00D82AD3">
        <w:trPr>
          <w:trHeight w:val="170"/>
        </w:trPr>
        <w:tc>
          <w:tcPr>
            <w:tcW w:w="602" w:type="pct"/>
            <w:vMerge w:val="restart"/>
            <w:vAlign w:val="center"/>
          </w:tcPr>
          <w:p w:rsidR="00D82AD3" w:rsidRDefault="00421A99">
            <w:pPr>
              <w:jc w:val="center"/>
              <w:rPr>
                <w:rFonts w:ascii="仿宋_GB2312" w:eastAsia="仿宋_GB2312" w:hAnsi="仿宋_GB2312" w:cs="仿宋_GB2312"/>
                <w:sz w:val="24"/>
              </w:rPr>
            </w:pPr>
            <w:r>
              <w:rPr>
                <w:rFonts w:ascii="仿宋_GB2312" w:eastAsia="仿宋_GB2312" w:hAnsi="仿宋_GB2312" w:cs="仿宋_GB2312" w:hint="eastAsia"/>
                <w:sz w:val="24"/>
              </w:rPr>
              <w:t>发电机</w:t>
            </w:r>
          </w:p>
        </w:tc>
        <w:tc>
          <w:tcPr>
            <w:tcW w:w="496" w:type="pct"/>
            <w:vAlign w:val="center"/>
          </w:tcPr>
          <w:p w:rsidR="00D82AD3" w:rsidRDefault="00421A99">
            <w:pPr>
              <w:jc w:val="center"/>
              <w:rPr>
                <w:rFonts w:ascii="仿宋_GB2312" w:eastAsia="仿宋_GB2312" w:hAnsi="仿宋_GB2312" w:cs="仿宋_GB2312"/>
                <w:sz w:val="24"/>
              </w:rPr>
            </w:pPr>
            <w:r>
              <w:rPr>
                <w:rFonts w:ascii="仿宋_GB2312" w:eastAsia="仿宋_GB2312" w:hAnsi="仿宋_GB2312" w:cs="仿宋_GB2312" w:hint="eastAsia"/>
                <w:sz w:val="24"/>
              </w:rPr>
              <w:t>外观</w:t>
            </w:r>
          </w:p>
          <w:p w:rsidR="00D82AD3" w:rsidRDefault="00421A99">
            <w:pPr>
              <w:jc w:val="center"/>
              <w:rPr>
                <w:rFonts w:ascii="仿宋_GB2312" w:eastAsia="仿宋_GB2312" w:hAnsi="仿宋_GB2312" w:cs="仿宋_GB2312"/>
                <w:sz w:val="24"/>
              </w:rPr>
            </w:pPr>
            <w:r>
              <w:rPr>
                <w:rFonts w:ascii="仿宋_GB2312" w:eastAsia="仿宋_GB2312" w:hAnsi="仿宋_GB2312" w:cs="仿宋_GB2312" w:hint="eastAsia"/>
                <w:sz w:val="24"/>
              </w:rPr>
              <w:t>检查</w:t>
            </w:r>
          </w:p>
        </w:tc>
        <w:tc>
          <w:tcPr>
            <w:tcW w:w="3900" w:type="pct"/>
          </w:tcPr>
          <w:p w:rsidR="00D82AD3" w:rsidRDefault="00421A99">
            <w:pPr>
              <w:rPr>
                <w:rFonts w:ascii="仿宋_GB2312" w:eastAsia="仿宋_GB2312" w:hAnsi="仿宋_GB2312" w:cs="仿宋_GB2312"/>
                <w:sz w:val="24"/>
              </w:rPr>
            </w:pPr>
            <w:r>
              <w:rPr>
                <w:rFonts w:ascii="仿宋_GB2312" w:eastAsia="仿宋_GB2312" w:hAnsi="仿宋_GB2312" w:cs="仿宋_GB2312" w:hint="eastAsia"/>
                <w:sz w:val="24"/>
              </w:rPr>
              <w:t>1.</w:t>
            </w:r>
            <w:r>
              <w:rPr>
                <w:rFonts w:ascii="仿宋_GB2312" w:eastAsia="仿宋_GB2312" w:hAnsi="仿宋_GB2312" w:cs="仿宋_GB2312" w:hint="eastAsia"/>
                <w:sz w:val="24"/>
              </w:rPr>
              <w:t>表面清洁，铭牌位置正确，字迹清晰；</w:t>
            </w:r>
          </w:p>
          <w:p w:rsidR="00D82AD3" w:rsidRDefault="00421A99">
            <w:pPr>
              <w:rPr>
                <w:rFonts w:ascii="仿宋_GB2312" w:eastAsia="仿宋_GB2312" w:hAnsi="仿宋_GB2312" w:cs="仿宋_GB2312"/>
                <w:sz w:val="24"/>
              </w:rPr>
            </w:pPr>
            <w:r>
              <w:rPr>
                <w:rFonts w:ascii="仿宋_GB2312" w:eastAsia="仿宋_GB2312" w:hAnsi="仿宋_GB2312" w:cs="仿宋_GB2312" w:hint="eastAsia"/>
                <w:sz w:val="24"/>
              </w:rPr>
              <w:t>2.</w:t>
            </w:r>
            <w:r>
              <w:rPr>
                <w:rFonts w:ascii="仿宋_GB2312" w:eastAsia="仿宋_GB2312" w:hAnsi="仿宋_GB2312" w:cs="仿宋_GB2312" w:hint="eastAsia"/>
                <w:sz w:val="24"/>
              </w:rPr>
              <w:t>涂层完好，油漆完好；</w:t>
            </w:r>
          </w:p>
          <w:p w:rsidR="00D82AD3" w:rsidRDefault="00421A99">
            <w:pPr>
              <w:rPr>
                <w:rFonts w:ascii="仿宋_GB2312" w:eastAsia="仿宋_GB2312" w:hAnsi="仿宋_GB2312" w:cs="仿宋_GB2312"/>
                <w:sz w:val="24"/>
              </w:rPr>
            </w:pPr>
            <w:r>
              <w:rPr>
                <w:rFonts w:ascii="仿宋_GB2312" w:eastAsia="仿宋_GB2312" w:hAnsi="仿宋_GB2312" w:cs="仿宋_GB2312" w:hint="eastAsia"/>
                <w:sz w:val="24"/>
              </w:rPr>
              <w:t>3.</w:t>
            </w:r>
            <w:r>
              <w:rPr>
                <w:rFonts w:ascii="仿宋_GB2312" w:eastAsia="仿宋_GB2312" w:hAnsi="仿宋_GB2312" w:cs="仿宋_GB2312" w:hint="eastAsia"/>
                <w:sz w:val="24"/>
              </w:rPr>
              <w:t>机组随带的控制柜接线正确，所有紧固件牢固；</w:t>
            </w:r>
          </w:p>
          <w:p w:rsidR="00D82AD3" w:rsidRDefault="00421A99">
            <w:pPr>
              <w:rPr>
                <w:rFonts w:ascii="仿宋_GB2312" w:eastAsia="仿宋_GB2312" w:hAnsi="仿宋_GB2312" w:cs="仿宋_GB2312"/>
                <w:sz w:val="24"/>
              </w:rPr>
            </w:pPr>
            <w:r>
              <w:rPr>
                <w:rFonts w:ascii="仿宋_GB2312" w:eastAsia="仿宋_GB2312" w:hAnsi="仿宋_GB2312" w:cs="仿宋_GB2312" w:hint="eastAsia"/>
                <w:sz w:val="24"/>
              </w:rPr>
              <w:t>4.</w:t>
            </w:r>
            <w:r>
              <w:rPr>
                <w:rFonts w:ascii="仿宋_GB2312" w:eastAsia="仿宋_GB2312" w:hAnsi="仿宋_GB2312" w:cs="仿宋_GB2312" w:hint="eastAsia"/>
                <w:sz w:val="24"/>
              </w:rPr>
              <w:t>柜面的指示灯、操作按钮安装牢固，标识清晰正确，颜色符合要求；</w:t>
            </w:r>
          </w:p>
          <w:p w:rsidR="00D82AD3" w:rsidRDefault="00421A99">
            <w:pPr>
              <w:rPr>
                <w:rFonts w:ascii="仿宋_GB2312" w:eastAsia="仿宋_GB2312" w:hAnsi="仿宋_GB2312" w:cs="仿宋_GB2312"/>
                <w:sz w:val="24"/>
              </w:rPr>
            </w:pPr>
            <w:r>
              <w:rPr>
                <w:rFonts w:ascii="仿宋_GB2312" w:eastAsia="仿宋_GB2312" w:hAnsi="仿宋_GB2312" w:cs="仿宋_GB2312" w:hint="eastAsia"/>
                <w:sz w:val="24"/>
              </w:rPr>
              <w:t>5.</w:t>
            </w:r>
            <w:r>
              <w:rPr>
                <w:rFonts w:ascii="仿宋_GB2312" w:eastAsia="仿宋_GB2312" w:hAnsi="仿宋_GB2312" w:cs="仿宋_GB2312" w:hint="eastAsia"/>
                <w:sz w:val="24"/>
              </w:rPr>
              <w:t>开关、保护装置的型号、规格符合设计要求，出厂试验的锁定标记无移位；</w:t>
            </w:r>
          </w:p>
          <w:p w:rsidR="00D82AD3" w:rsidRDefault="00421A99">
            <w:pPr>
              <w:rPr>
                <w:rFonts w:ascii="仿宋_GB2312" w:eastAsia="仿宋_GB2312" w:hAnsi="仿宋_GB2312" w:cs="仿宋_GB2312"/>
                <w:sz w:val="24"/>
              </w:rPr>
            </w:pPr>
            <w:r>
              <w:rPr>
                <w:rFonts w:ascii="仿宋_GB2312" w:eastAsia="仿宋_GB2312" w:hAnsi="仿宋_GB2312" w:cs="仿宋_GB2312" w:hint="eastAsia"/>
                <w:sz w:val="24"/>
              </w:rPr>
              <w:t>6.</w:t>
            </w:r>
            <w:r>
              <w:rPr>
                <w:rFonts w:ascii="仿宋_GB2312" w:eastAsia="仿宋_GB2312" w:hAnsi="仿宋_GB2312" w:cs="仿宋_GB2312" w:hint="eastAsia"/>
                <w:sz w:val="24"/>
              </w:rPr>
              <w:t>电压、电流、频率、温度等仪表完好。</w:t>
            </w:r>
          </w:p>
        </w:tc>
      </w:tr>
      <w:tr w:rsidR="00D82AD3">
        <w:trPr>
          <w:trHeight w:val="170"/>
        </w:trPr>
        <w:tc>
          <w:tcPr>
            <w:tcW w:w="602" w:type="pct"/>
            <w:vMerge/>
          </w:tcPr>
          <w:p w:rsidR="00D82AD3" w:rsidRDefault="00D82AD3">
            <w:pPr>
              <w:rPr>
                <w:rFonts w:ascii="仿宋_GB2312" w:eastAsia="仿宋_GB2312" w:hAnsi="仿宋_GB2312" w:cs="仿宋_GB2312"/>
                <w:sz w:val="24"/>
              </w:rPr>
            </w:pPr>
          </w:p>
        </w:tc>
        <w:tc>
          <w:tcPr>
            <w:tcW w:w="496" w:type="pct"/>
            <w:vAlign w:val="center"/>
          </w:tcPr>
          <w:p w:rsidR="00D82AD3" w:rsidRDefault="00421A99">
            <w:pPr>
              <w:jc w:val="center"/>
              <w:rPr>
                <w:rFonts w:ascii="仿宋_GB2312" w:eastAsia="仿宋_GB2312" w:hAnsi="仿宋_GB2312" w:cs="仿宋_GB2312"/>
                <w:sz w:val="24"/>
              </w:rPr>
            </w:pPr>
            <w:r>
              <w:rPr>
                <w:rFonts w:ascii="仿宋_GB2312" w:eastAsia="仿宋_GB2312" w:hAnsi="仿宋_GB2312" w:cs="仿宋_GB2312" w:hint="eastAsia"/>
                <w:sz w:val="24"/>
              </w:rPr>
              <w:t>运行检查</w:t>
            </w:r>
          </w:p>
        </w:tc>
        <w:tc>
          <w:tcPr>
            <w:tcW w:w="3900" w:type="pct"/>
          </w:tcPr>
          <w:p w:rsidR="00D82AD3" w:rsidRDefault="00421A99">
            <w:pPr>
              <w:rPr>
                <w:rFonts w:ascii="仿宋_GB2312" w:eastAsia="仿宋_GB2312" w:hAnsi="仿宋_GB2312" w:cs="仿宋_GB2312"/>
                <w:sz w:val="24"/>
              </w:rPr>
            </w:pPr>
            <w:r>
              <w:rPr>
                <w:rFonts w:ascii="仿宋_GB2312" w:eastAsia="仿宋_GB2312" w:hAnsi="仿宋_GB2312" w:cs="仿宋_GB2312" w:hint="eastAsia"/>
                <w:sz w:val="24"/>
              </w:rPr>
              <w:t>1.</w:t>
            </w:r>
            <w:r>
              <w:rPr>
                <w:rFonts w:ascii="仿宋_GB2312" w:eastAsia="仿宋_GB2312" w:hAnsi="仿宋_GB2312" w:cs="仿宋_GB2312" w:hint="eastAsia"/>
                <w:sz w:val="24"/>
              </w:rPr>
              <w:t>电池放置在专用的台架上并配置充电器；</w:t>
            </w:r>
          </w:p>
          <w:p w:rsidR="00D82AD3" w:rsidRDefault="00421A99">
            <w:pPr>
              <w:rPr>
                <w:rFonts w:ascii="仿宋_GB2312" w:eastAsia="仿宋_GB2312" w:hAnsi="仿宋_GB2312" w:cs="仿宋_GB2312"/>
                <w:sz w:val="24"/>
              </w:rPr>
            </w:pPr>
            <w:r>
              <w:rPr>
                <w:rFonts w:ascii="仿宋_GB2312" w:eastAsia="仿宋_GB2312" w:hAnsi="仿宋_GB2312" w:cs="仿宋_GB2312" w:hint="eastAsia"/>
                <w:sz w:val="24"/>
              </w:rPr>
              <w:t>2.</w:t>
            </w:r>
            <w:r>
              <w:rPr>
                <w:rFonts w:ascii="仿宋_GB2312" w:eastAsia="仿宋_GB2312" w:hAnsi="仿宋_GB2312" w:cs="仿宋_GB2312" w:hint="eastAsia"/>
                <w:sz w:val="24"/>
              </w:rPr>
              <w:t>电池配置</w:t>
            </w:r>
            <w:r>
              <w:rPr>
                <w:rFonts w:ascii="仿宋_GB2312" w:eastAsia="仿宋_GB2312" w:hAnsi="仿宋_GB2312" w:cs="仿宋_GB2312" w:hint="eastAsia"/>
                <w:sz w:val="24"/>
              </w:rPr>
              <w:t>2</w:t>
            </w:r>
            <w:r>
              <w:rPr>
                <w:rFonts w:ascii="仿宋_GB2312" w:eastAsia="仿宋_GB2312" w:hAnsi="仿宋_GB2312" w:cs="仿宋_GB2312" w:hint="eastAsia"/>
                <w:sz w:val="24"/>
              </w:rPr>
              <w:t>组，传输线径足够大，连接端子可靠、无爬碱，电压正常、电池组外观完好；</w:t>
            </w:r>
          </w:p>
          <w:p w:rsidR="00D82AD3" w:rsidRDefault="00421A99">
            <w:pPr>
              <w:rPr>
                <w:rFonts w:ascii="仿宋_GB2312" w:eastAsia="仿宋_GB2312" w:hAnsi="仿宋_GB2312" w:cs="仿宋_GB2312"/>
                <w:sz w:val="24"/>
              </w:rPr>
            </w:pPr>
            <w:r>
              <w:rPr>
                <w:rFonts w:ascii="仿宋_GB2312" w:eastAsia="仿宋_GB2312" w:hAnsi="仿宋_GB2312" w:cs="仿宋_GB2312" w:hint="eastAsia"/>
                <w:sz w:val="24"/>
              </w:rPr>
              <w:t>3.</w:t>
            </w:r>
            <w:r>
              <w:rPr>
                <w:rFonts w:ascii="仿宋_GB2312" w:eastAsia="仿宋_GB2312" w:hAnsi="仿宋_GB2312" w:cs="仿宋_GB2312" w:hint="eastAsia"/>
                <w:sz w:val="24"/>
              </w:rPr>
              <w:t>发电机馈电线路连接后，两端的相序与供电系统的相序一致；</w:t>
            </w:r>
          </w:p>
          <w:p w:rsidR="00D82AD3" w:rsidRDefault="00421A99">
            <w:pPr>
              <w:rPr>
                <w:rFonts w:ascii="仿宋_GB2312" w:eastAsia="仿宋_GB2312" w:hAnsi="仿宋_GB2312" w:cs="仿宋_GB2312"/>
                <w:sz w:val="24"/>
              </w:rPr>
            </w:pPr>
            <w:r>
              <w:rPr>
                <w:rFonts w:ascii="仿宋_GB2312" w:eastAsia="仿宋_GB2312" w:hAnsi="仿宋_GB2312" w:cs="仿宋_GB2312" w:hint="eastAsia"/>
                <w:sz w:val="24"/>
              </w:rPr>
              <w:t>4.</w:t>
            </w:r>
            <w:r>
              <w:rPr>
                <w:rFonts w:ascii="仿宋_GB2312" w:eastAsia="仿宋_GB2312" w:hAnsi="仿宋_GB2312" w:cs="仿宋_GB2312" w:hint="eastAsia"/>
                <w:sz w:val="24"/>
              </w:rPr>
              <w:t>排烟风机与发电机同时启动，延时停止，运行时无异常声音；</w:t>
            </w:r>
          </w:p>
          <w:p w:rsidR="00D82AD3" w:rsidRDefault="00421A99">
            <w:pPr>
              <w:rPr>
                <w:rFonts w:ascii="仿宋_GB2312" w:eastAsia="仿宋_GB2312" w:hAnsi="仿宋_GB2312" w:cs="仿宋_GB2312"/>
                <w:sz w:val="24"/>
              </w:rPr>
            </w:pPr>
            <w:r>
              <w:rPr>
                <w:rFonts w:ascii="仿宋_GB2312" w:eastAsia="仿宋_GB2312" w:hAnsi="仿宋_GB2312" w:cs="仿宋_GB2312" w:hint="eastAsia"/>
                <w:sz w:val="24"/>
              </w:rPr>
              <w:t>5.</w:t>
            </w:r>
            <w:r>
              <w:rPr>
                <w:rFonts w:ascii="仿宋_GB2312" w:eastAsia="仿宋_GB2312" w:hAnsi="仿宋_GB2312" w:cs="仿宋_GB2312" w:hint="eastAsia"/>
                <w:sz w:val="24"/>
              </w:rPr>
              <w:t>冷却水清晰、干净，无杂质；</w:t>
            </w:r>
          </w:p>
          <w:p w:rsidR="00D82AD3" w:rsidRDefault="00421A99">
            <w:pPr>
              <w:rPr>
                <w:rFonts w:ascii="仿宋_GB2312" w:eastAsia="仿宋_GB2312" w:hAnsi="仿宋_GB2312" w:cs="仿宋_GB2312"/>
                <w:sz w:val="24"/>
              </w:rPr>
            </w:pPr>
            <w:r>
              <w:rPr>
                <w:rFonts w:ascii="仿宋_GB2312" w:eastAsia="仿宋_GB2312" w:hAnsi="仿宋_GB2312" w:cs="仿宋_GB2312" w:hint="eastAsia"/>
                <w:sz w:val="24"/>
              </w:rPr>
              <w:t>6.</w:t>
            </w:r>
            <w:r>
              <w:rPr>
                <w:rFonts w:ascii="仿宋_GB2312" w:eastAsia="仿宋_GB2312" w:hAnsi="仿宋_GB2312" w:cs="仿宋_GB2312" w:hint="eastAsia"/>
                <w:sz w:val="24"/>
              </w:rPr>
              <w:t>机油油质达标、油位正常；</w:t>
            </w:r>
          </w:p>
          <w:p w:rsidR="00D82AD3" w:rsidRDefault="00421A99">
            <w:pPr>
              <w:rPr>
                <w:rFonts w:ascii="仿宋_GB2312" w:eastAsia="仿宋_GB2312" w:hAnsi="仿宋_GB2312" w:cs="仿宋_GB2312"/>
                <w:sz w:val="24"/>
              </w:rPr>
            </w:pPr>
            <w:r>
              <w:rPr>
                <w:rFonts w:ascii="仿宋_GB2312" w:eastAsia="仿宋_GB2312" w:hAnsi="仿宋_GB2312" w:cs="仿宋_GB2312" w:hint="eastAsia"/>
                <w:sz w:val="24"/>
              </w:rPr>
              <w:t>7.</w:t>
            </w:r>
            <w:r>
              <w:rPr>
                <w:rFonts w:ascii="仿宋_GB2312" w:eastAsia="仿宋_GB2312" w:hAnsi="仿宋_GB2312" w:cs="仿宋_GB2312" w:hint="eastAsia"/>
                <w:sz w:val="24"/>
              </w:rPr>
              <w:t>机组无漏水、漏油、漏风、漏气和漏电情况；</w:t>
            </w:r>
          </w:p>
          <w:p w:rsidR="00D82AD3" w:rsidRDefault="00421A99">
            <w:pPr>
              <w:rPr>
                <w:rFonts w:ascii="仿宋_GB2312" w:eastAsia="仿宋_GB2312" w:hAnsi="仿宋_GB2312" w:cs="仿宋_GB2312"/>
                <w:sz w:val="24"/>
              </w:rPr>
            </w:pPr>
            <w:r>
              <w:rPr>
                <w:rFonts w:ascii="仿宋_GB2312" w:eastAsia="仿宋_GB2312" w:hAnsi="仿宋_GB2312" w:cs="仿宋_GB2312" w:hint="eastAsia"/>
                <w:sz w:val="24"/>
              </w:rPr>
              <w:t>8.</w:t>
            </w:r>
            <w:r>
              <w:rPr>
                <w:rFonts w:ascii="仿宋_GB2312" w:eastAsia="仿宋_GB2312" w:hAnsi="仿宋_GB2312" w:cs="仿宋_GB2312" w:hint="eastAsia"/>
                <w:sz w:val="24"/>
              </w:rPr>
              <w:t>电压、电流、频率正常。</w:t>
            </w:r>
          </w:p>
        </w:tc>
      </w:tr>
      <w:tr w:rsidR="00D82AD3">
        <w:trPr>
          <w:trHeight w:val="170"/>
        </w:trPr>
        <w:tc>
          <w:tcPr>
            <w:tcW w:w="602" w:type="pct"/>
            <w:vMerge w:val="restart"/>
            <w:tcBorders>
              <w:top w:val="single" w:sz="4" w:space="0" w:color="auto"/>
            </w:tcBorders>
            <w:vAlign w:val="center"/>
          </w:tcPr>
          <w:p w:rsidR="00D82AD3" w:rsidRDefault="00421A99">
            <w:pPr>
              <w:jc w:val="center"/>
              <w:rPr>
                <w:rFonts w:ascii="仿宋_GB2312" w:eastAsia="仿宋_GB2312" w:hAnsi="仿宋_GB2312" w:cs="仿宋_GB2312"/>
                <w:sz w:val="24"/>
              </w:rPr>
            </w:pPr>
            <w:r>
              <w:rPr>
                <w:rFonts w:ascii="仿宋_GB2312" w:eastAsia="仿宋_GB2312" w:hAnsi="仿宋_GB2312" w:cs="仿宋_GB2312" w:hint="eastAsia"/>
                <w:sz w:val="24"/>
              </w:rPr>
              <w:t>UPS</w:t>
            </w:r>
            <w:r>
              <w:rPr>
                <w:rFonts w:ascii="仿宋_GB2312" w:eastAsia="仿宋_GB2312" w:hAnsi="仿宋_GB2312" w:cs="仿宋_GB2312" w:hint="eastAsia"/>
                <w:sz w:val="24"/>
              </w:rPr>
              <w:t>不间断电源、</w:t>
            </w:r>
            <w:r>
              <w:rPr>
                <w:rFonts w:ascii="仿宋_GB2312" w:eastAsia="仿宋_GB2312" w:hAnsi="仿宋_GB2312" w:cs="仿宋_GB2312" w:hint="eastAsia"/>
                <w:sz w:val="24"/>
              </w:rPr>
              <w:t>EPS</w:t>
            </w:r>
            <w:r>
              <w:rPr>
                <w:rFonts w:ascii="仿宋_GB2312" w:eastAsia="仿宋_GB2312" w:hAnsi="仿宋_GB2312" w:cs="仿宋_GB2312" w:hint="eastAsia"/>
                <w:sz w:val="24"/>
              </w:rPr>
              <w:t>应急电源</w:t>
            </w:r>
          </w:p>
        </w:tc>
        <w:tc>
          <w:tcPr>
            <w:tcW w:w="496" w:type="pct"/>
            <w:vAlign w:val="center"/>
          </w:tcPr>
          <w:p w:rsidR="00D82AD3" w:rsidRDefault="00421A99">
            <w:pPr>
              <w:jc w:val="center"/>
              <w:rPr>
                <w:rFonts w:ascii="仿宋_GB2312" w:eastAsia="仿宋_GB2312" w:hAnsi="仿宋_GB2312" w:cs="仿宋_GB2312"/>
                <w:sz w:val="24"/>
              </w:rPr>
            </w:pPr>
            <w:r>
              <w:rPr>
                <w:rFonts w:ascii="仿宋_GB2312" w:eastAsia="仿宋_GB2312" w:hAnsi="仿宋_GB2312" w:cs="仿宋_GB2312" w:hint="eastAsia"/>
                <w:sz w:val="24"/>
              </w:rPr>
              <w:t>外观检查</w:t>
            </w:r>
          </w:p>
        </w:tc>
        <w:tc>
          <w:tcPr>
            <w:tcW w:w="3900" w:type="pct"/>
          </w:tcPr>
          <w:p w:rsidR="00D82AD3" w:rsidRDefault="00421A99">
            <w:pPr>
              <w:rPr>
                <w:rFonts w:ascii="仿宋_GB2312" w:eastAsia="仿宋_GB2312" w:hAnsi="仿宋_GB2312" w:cs="仿宋_GB2312"/>
                <w:sz w:val="24"/>
              </w:rPr>
            </w:pPr>
            <w:r>
              <w:rPr>
                <w:rFonts w:ascii="仿宋_GB2312" w:eastAsia="仿宋_GB2312" w:hAnsi="仿宋_GB2312" w:cs="仿宋_GB2312" w:hint="eastAsia"/>
                <w:sz w:val="24"/>
              </w:rPr>
              <w:t>1.</w:t>
            </w:r>
            <w:r>
              <w:rPr>
                <w:rFonts w:ascii="仿宋_GB2312" w:eastAsia="仿宋_GB2312" w:hAnsi="仿宋_GB2312" w:cs="仿宋_GB2312" w:hint="eastAsia"/>
                <w:sz w:val="24"/>
              </w:rPr>
              <w:t>电池表面清洁，壳体无碎裂、漏液，布线排列整齐，极性标志清晰、正确；</w:t>
            </w:r>
          </w:p>
          <w:p w:rsidR="00D82AD3" w:rsidRDefault="00421A99">
            <w:pPr>
              <w:rPr>
                <w:rFonts w:ascii="仿宋_GB2312" w:eastAsia="仿宋_GB2312" w:hAnsi="仿宋_GB2312" w:cs="仿宋_GB2312"/>
                <w:sz w:val="24"/>
              </w:rPr>
            </w:pPr>
            <w:r>
              <w:rPr>
                <w:rFonts w:ascii="仿宋_GB2312" w:eastAsia="仿宋_GB2312" w:hAnsi="仿宋_GB2312" w:cs="仿宋_GB2312" w:hint="eastAsia"/>
                <w:sz w:val="24"/>
              </w:rPr>
              <w:t>2.</w:t>
            </w:r>
            <w:r>
              <w:rPr>
                <w:rFonts w:ascii="仿宋_GB2312" w:eastAsia="仿宋_GB2312" w:hAnsi="仿宋_GB2312" w:cs="仿宋_GB2312" w:hint="eastAsia"/>
                <w:sz w:val="24"/>
              </w:rPr>
              <w:t>整流装置、变流装置和静态开关装置的规格型号及数量符合设计要求；</w:t>
            </w:r>
          </w:p>
          <w:p w:rsidR="00D82AD3" w:rsidRDefault="00421A99">
            <w:pPr>
              <w:rPr>
                <w:rFonts w:ascii="仿宋_GB2312" w:eastAsia="仿宋_GB2312" w:hAnsi="仿宋_GB2312" w:cs="仿宋_GB2312"/>
                <w:sz w:val="24"/>
              </w:rPr>
            </w:pPr>
            <w:r>
              <w:rPr>
                <w:rFonts w:ascii="仿宋_GB2312" w:eastAsia="仿宋_GB2312" w:hAnsi="仿宋_GB2312" w:cs="仿宋_GB2312" w:hint="eastAsia"/>
                <w:sz w:val="24"/>
              </w:rPr>
              <w:t>3.</w:t>
            </w:r>
            <w:r>
              <w:rPr>
                <w:rFonts w:ascii="仿宋_GB2312" w:eastAsia="仿宋_GB2312" w:hAnsi="仿宋_GB2312" w:cs="仿宋_GB2312" w:hint="eastAsia"/>
                <w:sz w:val="24"/>
              </w:rPr>
              <w:t>内部接线焊接可靠、无脱落，紧固件牢固；</w:t>
            </w:r>
          </w:p>
          <w:p w:rsidR="00D82AD3" w:rsidRDefault="00421A99">
            <w:pPr>
              <w:rPr>
                <w:rFonts w:ascii="仿宋_GB2312" w:eastAsia="仿宋_GB2312" w:hAnsi="仿宋_GB2312" w:cs="仿宋_GB2312"/>
                <w:sz w:val="24"/>
              </w:rPr>
            </w:pPr>
            <w:r>
              <w:rPr>
                <w:rFonts w:ascii="仿宋_GB2312" w:eastAsia="仿宋_GB2312" w:hAnsi="仿宋_GB2312" w:cs="仿宋_GB2312" w:hint="eastAsia"/>
                <w:sz w:val="24"/>
              </w:rPr>
              <w:t>4.</w:t>
            </w:r>
            <w:r>
              <w:rPr>
                <w:rFonts w:ascii="仿宋_GB2312" w:eastAsia="仿宋_GB2312" w:hAnsi="仿宋_GB2312" w:cs="仿宋_GB2312" w:hint="eastAsia"/>
                <w:sz w:val="24"/>
              </w:rPr>
              <w:t>表面油漆完好，接地完好。</w:t>
            </w:r>
          </w:p>
        </w:tc>
      </w:tr>
      <w:tr w:rsidR="00D82AD3">
        <w:trPr>
          <w:trHeight w:val="170"/>
        </w:trPr>
        <w:tc>
          <w:tcPr>
            <w:tcW w:w="602" w:type="pct"/>
            <w:vMerge/>
          </w:tcPr>
          <w:p w:rsidR="00D82AD3" w:rsidRDefault="00D82AD3">
            <w:pPr>
              <w:rPr>
                <w:rFonts w:ascii="仿宋_GB2312" w:eastAsia="仿宋_GB2312" w:hAnsi="仿宋_GB2312" w:cs="仿宋_GB2312"/>
                <w:sz w:val="24"/>
              </w:rPr>
            </w:pPr>
          </w:p>
        </w:tc>
        <w:tc>
          <w:tcPr>
            <w:tcW w:w="496" w:type="pct"/>
            <w:vAlign w:val="center"/>
          </w:tcPr>
          <w:p w:rsidR="00D82AD3" w:rsidRDefault="00421A99">
            <w:pPr>
              <w:jc w:val="center"/>
              <w:rPr>
                <w:rFonts w:ascii="仿宋_GB2312" w:eastAsia="仿宋_GB2312" w:hAnsi="仿宋_GB2312" w:cs="仿宋_GB2312"/>
                <w:sz w:val="24"/>
              </w:rPr>
            </w:pPr>
            <w:r>
              <w:rPr>
                <w:rFonts w:ascii="仿宋_GB2312" w:eastAsia="仿宋_GB2312" w:hAnsi="仿宋_GB2312" w:cs="仿宋_GB2312" w:hint="eastAsia"/>
                <w:sz w:val="24"/>
              </w:rPr>
              <w:t>运行检查</w:t>
            </w:r>
          </w:p>
        </w:tc>
        <w:tc>
          <w:tcPr>
            <w:tcW w:w="3900" w:type="pct"/>
            <w:vAlign w:val="center"/>
          </w:tcPr>
          <w:p w:rsidR="00D82AD3" w:rsidRDefault="00421A99">
            <w:pPr>
              <w:rPr>
                <w:rFonts w:ascii="仿宋_GB2312" w:eastAsia="仿宋_GB2312" w:hAnsi="仿宋_GB2312" w:cs="仿宋_GB2312"/>
                <w:sz w:val="24"/>
              </w:rPr>
            </w:pPr>
            <w:r>
              <w:rPr>
                <w:rFonts w:ascii="仿宋_GB2312" w:eastAsia="仿宋_GB2312" w:hAnsi="仿宋_GB2312" w:cs="仿宋_GB2312" w:hint="eastAsia"/>
                <w:sz w:val="24"/>
              </w:rPr>
              <w:t>运行无异响，投切功能正常，仪表显示正常。</w:t>
            </w:r>
          </w:p>
        </w:tc>
      </w:tr>
    </w:tbl>
    <w:p w:rsidR="00D82AD3" w:rsidRDefault="00D82AD3">
      <w:pPr>
        <w:pStyle w:val="af4"/>
      </w:pPr>
    </w:p>
    <w:p w:rsidR="00D82AD3" w:rsidRDefault="00421A99">
      <w:pPr>
        <w:pStyle w:val="aa"/>
        <w:spacing w:before="156" w:after="156"/>
      </w:pPr>
      <w:r>
        <w:t>用电设备</w:t>
      </w:r>
    </w:p>
    <w:tbl>
      <w:tblPr>
        <w:tblW w:w="499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7"/>
        <w:gridCol w:w="707"/>
        <w:gridCol w:w="6986"/>
      </w:tblGrid>
      <w:tr w:rsidR="00D82AD3">
        <w:trPr>
          <w:trHeight w:val="170"/>
        </w:trPr>
        <w:tc>
          <w:tcPr>
            <w:tcW w:w="900" w:type="pct"/>
            <w:gridSpan w:val="2"/>
            <w:tcBorders>
              <w:left w:val="single" w:sz="4" w:space="0" w:color="auto"/>
            </w:tcBorders>
            <w:vAlign w:val="center"/>
          </w:tcPr>
          <w:p w:rsidR="00D82AD3" w:rsidRDefault="00421A99">
            <w:pPr>
              <w:tabs>
                <w:tab w:val="center" w:pos="1110"/>
              </w:tabs>
              <w:jc w:val="center"/>
              <w:rPr>
                <w:rFonts w:ascii="仿宋_GB2312" w:eastAsia="仿宋_GB2312" w:hAnsi="仿宋_GB2312" w:cs="仿宋_GB2312"/>
                <w:sz w:val="24"/>
              </w:rPr>
            </w:pPr>
            <w:r>
              <w:rPr>
                <w:rFonts w:ascii="仿宋_GB2312" w:eastAsia="仿宋_GB2312" w:hAnsi="仿宋_GB2312" w:cs="仿宋_GB2312" w:hint="eastAsia"/>
                <w:sz w:val="24"/>
              </w:rPr>
              <w:t>查验项目</w:t>
            </w:r>
          </w:p>
        </w:tc>
        <w:tc>
          <w:tcPr>
            <w:tcW w:w="4099" w:type="pct"/>
            <w:vAlign w:val="center"/>
          </w:tcPr>
          <w:p w:rsidR="00D82AD3" w:rsidRDefault="00421A99">
            <w:pPr>
              <w:jc w:val="center"/>
              <w:rPr>
                <w:rFonts w:ascii="仿宋_GB2312" w:eastAsia="仿宋_GB2312" w:hAnsi="仿宋_GB2312" w:cs="仿宋_GB2312"/>
                <w:sz w:val="24"/>
              </w:rPr>
            </w:pPr>
            <w:r>
              <w:rPr>
                <w:rFonts w:ascii="仿宋_GB2312" w:eastAsia="仿宋_GB2312" w:hAnsi="仿宋_GB2312" w:cs="仿宋_GB2312" w:hint="eastAsia"/>
                <w:sz w:val="24"/>
              </w:rPr>
              <w:t>查验内容</w:t>
            </w:r>
          </w:p>
        </w:tc>
      </w:tr>
      <w:tr w:rsidR="00D82AD3">
        <w:trPr>
          <w:trHeight w:val="170"/>
        </w:trPr>
        <w:tc>
          <w:tcPr>
            <w:tcW w:w="485" w:type="pct"/>
            <w:vMerge w:val="restart"/>
            <w:tcBorders>
              <w:left w:val="single" w:sz="4" w:space="0" w:color="auto"/>
              <w:right w:val="single" w:sz="4" w:space="0" w:color="auto"/>
            </w:tcBorders>
            <w:vAlign w:val="center"/>
          </w:tcPr>
          <w:p w:rsidR="00D82AD3" w:rsidRDefault="00421A99">
            <w:pPr>
              <w:jc w:val="center"/>
              <w:rPr>
                <w:rFonts w:ascii="仿宋_GB2312" w:eastAsia="仿宋_GB2312" w:hAnsi="仿宋_GB2312" w:cs="仿宋_GB2312"/>
                <w:sz w:val="24"/>
              </w:rPr>
            </w:pPr>
            <w:r>
              <w:rPr>
                <w:rFonts w:ascii="仿宋_GB2312" w:eastAsia="仿宋_GB2312" w:hAnsi="仿宋_GB2312" w:cs="仿宋_GB2312" w:hint="eastAsia"/>
                <w:sz w:val="24"/>
              </w:rPr>
              <w:t>成套配电柜、控制柜、动力</w:t>
            </w:r>
            <w:r>
              <w:rPr>
                <w:rFonts w:ascii="仿宋_GB2312" w:eastAsia="仿宋_GB2312" w:hAnsi="仿宋_GB2312" w:cs="仿宋_GB2312" w:hint="eastAsia"/>
                <w:sz w:val="24"/>
              </w:rPr>
              <w:t>、照明</w:t>
            </w:r>
            <w:r>
              <w:rPr>
                <w:rFonts w:ascii="仿宋_GB2312" w:eastAsia="仿宋_GB2312" w:hAnsi="仿宋_GB2312" w:cs="仿宋_GB2312" w:hint="eastAsia"/>
                <w:sz w:val="24"/>
              </w:rPr>
              <w:t>配电箱</w:t>
            </w:r>
          </w:p>
        </w:tc>
        <w:tc>
          <w:tcPr>
            <w:tcW w:w="415" w:type="pct"/>
            <w:vAlign w:val="center"/>
          </w:tcPr>
          <w:p w:rsidR="00D82AD3" w:rsidRDefault="00421A99">
            <w:pPr>
              <w:jc w:val="center"/>
              <w:rPr>
                <w:rFonts w:ascii="仿宋_GB2312" w:eastAsia="仿宋_GB2312" w:hAnsi="仿宋_GB2312" w:cs="仿宋_GB2312"/>
                <w:sz w:val="24"/>
              </w:rPr>
            </w:pPr>
            <w:r>
              <w:rPr>
                <w:rFonts w:ascii="仿宋_GB2312" w:eastAsia="仿宋_GB2312" w:hAnsi="仿宋_GB2312" w:cs="仿宋_GB2312" w:hint="eastAsia"/>
                <w:sz w:val="24"/>
              </w:rPr>
              <w:t>外观检查</w:t>
            </w:r>
          </w:p>
        </w:tc>
        <w:tc>
          <w:tcPr>
            <w:tcW w:w="4099" w:type="pct"/>
            <w:vAlign w:val="center"/>
          </w:tcPr>
          <w:p w:rsidR="00D82AD3" w:rsidRDefault="00421A99">
            <w:pPr>
              <w:jc w:val="left"/>
              <w:rPr>
                <w:rFonts w:ascii="仿宋_GB2312" w:eastAsia="仿宋_GB2312" w:hAnsi="仿宋_GB2312" w:cs="仿宋_GB2312"/>
                <w:sz w:val="24"/>
              </w:rPr>
            </w:pPr>
            <w:r>
              <w:rPr>
                <w:rFonts w:ascii="仿宋_GB2312" w:eastAsia="仿宋_GB2312" w:hAnsi="仿宋_GB2312" w:cs="仿宋_GB2312" w:hint="eastAsia"/>
                <w:sz w:val="24"/>
              </w:rPr>
              <w:t>1.</w:t>
            </w:r>
            <w:r>
              <w:rPr>
                <w:rFonts w:ascii="仿宋_GB2312" w:eastAsia="仿宋_GB2312" w:hAnsi="仿宋_GB2312" w:cs="仿宋_GB2312" w:hint="eastAsia"/>
                <w:sz w:val="24"/>
              </w:rPr>
              <w:t>安装牢固；</w:t>
            </w:r>
          </w:p>
          <w:p w:rsidR="00D82AD3" w:rsidRDefault="00421A99">
            <w:pPr>
              <w:jc w:val="left"/>
              <w:rPr>
                <w:rFonts w:ascii="仿宋_GB2312" w:eastAsia="仿宋_GB2312" w:hAnsi="仿宋_GB2312" w:cs="仿宋_GB2312"/>
                <w:sz w:val="24"/>
              </w:rPr>
            </w:pPr>
            <w:r>
              <w:rPr>
                <w:rFonts w:ascii="仿宋_GB2312" w:eastAsia="仿宋_GB2312" w:hAnsi="仿宋_GB2312" w:cs="仿宋_GB2312" w:hint="eastAsia"/>
                <w:sz w:val="24"/>
              </w:rPr>
              <w:t>2.</w:t>
            </w:r>
            <w:r>
              <w:rPr>
                <w:rFonts w:ascii="仿宋_GB2312" w:eastAsia="仿宋_GB2312" w:hAnsi="仿宋_GB2312" w:cs="仿宋_GB2312" w:hint="eastAsia"/>
                <w:sz w:val="24"/>
              </w:rPr>
              <w:t>元器件标识、操作位置、接线端子编号清晰；</w:t>
            </w:r>
          </w:p>
          <w:p w:rsidR="00D82AD3" w:rsidRDefault="00421A99">
            <w:pPr>
              <w:jc w:val="left"/>
              <w:rPr>
                <w:rFonts w:ascii="仿宋_GB2312" w:eastAsia="仿宋_GB2312" w:hAnsi="仿宋_GB2312" w:cs="仿宋_GB2312"/>
                <w:sz w:val="24"/>
              </w:rPr>
            </w:pPr>
            <w:r>
              <w:rPr>
                <w:rFonts w:ascii="仿宋_GB2312" w:eastAsia="仿宋_GB2312" w:hAnsi="仿宋_GB2312" w:cs="仿宋_GB2312" w:hint="eastAsia"/>
                <w:sz w:val="24"/>
              </w:rPr>
              <w:t>3.</w:t>
            </w:r>
            <w:r>
              <w:rPr>
                <w:rFonts w:ascii="仿宋_GB2312" w:eastAsia="仿宋_GB2312" w:hAnsi="仿宋_GB2312" w:cs="仿宋_GB2312" w:hint="eastAsia"/>
                <w:sz w:val="24"/>
              </w:rPr>
              <w:t>金属框架及基础型钢接地可靠；</w:t>
            </w:r>
          </w:p>
          <w:p w:rsidR="00D82AD3" w:rsidRDefault="00421A99">
            <w:pPr>
              <w:jc w:val="left"/>
              <w:rPr>
                <w:rFonts w:ascii="仿宋_GB2312" w:eastAsia="仿宋_GB2312" w:hAnsi="仿宋_GB2312" w:cs="仿宋_GB2312"/>
                <w:sz w:val="24"/>
              </w:rPr>
            </w:pPr>
            <w:r>
              <w:rPr>
                <w:rFonts w:ascii="仿宋_GB2312" w:eastAsia="仿宋_GB2312" w:hAnsi="仿宋_GB2312" w:cs="仿宋_GB2312" w:hint="eastAsia"/>
                <w:sz w:val="24"/>
              </w:rPr>
              <w:t>4.</w:t>
            </w:r>
            <w:r>
              <w:rPr>
                <w:rFonts w:ascii="仿宋_GB2312" w:eastAsia="仿宋_GB2312" w:hAnsi="仿宋_GB2312" w:cs="仿宋_GB2312" w:hint="eastAsia"/>
                <w:sz w:val="24"/>
              </w:rPr>
              <w:t>电气图塑封张贴。</w:t>
            </w:r>
          </w:p>
        </w:tc>
      </w:tr>
      <w:tr w:rsidR="00D82AD3">
        <w:trPr>
          <w:trHeight w:val="170"/>
        </w:trPr>
        <w:tc>
          <w:tcPr>
            <w:tcW w:w="485" w:type="pct"/>
            <w:vMerge/>
            <w:tcBorders>
              <w:left w:val="single" w:sz="4" w:space="0" w:color="auto"/>
              <w:right w:val="single" w:sz="4" w:space="0" w:color="auto"/>
            </w:tcBorders>
            <w:vAlign w:val="center"/>
          </w:tcPr>
          <w:p w:rsidR="00D82AD3" w:rsidRDefault="00D82AD3">
            <w:pPr>
              <w:jc w:val="center"/>
              <w:rPr>
                <w:rFonts w:ascii="仿宋_GB2312" w:eastAsia="仿宋_GB2312" w:hAnsi="仿宋_GB2312" w:cs="仿宋_GB2312"/>
                <w:sz w:val="24"/>
              </w:rPr>
            </w:pPr>
          </w:p>
        </w:tc>
        <w:tc>
          <w:tcPr>
            <w:tcW w:w="415" w:type="pct"/>
            <w:vAlign w:val="center"/>
          </w:tcPr>
          <w:p w:rsidR="00D82AD3" w:rsidRDefault="00421A99">
            <w:pPr>
              <w:jc w:val="center"/>
              <w:rPr>
                <w:rFonts w:ascii="仿宋_GB2312" w:eastAsia="仿宋_GB2312" w:hAnsi="仿宋_GB2312" w:cs="仿宋_GB2312"/>
                <w:sz w:val="24"/>
              </w:rPr>
            </w:pPr>
            <w:r>
              <w:rPr>
                <w:rFonts w:ascii="仿宋_GB2312" w:eastAsia="仿宋_GB2312" w:hAnsi="仿宋_GB2312" w:cs="仿宋_GB2312" w:hint="eastAsia"/>
                <w:sz w:val="24"/>
              </w:rPr>
              <w:t>运行检查</w:t>
            </w:r>
          </w:p>
        </w:tc>
        <w:tc>
          <w:tcPr>
            <w:tcW w:w="4099" w:type="pct"/>
            <w:vAlign w:val="center"/>
          </w:tcPr>
          <w:p w:rsidR="00D82AD3" w:rsidRDefault="00421A99">
            <w:pPr>
              <w:numPr>
                <w:ilvl w:val="0"/>
                <w:numId w:val="18"/>
              </w:numPr>
              <w:jc w:val="left"/>
              <w:rPr>
                <w:rFonts w:ascii="仿宋_GB2312" w:eastAsia="仿宋_GB2312" w:hAnsi="仿宋_GB2312" w:cs="仿宋_GB2312"/>
                <w:sz w:val="24"/>
              </w:rPr>
            </w:pPr>
            <w:r>
              <w:rPr>
                <w:rFonts w:ascii="仿宋_GB2312" w:eastAsia="仿宋_GB2312" w:hAnsi="仿宋_GB2312" w:cs="仿宋_GB2312" w:hint="eastAsia"/>
                <w:sz w:val="24"/>
              </w:rPr>
              <w:t>各指示灯、仪器、仪表显示正常；电器连接可靠，无发热现象；</w:t>
            </w:r>
          </w:p>
          <w:p w:rsidR="00D82AD3" w:rsidRDefault="00421A99">
            <w:pPr>
              <w:numPr>
                <w:ilvl w:val="0"/>
                <w:numId w:val="18"/>
              </w:numPr>
              <w:jc w:val="left"/>
              <w:rPr>
                <w:rFonts w:ascii="仿宋_GB2312" w:eastAsia="仿宋_GB2312" w:hAnsi="仿宋_GB2312" w:cs="仿宋_GB2312"/>
                <w:sz w:val="24"/>
              </w:rPr>
            </w:pPr>
            <w:r>
              <w:rPr>
                <w:rFonts w:ascii="仿宋_GB2312" w:eastAsia="仿宋_GB2312" w:hAnsi="仿宋_GB2312" w:cs="仿宋_GB2312" w:hint="eastAsia"/>
                <w:sz w:val="24"/>
              </w:rPr>
              <w:t>各断路器、隔离开关、控制开关、接触器功能正常，无异响；</w:t>
            </w:r>
          </w:p>
          <w:p w:rsidR="00D82AD3" w:rsidRDefault="00421A99">
            <w:pPr>
              <w:numPr>
                <w:ilvl w:val="0"/>
                <w:numId w:val="18"/>
              </w:numPr>
              <w:jc w:val="left"/>
              <w:rPr>
                <w:rFonts w:ascii="仿宋_GB2312" w:eastAsia="仿宋_GB2312" w:hAnsi="仿宋_GB2312" w:cs="仿宋_GB2312"/>
                <w:sz w:val="24"/>
              </w:rPr>
            </w:pPr>
            <w:r>
              <w:rPr>
                <w:rFonts w:ascii="仿宋_GB2312" w:eastAsia="仿宋_GB2312" w:hAnsi="仿宋_GB2312" w:cs="仿宋_GB2312" w:hint="eastAsia"/>
                <w:sz w:val="24"/>
              </w:rPr>
              <w:t>电气保护、双电源互切功能正常。</w:t>
            </w:r>
          </w:p>
        </w:tc>
      </w:tr>
    </w:tbl>
    <w:p w:rsidR="00D82AD3" w:rsidRDefault="00D82AD3">
      <w:pPr>
        <w:pStyle w:val="af4"/>
      </w:pPr>
    </w:p>
    <w:p w:rsidR="00D82AD3" w:rsidRDefault="00421A99">
      <w:pPr>
        <w:pStyle w:val="aa"/>
        <w:spacing w:before="156" w:after="156"/>
      </w:pPr>
      <w:r>
        <w:t>电气线路</w:t>
      </w:r>
    </w:p>
    <w:tbl>
      <w:tblPr>
        <w:tblW w:w="499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7"/>
        <w:gridCol w:w="804"/>
        <w:gridCol w:w="6969"/>
      </w:tblGrid>
      <w:tr w:rsidR="00D82AD3">
        <w:trPr>
          <w:trHeight w:val="170"/>
        </w:trPr>
        <w:tc>
          <w:tcPr>
            <w:tcW w:w="910" w:type="pct"/>
            <w:gridSpan w:val="2"/>
            <w:tcBorders>
              <w:top w:val="single" w:sz="4" w:space="0" w:color="auto"/>
              <w:bottom w:val="single" w:sz="4" w:space="0" w:color="auto"/>
            </w:tcBorders>
            <w:vAlign w:val="center"/>
          </w:tcPr>
          <w:p w:rsidR="00D82AD3" w:rsidRDefault="00421A99">
            <w:pPr>
              <w:tabs>
                <w:tab w:val="center" w:pos="1110"/>
              </w:tabs>
              <w:jc w:val="center"/>
              <w:rPr>
                <w:rFonts w:ascii="仿宋_GB2312" w:eastAsia="仿宋_GB2312" w:hAnsi="仿宋_GB2312" w:cs="仿宋_GB2312"/>
                <w:sz w:val="24"/>
              </w:rPr>
            </w:pPr>
            <w:r>
              <w:rPr>
                <w:rFonts w:ascii="仿宋_GB2312" w:eastAsia="仿宋_GB2312" w:hAnsi="仿宋_GB2312" w:cs="仿宋_GB2312" w:hint="eastAsia"/>
                <w:sz w:val="24"/>
              </w:rPr>
              <w:t>查验项目</w:t>
            </w:r>
          </w:p>
        </w:tc>
        <w:tc>
          <w:tcPr>
            <w:tcW w:w="4089" w:type="pct"/>
            <w:vAlign w:val="center"/>
          </w:tcPr>
          <w:p w:rsidR="00D82AD3" w:rsidRDefault="00421A99">
            <w:pPr>
              <w:jc w:val="center"/>
              <w:rPr>
                <w:rFonts w:ascii="仿宋_GB2312" w:eastAsia="仿宋_GB2312" w:hAnsi="仿宋_GB2312" w:cs="仿宋_GB2312"/>
                <w:sz w:val="24"/>
              </w:rPr>
            </w:pPr>
            <w:r>
              <w:rPr>
                <w:rFonts w:ascii="仿宋_GB2312" w:eastAsia="仿宋_GB2312" w:hAnsi="仿宋_GB2312" w:cs="仿宋_GB2312" w:hint="eastAsia"/>
                <w:sz w:val="24"/>
              </w:rPr>
              <w:t>查验内容</w:t>
            </w:r>
          </w:p>
        </w:tc>
      </w:tr>
      <w:tr w:rsidR="00D82AD3">
        <w:trPr>
          <w:trHeight w:val="170"/>
        </w:trPr>
        <w:tc>
          <w:tcPr>
            <w:tcW w:w="438" w:type="pct"/>
            <w:tcBorders>
              <w:top w:val="single" w:sz="4" w:space="0" w:color="auto"/>
              <w:bottom w:val="single" w:sz="4" w:space="0" w:color="auto"/>
            </w:tcBorders>
            <w:vAlign w:val="center"/>
          </w:tcPr>
          <w:p w:rsidR="00D82AD3" w:rsidRDefault="00421A99">
            <w:pPr>
              <w:jc w:val="center"/>
              <w:rPr>
                <w:rFonts w:ascii="仿宋_GB2312" w:eastAsia="仿宋_GB2312" w:hAnsi="仿宋_GB2312" w:cs="仿宋_GB2312"/>
                <w:sz w:val="24"/>
              </w:rPr>
            </w:pPr>
            <w:r>
              <w:rPr>
                <w:rFonts w:ascii="仿宋_GB2312" w:eastAsia="仿宋_GB2312" w:hAnsi="仿宋_GB2312" w:cs="仿宋_GB2312" w:hint="eastAsia"/>
                <w:sz w:val="24"/>
              </w:rPr>
              <w:t>封闭母线</w:t>
            </w:r>
          </w:p>
        </w:tc>
        <w:tc>
          <w:tcPr>
            <w:tcW w:w="471" w:type="pct"/>
            <w:vAlign w:val="center"/>
          </w:tcPr>
          <w:p w:rsidR="00D82AD3" w:rsidRDefault="00421A99">
            <w:pPr>
              <w:jc w:val="center"/>
              <w:rPr>
                <w:rFonts w:ascii="仿宋_GB2312" w:eastAsia="仿宋_GB2312" w:hAnsi="仿宋_GB2312" w:cs="仿宋_GB2312"/>
                <w:sz w:val="24"/>
              </w:rPr>
            </w:pPr>
            <w:r>
              <w:rPr>
                <w:rFonts w:ascii="仿宋_GB2312" w:eastAsia="仿宋_GB2312" w:hAnsi="仿宋_GB2312" w:cs="仿宋_GB2312" w:hint="eastAsia"/>
                <w:sz w:val="24"/>
              </w:rPr>
              <w:t>外观</w:t>
            </w:r>
          </w:p>
          <w:p w:rsidR="00D82AD3" w:rsidRDefault="00421A99">
            <w:pPr>
              <w:jc w:val="center"/>
              <w:rPr>
                <w:rFonts w:ascii="仿宋_GB2312" w:eastAsia="仿宋_GB2312" w:hAnsi="仿宋_GB2312" w:cs="仿宋_GB2312"/>
                <w:sz w:val="24"/>
              </w:rPr>
            </w:pPr>
            <w:r>
              <w:rPr>
                <w:rFonts w:ascii="仿宋_GB2312" w:eastAsia="仿宋_GB2312" w:hAnsi="仿宋_GB2312" w:cs="仿宋_GB2312" w:hint="eastAsia"/>
                <w:sz w:val="24"/>
              </w:rPr>
              <w:t>检查</w:t>
            </w:r>
          </w:p>
        </w:tc>
        <w:tc>
          <w:tcPr>
            <w:tcW w:w="4089" w:type="pct"/>
          </w:tcPr>
          <w:p w:rsidR="00D82AD3" w:rsidRDefault="00421A99">
            <w:pPr>
              <w:rPr>
                <w:rFonts w:ascii="仿宋_GB2312" w:eastAsia="仿宋_GB2312" w:hAnsi="仿宋_GB2312" w:cs="仿宋_GB2312"/>
                <w:sz w:val="24"/>
              </w:rPr>
            </w:pPr>
            <w:r>
              <w:rPr>
                <w:rFonts w:ascii="仿宋_GB2312" w:eastAsia="仿宋_GB2312" w:hAnsi="仿宋_GB2312" w:cs="仿宋_GB2312" w:hint="eastAsia"/>
                <w:sz w:val="24"/>
              </w:rPr>
              <w:t>1.</w:t>
            </w:r>
            <w:r>
              <w:rPr>
                <w:rFonts w:ascii="仿宋_GB2312" w:eastAsia="仿宋_GB2312" w:hAnsi="仿宋_GB2312" w:cs="仿宋_GB2312" w:hint="eastAsia"/>
                <w:sz w:val="24"/>
              </w:rPr>
              <w:t>外壳接地线连接可靠；</w:t>
            </w:r>
          </w:p>
          <w:p w:rsidR="00D82AD3" w:rsidRDefault="00421A99">
            <w:pPr>
              <w:rPr>
                <w:rFonts w:ascii="仿宋_GB2312" w:eastAsia="仿宋_GB2312" w:hAnsi="仿宋_GB2312" w:cs="仿宋_GB2312"/>
                <w:sz w:val="24"/>
              </w:rPr>
            </w:pPr>
            <w:r>
              <w:rPr>
                <w:rFonts w:ascii="仿宋_GB2312" w:eastAsia="仿宋_GB2312" w:hAnsi="仿宋_GB2312" w:cs="仿宋_GB2312" w:hint="eastAsia"/>
                <w:sz w:val="24"/>
              </w:rPr>
              <w:t>2.</w:t>
            </w:r>
            <w:r>
              <w:rPr>
                <w:rFonts w:ascii="仿宋_GB2312" w:eastAsia="仿宋_GB2312" w:hAnsi="仿宋_GB2312" w:cs="仿宋_GB2312" w:hint="eastAsia"/>
                <w:sz w:val="24"/>
              </w:rPr>
              <w:t>与低压柜连接可靠，绝缘处理完好无破损；</w:t>
            </w:r>
          </w:p>
          <w:p w:rsidR="00D82AD3" w:rsidRDefault="00421A99">
            <w:pPr>
              <w:rPr>
                <w:rFonts w:ascii="仿宋_GB2312" w:eastAsia="仿宋_GB2312" w:hAnsi="仿宋_GB2312" w:cs="仿宋_GB2312"/>
                <w:sz w:val="24"/>
              </w:rPr>
            </w:pPr>
            <w:r>
              <w:rPr>
                <w:rFonts w:ascii="仿宋_GB2312" w:eastAsia="仿宋_GB2312" w:hAnsi="仿宋_GB2312" w:cs="仿宋_GB2312" w:hint="eastAsia"/>
                <w:sz w:val="24"/>
              </w:rPr>
              <w:t>3.</w:t>
            </w:r>
            <w:r>
              <w:rPr>
                <w:rFonts w:ascii="仿宋_GB2312" w:eastAsia="仿宋_GB2312" w:hAnsi="仿宋_GB2312" w:cs="仿宋_GB2312" w:hint="eastAsia"/>
                <w:sz w:val="24"/>
              </w:rPr>
              <w:t>水平与垂直固定支架牢固，弹簧等伸缩柜完好；</w:t>
            </w:r>
          </w:p>
          <w:p w:rsidR="00D82AD3" w:rsidRDefault="00421A99">
            <w:pPr>
              <w:rPr>
                <w:rFonts w:ascii="仿宋_GB2312" w:eastAsia="仿宋_GB2312" w:hAnsi="仿宋_GB2312" w:cs="仿宋_GB2312"/>
                <w:sz w:val="24"/>
              </w:rPr>
            </w:pPr>
            <w:r>
              <w:rPr>
                <w:rFonts w:ascii="仿宋_GB2312" w:eastAsia="仿宋_GB2312" w:hAnsi="仿宋_GB2312" w:cs="仿宋_GB2312" w:hint="eastAsia"/>
                <w:sz w:val="24"/>
              </w:rPr>
              <w:t>4.</w:t>
            </w:r>
            <w:r>
              <w:rPr>
                <w:rFonts w:ascii="仿宋_GB2312" w:eastAsia="仿宋_GB2312" w:hAnsi="仿宋_GB2312" w:cs="仿宋_GB2312" w:hint="eastAsia"/>
                <w:sz w:val="24"/>
              </w:rPr>
              <w:t>每段连接可靠，无松动；端头有封闭罩；</w:t>
            </w:r>
          </w:p>
          <w:p w:rsidR="00D82AD3" w:rsidRDefault="00421A99">
            <w:pPr>
              <w:rPr>
                <w:rFonts w:ascii="仿宋_GB2312" w:eastAsia="仿宋_GB2312" w:hAnsi="仿宋_GB2312" w:cs="仿宋_GB2312"/>
                <w:sz w:val="24"/>
              </w:rPr>
            </w:pPr>
            <w:r>
              <w:rPr>
                <w:rFonts w:ascii="仿宋_GB2312" w:eastAsia="仿宋_GB2312" w:hAnsi="仿宋_GB2312" w:cs="仿宋_GB2312" w:hint="eastAsia"/>
                <w:sz w:val="24"/>
              </w:rPr>
              <w:t>5.</w:t>
            </w:r>
            <w:r>
              <w:rPr>
                <w:rFonts w:ascii="仿宋_GB2312" w:eastAsia="仿宋_GB2312" w:hAnsi="仿宋_GB2312" w:cs="仿宋_GB2312" w:hint="eastAsia"/>
                <w:sz w:val="24"/>
              </w:rPr>
              <w:t>外壳连接可拆卸，外壳之间有跨接线，并接地可靠；</w:t>
            </w:r>
          </w:p>
          <w:p w:rsidR="00D82AD3" w:rsidRDefault="00421A99">
            <w:pPr>
              <w:rPr>
                <w:rFonts w:ascii="仿宋_GB2312" w:eastAsia="仿宋_GB2312" w:hAnsi="仿宋_GB2312" w:cs="仿宋_GB2312"/>
                <w:sz w:val="24"/>
              </w:rPr>
            </w:pPr>
            <w:r>
              <w:rPr>
                <w:rFonts w:ascii="仿宋_GB2312" w:eastAsia="仿宋_GB2312" w:hAnsi="仿宋_GB2312" w:cs="仿宋_GB2312" w:hint="eastAsia"/>
                <w:sz w:val="24"/>
              </w:rPr>
              <w:t>6.</w:t>
            </w:r>
            <w:r>
              <w:rPr>
                <w:rFonts w:ascii="仿宋_GB2312" w:eastAsia="仿宋_GB2312" w:hAnsi="仿宋_GB2312" w:cs="仿宋_GB2312" w:hint="eastAsia"/>
                <w:sz w:val="24"/>
              </w:rPr>
              <w:t>相序排列及涂色符合设计要求。</w:t>
            </w:r>
          </w:p>
        </w:tc>
      </w:tr>
      <w:tr w:rsidR="00D82AD3">
        <w:trPr>
          <w:trHeight w:val="170"/>
        </w:trPr>
        <w:tc>
          <w:tcPr>
            <w:tcW w:w="438" w:type="pct"/>
            <w:tcBorders>
              <w:top w:val="single" w:sz="4" w:space="0" w:color="auto"/>
              <w:bottom w:val="single" w:sz="4" w:space="0" w:color="auto"/>
            </w:tcBorders>
            <w:vAlign w:val="center"/>
          </w:tcPr>
          <w:p w:rsidR="00D82AD3" w:rsidRDefault="00421A99">
            <w:pPr>
              <w:jc w:val="center"/>
              <w:rPr>
                <w:rFonts w:ascii="仿宋_GB2312" w:eastAsia="仿宋_GB2312" w:hAnsi="仿宋_GB2312" w:cs="仿宋_GB2312"/>
                <w:sz w:val="24"/>
              </w:rPr>
            </w:pPr>
            <w:r>
              <w:rPr>
                <w:rFonts w:ascii="仿宋_GB2312" w:eastAsia="仿宋_GB2312" w:hAnsi="仿宋_GB2312" w:cs="仿宋_GB2312" w:hint="eastAsia"/>
                <w:sz w:val="24"/>
              </w:rPr>
              <w:t>电线电缆</w:t>
            </w:r>
          </w:p>
        </w:tc>
        <w:tc>
          <w:tcPr>
            <w:tcW w:w="471" w:type="pct"/>
            <w:vAlign w:val="center"/>
          </w:tcPr>
          <w:p w:rsidR="00D82AD3" w:rsidRDefault="00421A99">
            <w:pPr>
              <w:jc w:val="center"/>
              <w:rPr>
                <w:rFonts w:ascii="仿宋_GB2312" w:eastAsia="仿宋_GB2312" w:hAnsi="仿宋_GB2312" w:cs="仿宋_GB2312"/>
                <w:sz w:val="24"/>
              </w:rPr>
            </w:pPr>
            <w:r>
              <w:rPr>
                <w:rFonts w:ascii="仿宋_GB2312" w:eastAsia="仿宋_GB2312" w:hAnsi="仿宋_GB2312" w:cs="仿宋_GB2312" w:hint="eastAsia"/>
                <w:sz w:val="24"/>
              </w:rPr>
              <w:t>外观</w:t>
            </w:r>
          </w:p>
          <w:p w:rsidR="00D82AD3" w:rsidRDefault="00421A99">
            <w:pPr>
              <w:jc w:val="center"/>
              <w:rPr>
                <w:rFonts w:ascii="仿宋_GB2312" w:eastAsia="仿宋_GB2312" w:hAnsi="仿宋_GB2312" w:cs="仿宋_GB2312"/>
                <w:sz w:val="24"/>
              </w:rPr>
            </w:pPr>
            <w:r>
              <w:rPr>
                <w:rFonts w:ascii="仿宋_GB2312" w:eastAsia="仿宋_GB2312" w:hAnsi="仿宋_GB2312" w:cs="仿宋_GB2312" w:hint="eastAsia"/>
                <w:sz w:val="24"/>
              </w:rPr>
              <w:t>检查</w:t>
            </w:r>
          </w:p>
        </w:tc>
        <w:tc>
          <w:tcPr>
            <w:tcW w:w="4089" w:type="pct"/>
          </w:tcPr>
          <w:p w:rsidR="00D82AD3" w:rsidRDefault="00421A99">
            <w:pPr>
              <w:rPr>
                <w:rFonts w:ascii="仿宋_GB2312" w:eastAsia="仿宋_GB2312" w:hAnsi="仿宋_GB2312" w:cs="仿宋_GB2312"/>
                <w:sz w:val="24"/>
              </w:rPr>
            </w:pPr>
            <w:r>
              <w:rPr>
                <w:rFonts w:ascii="仿宋_GB2312" w:eastAsia="仿宋_GB2312" w:hAnsi="仿宋_GB2312" w:cs="仿宋_GB2312" w:hint="eastAsia"/>
                <w:sz w:val="24"/>
              </w:rPr>
              <w:t>1.</w:t>
            </w:r>
            <w:r>
              <w:rPr>
                <w:rFonts w:ascii="仿宋_GB2312" w:eastAsia="仿宋_GB2312" w:hAnsi="仿宋_GB2312" w:cs="仿宋_GB2312" w:hint="eastAsia"/>
                <w:sz w:val="24"/>
              </w:rPr>
              <w:t>不同回路、不同电压等级和交流与直流的电线，不能穿于同一导管内；同一交流回路的电线穿同一金属导管内，且管内电线不得有接头；</w:t>
            </w:r>
          </w:p>
          <w:p w:rsidR="00D82AD3" w:rsidRDefault="00421A99">
            <w:pPr>
              <w:rPr>
                <w:rFonts w:ascii="仿宋_GB2312" w:eastAsia="仿宋_GB2312" w:hAnsi="仿宋_GB2312" w:cs="仿宋_GB2312"/>
                <w:sz w:val="24"/>
              </w:rPr>
            </w:pPr>
            <w:r>
              <w:rPr>
                <w:rFonts w:ascii="仿宋_GB2312" w:eastAsia="仿宋_GB2312" w:hAnsi="仿宋_GB2312" w:cs="仿宋_GB2312" w:hint="eastAsia"/>
                <w:sz w:val="24"/>
              </w:rPr>
              <w:t>2.</w:t>
            </w:r>
            <w:r>
              <w:rPr>
                <w:rFonts w:ascii="仿宋_GB2312" w:eastAsia="仿宋_GB2312" w:hAnsi="仿宋_GB2312" w:cs="仿宋_GB2312" w:hint="eastAsia"/>
                <w:sz w:val="24"/>
              </w:rPr>
              <w:t>电线在线槽内有一定余量，不得有接头。</w:t>
            </w:r>
          </w:p>
        </w:tc>
      </w:tr>
      <w:tr w:rsidR="00D82AD3">
        <w:trPr>
          <w:trHeight w:val="170"/>
        </w:trPr>
        <w:tc>
          <w:tcPr>
            <w:tcW w:w="438" w:type="pct"/>
            <w:tcBorders>
              <w:top w:val="single" w:sz="4" w:space="0" w:color="auto"/>
              <w:bottom w:val="single" w:sz="4" w:space="0" w:color="auto"/>
            </w:tcBorders>
            <w:vAlign w:val="center"/>
          </w:tcPr>
          <w:p w:rsidR="00D82AD3" w:rsidRDefault="00421A99">
            <w:pPr>
              <w:jc w:val="center"/>
              <w:rPr>
                <w:rFonts w:ascii="仿宋_GB2312" w:eastAsia="仿宋_GB2312" w:hAnsi="仿宋_GB2312" w:cs="仿宋_GB2312"/>
                <w:sz w:val="24"/>
              </w:rPr>
            </w:pPr>
            <w:r>
              <w:rPr>
                <w:rFonts w:ascii="仿宋_GB2312" w:eastAsia="仿宋_GB2312" w:hAnsi="仿宋_GB2312" w:cs="仿宋_GB2312" w:hint="eastAsia"/>
                <w:sz w:val="24"/>
              </w:rPr>
              <w:t>桥架线槽</w:t>
            </w:r>
          </w:p>
        </w:tc>
        <w:tc>
          <w:tcPr>
            <w:tcW w:w="471" w:type="pct"/>
            <w:vAlign w:val="center"/>
          </w:tcPr>
          <w:p w:rsidR="00D82AD3" w:rsidRDefault="00421A99">
            <w:pPr>
              <w:jc w:val="center"/>
              <w:rPr>
                <w:rFonts w:ascii="仿宋_GB2312" w:eastAsia="仿宋_GB2312" w:hAnsi="仿宋_GB2312" w:cs="仿宋_GB2312"/>
                <w:sz w:val="24"/>
              </w:rPr>
            </w:pPr>
            <w:r>
              <w:rPr>
                <w:rFonts w:ascii="仿宋_GB2312" w:eastAsia="仿宋_GB2312" w:hAnsi="仿宋_GB2312" w:cs="仿宋_GB2312" w:hint="eastAsia"/>
                <w:sz w:val="24"/>
              </w:rPr>
              <w:t>外观</w:t>
            </w:r>
          </w:p>
          <w:p w:rsidR="00D82AD3" w:rsidRDefault="00421A99">
            <w:pPr>
              <w:jc w:val="center"/>
              <w:rPr>
                <w:rFonts w:ascii="仿宋_GB2312" w:eastAsia="仿宋_GB2312" w:hAnsi="仿宋_GB2312" w:cs="仿宋_GB2312"/>
                <w:sz w:val="24"/>
              </w:rPr>
            </w:pPr>
            <w:r>
              <w:rPr>
                <w:rFonts w:ascii="仿宋_GB2312" w:eastAsia="仿宋_GB2312" w:hAnsi="仿宋_GB2312" w:cs="仿宋_GB2312" w:hint="eastAsia"/>
                <w:sz w:val="24"/>
              </w:rPr>
              <w:t>检查</w:t>
            </w:r>
          </w:p>
        </w:tc>
        <w:tc>
          <w:tcPr>
            <w:tcW w:w="4089" w:type="pct"/>
          </w:tcPr>
          <w:p w:rsidR="00D82AD3" w:rsidRDefault="00421A99">
            <w:pPr>
              <w:rPr>
                <w:rFonts w:ascii="仿宋_GB2312" w:eastAsia="仿宋_GB2312" w:hAnsi="仿宋_GB2312" w:cs="仿宋_GB2312"/>
                <w:sz w:val="24"/>
              </w:rPr>
            </w:pPr>
            <w:r>
              <w:rPr>
                <w:rFonts w:ascii="仿宋_GB2312" w:eastAsia="仿宋_GB2312" w:hAnsi="仿宋_GB2312" w:cs="仿宋_GB2312" w:hint="eastAsia"/>
                <w:sz w:val="24"/>
              </w:rPr>
              <w:t>1.</w:t>
            </w:r>
            <w:r>
              <w:rPr>
                <w:rFonts w:ascii="仿宋_GB2312" w:eastAsia="仿宋_GB2312" w:hAnsi="仿宋_GB2312" w:cs="仿宋_GB2312" w:hint="eastAsia"/>
                <w:sz w:val="24"/>
              </w:rPr>
              <w:t>金属电缆桥架及支架和引入或引出的金属电缆导管接地可靠；</w:t>
            </w:r>
          </w:p>
          <w:p w:rsidR="00D82AD3" w:rsidRDefault="00421A99">
            <w:pPr>
              <w:rPr>
                <w:rFonts w:ascii="仿宋_GB2312" w:eastAsia="仿宋_GB2312" w:hAnsi="仿宋_GB2312" w:cs="仿宋_GB2312"/>
                <w:sz w:val="24"/>
              </w:rPr>
            </w:pPr>
            <w:r>
              <w:rPr>
                <w:rFonts w:ascii="仿宋_GB2312" w:eastAsia="仿宋_GB2312" w:hAnsi="仿宋_GB2312" w:cs="仿宋_GB2312" w:hint="eastAsia"/>
                <w:sz w:val="24"/>
              </w:rPr>
              <w:t>2.</w:t>
            </w:r>
            <w:r>
              <w:rPr>
                <w:rFonts w:ascii="仿宋_GB2312" w:eastAsia="仿宋_GB2312" w:hAnsi="仿宋_GB2312" w:cs="仿宋_GB2312" w:hint="eastAsia"/>
                <w:sz w:val="24"/>
              </w:rPr>
              <w:t>敷设在竖井或穿越不同防火区的桥架、线槽，防火封堵完好；</w:t>
            </w:r>
          </w:p>
          <w:p w:rsidR="00D82AD3" w:rsidRDefault="00421A99">
            <w:pPr>
              <w:rPr>
                <w:rFonts w:ascii="仿宋_GB2312" w:eastAsia="仿宋_GB2312" w:hAnsi="仿宋_GB2312" w:cs="仿宋_GB2312"/>
                <w:sz w:val="24"/>
              </w:rPr>
            </w:pPr>
            <w:r>
              <w:rPr>
                <w:rFonts w:ascii="仿宋_GB2312" w:eastAsia="仿宋_GB2312" w:hAnsi="仿宋_GB2312" w:cs="仿宋_GB2312" w:hint="eastAsia"/>
                <w:sz w:val="24"/>
              </w:rPr>
              <w:t>3.</w:t>
            </w:r>
            <w:r>
              <w:rPr>
                <w:rFonts w:ascii="仿宋_GB2312" w:eastAsia="仿宋_GB2312" w:hAnsi="仿宋_GB2312" w:cs="仿宋_GB2312" w:hint="eastAsia"/>
                <w:sz w:val="24"/>
              </w:rPr>
              <w:t>电缆排列整齐，无机械损伤；电缆首端、末端和分支处设标志牌，标志牌正确、清晰。</w:t>
            </w:r>
          </w:p>
        </w:tc>
      </w:tr>
      <w:tr w:rsidR="00D82AD3">
        <w:trPr>
          <w:trHeight w:val="170"/>
        </w:trPr>
        <w:tc>
          <w:tcPr>
            <w:tcW w:w="438" w:type="pct"/>
            <w:tcBorders>
              <w:top w:val="single" w:sz="4" w:space="0" w:color="auto"/>
              <w:bottom w:val="single" w:sz="4" w:space="0" w:color="auto"/>
            </w:tcBorders>
            <w:vAlign w:val="center"/>
          </w:tcPr>
          <w:p w:rsidR="00D82AD3" w:rsidRDefault="00421A99">
            <w:pPr>
              <w:jc w:val="center"/>
              <w:rPr>
                <w:rFonts w:ascii="仿宋_GB2312" w:eastAsia="仿宋_GB2312" w:hAnsi="仿宋_GB2312" w:cs="仿宋_GB2312"/>
                <w:sz w:val="24"/>
              </w:rPr>
            </w:pPr>
            <w:r>
              <w:rPr>
                <w:rFonts w:ascii="仿宋_GB2312" w:eastAsia="仿宋_GB2312" w:hAnsi="仿宋_GB2312" w:cs="仿宋_GB2312" w:hint="eastAsia"/>
                <w:sz w:val="24"/>
              </w:rPr>
              <w:t>电缆竖井</w:t>
            </w:r>
          </w:p>
        </w:tc>
        <w:tc>
          <w:tcPr>
            <w:tcW w:w="471" w:type="pct"/>
            <w:vAlign w:val="center"/>
          </w:tcPr>
          <w:p w:rsidR="00D82AD3" w:rsidRDefault="00421A99">
            <w:pPr>
              <w:jc w:val="center"/>
              <w:rPr>
                <w:rFonts w:ascii="仿宋_GB2312" w:eastAsia="仿宋_GB2312" w:hAnsi="仿宋_GB2312" w:cs="仿宋_GB2312"/>
                <w:sz w:val="24"/>
              </w:rPr>
            </w:pPr>
            <w:r>
              <w:rPr>
                <w:rFonts w:ascii="仿宋_GB2312" w:eastAsia="仿宋_GB2312" w:hAnsi="仿宋_GB2312" w:cs="仿宋_GB2312" w:hint="eastAsia"/>
                <w:sz w:val="24"/>
              </w:rPr>
              <w:t>外观检查</w:t>
            </w:r>
          </w:p>
        </w:tc>
        <w:tc>
          <w:tcPr>
            <w:tcW w:w="4089" w:type="pct"/>
          </w:tcPr>
          <w:p w:rsidR="00D82AD3" w:rsidRDefault="00421A99">
            <w:pPr>
              <w:rPr>
                <w:rFonts w:ascii="仿宋_GB2312" w:eastAsia="仿宋_GB2312" w:hAnsi="仿宋_GB2312" w:cs="仿宋_GB2312"/>
                <w:sz w:val="24"/>
              </w:rPr>
            </w:pPr>
            <w:r>
              <w:rPr>
                <w:rFonts w:ascii="仿宋_GB2312" w:eastAsia="仿宋_GB2312" w:hAnsi="仿宋_GB2312" w:cs="仿宋_GB2312" w:hint="eastAsia"/>
                <w:sz w:val="24"/>
              </w:rPr>
              <w:t>1.</w:t>
            </w:r>
            <w:r>
              <w:rPr>
                <w:rFonts w:ascii="仿宋_GB2312" w:eastAsia="仿宋_GB2312" w:hAnsi="仿宋_GB2312" w:cs="仿宋_GB2312" w:hint="eastAsia"/>
                <w:sz w:val="24"/>
              </w:rPr>
              <w:t>金属电缆支架、电缆导管接地可靠；</w:t>
            </w:r>
          </w:p>
          <w:p w:rsidR="00D82AD3" w:rsidRDefault="00421A99">
            <w:pPr>
              <w:rPr>
                <w:rFonts w:ascii="仿宋_GB2312" w:eastAsia="仿宋_GB2312" w:hAnsi="仿宋_GB2312" w:cs="仿宋_GB2312"/>
                <w:sz w:val="24"/>
              </w:rPr>
            </w:pPr>
            <w:r>
              <w:rPr>
                <w:rFonts w:ascii="仿宋_GB2312" w:eastAsia="仿宋_GB2312" w:hAnsi="仿宋_GB2312" w:cs="仿宋_GB2312" w:hint="eastAsia"/>
                <w:sz w:val="24"/>
              </w:rPr>
              <w:t>2.</w:t>
            </w:r>
            <w:r>
              <w:rPr>
                <w:rFonts w:ascii="仿宋_GB2312" w:eastAsia="仿宋_GB2312" w:hAnsi="仿宋_GB2312" w:cs="仿宋_GB2312" w:hint="eastAsia"/>
                <w:sz w:val="24"/>
              </w:rPr>
              <w:t>电缆表面无拧绞、铠装压扁、护层断裂和表面严重划伤等缺陷；</w:t>
            </w:r>
          </w:p>
          <w:p w:rsidR="00D82AD3" w:rsidRDefault="00421A99">
            <w:pPr>
              <w:rPr>
                <w:rFonts w:ascii="仿宋_GB2312" w:eastAsia="仿宋_GB2312" w:hAnsi="仿宋_GB2312" w:cs="仿宋_GB2312"/>
                <w:sz w:val="24"/>
              </w:rPr>
            </w:pPr>
            <w:r>
              <w:rPr>
                <w:rFonts w:ascii="仿宋_GB2312" w:eastAsia="仿宋_GB2312" w:hAnsi="仿宋_GB2312" w:cs="仿宋_GB2312" w:hint="eastAsia"/>
                <w:sz w:val="24"/>
              </w:rPr>
              <w:t>3.</w:t>
            </w:r>
            <w:r>
              <w:rPr>
                <w:rFonts w:ascii="仿宋_GB2312" w:eastAsia="仿宋_GB2312" w:hAnsi="仿宋_GB2312" w:cs="仿宋_GB2312" w:hint="eastAsia"/>
                <w:sz w:val="24"/>
              </w:rPr>
              <w:t>电缆沟内和电缆竖井内电缆的敷设符合设计要求；</w:t>
            </w:r>
          </w:p>
          <w:p w:rsidR="00D82AD3" w:rsidRDefault="00421A99">
            <w:pPr>
              <w:rPr>
                <w:rFonts w:ascii="仿宋_GB2312" w:eastAsia="仿宋_GB2312" w:hAnsi="仿宋_GB2312" w:cs="仿宋_GB2312"/>
                <w:sz w:val="24"/>
              </w:rPr>
            </w:pPr>
            <w:r>
              <w:rPr>
                <w:rFonts w:ascii="仿宋_GB2312" w:eastAsia="仿宋_GB2312" w:hAnsi="仿宋_GB2312" w:cs="仿宋_GB2312" w:hint="eastAsia"/>
                <w:sz w:val="24"/>
              </w:rPr>
              <w:t>4.</w:t>
            </w:r>
            <w:r>
              <w:rPr>
                <w:rFonts w:ascii="仿宋_GB2312" w:eastAsia="仿宋_GB2312" w:hAnsi="仿宋_GB2312" w:cs="仿宋_GB2312" w:hint="eastAsia"/>
                <w:sz w:val="24"/>
              </w:rPr>
              <w:t>电缆沟和竖井隔层（隔墙）防火隔堵严密；</w:t>
            </w:r>
          </w:p>
          <w:p w:rsidR="00D82AD3" w:rsidRDefault="00421A99">
            <w:pPr>
              <w:rPr>
                <w:rFonts w:ascii="仿宋_GB2312" w:eastAsia="仿宋_GB2312" w:hAnsi="仿宋_GB2312" w:cs="仿宋_GB2312"/>
                <w:sz w:val="24"/>
              </w:rPr>
            </w:pPr>
            <w:r>
              <w:rPr>
                <w:rFonts w:ascii="仿宋_GB2312" w:eastAsia="仿宋_GB2312" w:hAnsi="仿宋_GB2312" w:cs="仿宋_GB2312" w:hint="eastAsia"/>
                <w:sz w:val="24"/>
              </w:rPr>
              <w:t>5.</w:t>
            </w:r>
            <w:r>
              <w:rPr>
                <w:rFonts w:ascii="仿宋_GB2312" w:eastAsia="仿宋_GB2312" w:hAnsi="仿宋_GB2312" w:cs="仿宋_GB2312" w:hint="eastAsia"/>
                <w:sz w:val="24"/>
              </w:rPr>
              <w:t>电缆沟内无杂物，盖板齐全；</w:t>
            </w:r>
          </w:p>
          <w:p w:rsidR="00D82AD3" w:rsidRDefault="00421A99">
            <w:pPr>
              <w:rPr>
                <w:rFonts w:ascii="仿宋_GB2312" w:eastAsia="仿宋_GB2312" w:hAnsi="仿宋_GB2312" w:cs="仿宋_GB2312"/>
                <w:sz w:val="24"/>
              </w:rPr>
            </w:pPr>
            <w:r>
              <w:rPr>
                <w:rFonts w:ascii="仿宋_GB2312" w:eastAsia="仿宋_GB2312" w:hAnsi="仿宋_GB2312" w:cs="仿宋_GB2312" w:hint="eastAsia"/>
                <w:sz w:val="24"/>
              </w:rPr>
              <w:t>6.</w:t>
            </w:r>
            <w:r>
              <w:rPr>
                <w:rFonts w:ascii="仿宋_GB2312" w:eastAsia="仿宋_GB2312" w:hAnsi="仿宋_GB2312" w:cs="仿宋_GB2312" w:hint="eastAsia"/>
                <w:sz w:val="24"/>
              </w:rPr>
              <w:t>直埋电缆路径标志清晰、牢固</w:t>
            </w:r>
            <w:r>
              <w:rPr>
                <w:rFonts w:ascii="仿宋_GB2312" w:eastAsia="仿宋_GB2312" w:hAnsi="仿宋_GB2312" w:cs="仿宋_GB2312" w:hint="eastAsia"/>
                <w:sz w:val="24"/>
              </w:rPr>
              <w:t>。</w:t>
            </w:r>
          </w:p>
        </w:tc>
      </w:tr>
    </w:tbl>
    <w:p w:rsidR="00D82AD3" w:rsidRDefault="00D82AD3">
      <w:pPr>
        <w:pStyle w:val="af4"/>
      </w:pPr>
    </w:p>
    <w:p w:rsidR="00D82AD3" w:rsidRDefault="00421A99">
      <w:pPr>
        <w:pStyle w:val="aa"/>
        <w:spacing w:before="156" w:after="156"/>
      </w:pPr>
      <w:r>
        <w:t>防雷及接地装置</w:t>
      </w:r>
    </w:p>
    <w:tbl>
      <w:tblPr>
        <w:tblW w:w="499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
        <w:gridCol w:w="726"/>
        <w:gridCol w:w="6893"/>
      </w:tblGrid>
      <w:tr w:rsidR="00D82AD3">
        <w:trPr>
          <w:trHeight w:val="170"/>
          <w:jc w:val="center"/>
        </w:trPr>
        <w:tc>
          <w:tcPr>
            <w:tcW w:w="955" w:type="pct"/>
            <w:gridSpan w:val="2"/>
            <w:tcBorders>
              <w:left w:val="single" w:sz="4" w:space="0" w:color="auto"/>
            </w:tcBorders>
            <w:vAlign w:val="center"/>
          </w:tcPr>
          <w:p w:rsidR="00D82AD3" w:rsidRDefault="00421A99">
            <w:pPr>
              <w:tabs>
                <w:tab w:val="center" w:pos="1110"/>
              </w:tabs>
              <w:jc w:val="center"/>
              <w:rPr>
                <w:rFonts w:ascii="仿宋_GB2312" w:eastAsia="仿宋_GB2312" w:hAnsi="仿宋_GB2312" w:cs="仿宋_GB2312"/>
                <w:sz w:val="24"/>
              </w:rPr>
            </w:pPr>
            <w:r>
              <w:rPr>
                <w:rFonts w:ascii="仿宋_GB2312" w:eastAsia="仿宋_GB2312" w:hAnsi="仿宋_GB2312" w:cs="仿宋_GB2312" w:hint="eastAsia"/>
                <w:sz w:val="24"/>
              </w:rPr>
              <w:t>查验项目</w:t>
            </w:r>
          </w:p>
        </w:tc>
        <w:tc>
          <w:tcPr>
            <w:tcW w:w="4044" w:type="pct"/>
            <w:tcBorders>
              <w:top w:val="single" w:sz="4" w:space="0" w:color="auto"/>
              <w:bottom w:val="single" w:sz="4" w:space="0" w:color="auto"/>
            </w:tcBorders>
            <w:vAlign w:val="center"/>
          </w:tcPr>
          <w:p w:rsidR="00D82AD3" w:rsidRDefault="00421A99">
            <w:pPr>
              <w:jc w:val="center"/>
              <w:rPr>
                <w:rFonts w:ascii="仿宋_GB2312" w:eastAsia="仿宋_GB2312" w:hAnsi="仿宋_GB2312" w:cs="仿宋_GB2312"/>
                <w:sz w:val="24"/>
              </w:rPr>
            </w:pPr>
            <w:r>
              <w:rPr>
                <w:rFonts w:ascii="仿宋_GB2312" w:eastAsia="仿宋_GB2312" w:hAnsi="仿宋_GB2312" w:cs="仿宋_GB2312" w:hint="eastAsia"/>
                <w:sz w:val="24"/>
              </w:rPr>
              <w:t>查验内容</w:t>
            </w:r>
          </w:p>
        </w:tc>
      </w:tr>
      <w:tr w:rsidR="00D82AD3">
        <w:trPr>
          <w:trHeight w:val="170"/>
          <w:jc w:val="center"/>
        </w:trPr>
        <w:tc>
          <w:tcPr>
            <w:tcW w:w="529" w:type="pct"/>
            <w:tcBorders>
              <w:left w:val="single" w:sz="4" w:space="0" w:color="auto"/>
            </w:tcBorders>
            <w:vAlign w:val="center"/>
          </w:tcPr>
          <w:p w:rsidR="00D82AD3" w:rsidRDefault="00421A99">
            <w:pPr>
              <w:jc w:val="center"/>
              <w:rPr>
                <w:rFonts w:ascii="仿宋_GB2312" w:eastAsia="仿宋_GB2312" w:hAnsi="仿宋_GB2312" w:cs="仿宋_GB2312"/>
                <w:sz w:val="24"/>
              </w:rPr>
            </w:pPr>
            <w:r>
              <w:rPr>
                <w:rFonts w:ascii="仿宋_GB2312" w:eastAsia="仿宋_GB2312" w:hAnsi="仿宋_GB2312" w:cs="仿宋_GB2312" w:hint="eastAsia"/>
                <w:sz w:val="24"/>
              </w:rPr>
              <w:t>接地装置</w:t>
            </w:r>
          </w:p>
        </w:tc>
        <w:tc>
          <w:tcPr>
            <w:tcW w:w="425" w:type="pct"/>
            <w:tcBorders>
              <w:top w:val="single" w:sz="4" w:space="0" w:color="auto"/>
              <w:bottom w:val="single" w:sz="4" w:space="0" w:color="auto"/>
            </w:tcBorders>
          </w:tcPr>
          <w:p w:rsidR="00D82AD3" w:rsidRDefault="00421A99">
            <w:pPr>
              <w:jc w:val="center"/>
              <w:rPr>
                <w:rFonts w:ascii="仿宋_GB2312" w:eastAsia="仿宋_GB2312" w:hAnsi="仿宋_GB2312" w:cs="仿宋_GB2312"/>
                <w:sz w:val="24"/>
              </w:rPr>
            </w:pPr>
            <w:r>
              <w:rPr>
                <w:rFonts w:ascii="仿宋_GB2312" w:eastAsia="仿宋_GB2312" w:hAnsi="仿宋_GB2312" w:cs="仿宋_GB2312" w:hint="eastAsia"/>
                <w:sz w:val="24"/>
              </w:rPr>
              <w:t>外观检查</w:t>
            </w:r>
          </w:p>
        </w:tc>
        <w:tc>
          <w:tcPr>
            <w:tcW w:w="4044" w:type="pct"/>
            <w:tcBorders>
              <w:top w:val="single" w:sz="4" w:space="0" w:color="auto"/>
              <w:bottom w:val="single" w:sz="4" w:space="0" w:color="auto"/>
            </w:tcBorders>
            <w:vAlign w:val="center"/>
          </w:tcPr>
          <w:p w:rsidR="00D82AD3" w:rsidRDefault="00421A99">
            <w:pPr>
              <w:jc w:val="left"/>
              <w:rPr>
                <w:rFonts w:ascii="仿宋_GB2312" w:eastAsia="仿宋_GB2312" w:hAnsi="仿宋_GB2312" w:cs="仿宋_GB2312"/>
                <w:sz w:val="24"/>
              </w:rPr>
            </w:pPr>
            <w:r>
              <w:rPr>
                <w:rFonts w:ascii="仿宋_GB2312" w:eastAsia="仿宋_GB2312" w:hAnsi="仿宋_GB2312" w:cs="仿宋_GB2312" w:hint="eastAsia"/>
                <w:sz w:val="24"/>
              </w:rPr>
              <w:t>测试接地装置的接地电阻值必须符合规范要求。</w:t>
            </w:r>
          </w:p>
        </w:tc>
      </w:tr>
      <w:tr w:rsidR="00D82AD3">
        <w:trPr>
          <w:trHeight w:val="170"/>
          <w:jc w:val="center"/>
        </w:trPr>
        <w:tc>
          <w:tcPr>
            <w:tcW w:w="529" w:type="pct"/>
            <w:tcBorders>
              <w:left w:val="single" w:sz="4" w:space="0" w:color="auto"/>
            </w:tcBorders>
            <w:vAlign w:val="center"/>
          </w:tcPr>
          <w:p w:rsidR="00D82AD3" w:rsidRDefault="00421A99">
            <w:pPr>
              <w:jc w:val="center"/>
              <w:rPr>
                <w:rFonts w:ascii="仿宋_GB2312" w:eastAsia="仿宋_GB2312" w:hAnsi="仿宋_GB2312" w:cs="仿宋_GB2312"/>
                <w:sz w:val="24"/>
              </w:rPr>
            </w:pPr>
            <w:r>
              <w:rPr>
                <w:rFonts w:ascii="仿宋_GB2312" w:eastAsia="仿宋_GB2312" w:hAnsi="仿宋_GB2312" w:cs="仿宋_GB2312" w:hint="eastAsia"/>
                <w:sz w:val="24"/>
              </w:rPr>
              <w:t>避雷引下线</w:t>
            </w:r>
          </w:p>
        </w:tc>
        <w:tc>
          <w:tcPr>
            <w:tcW w:w="425" w:type="pct"/>
            <w:tcBorders>
              <w:top w:val="single" w:sz="4" w:space="0" w:color="auto"/>
              <w:bottom w:val="single" w:sz="4" w:space="0" w:color="auto"/>
            </w:tcBorders>
            <w:vAlign w:val="center"/>
          </w:tcPr>
          <w:p w:rsidR="00D82AD3" w:rsidRDefault="00421A99">
            <w:pPr>
              <w:jc w:val="center"/>
              <w:rPr>
                <w:rFonts w:ascii="仿宋_GB2312" w:eastAsia="仿宋_GB2312" w:hAnsi="仿宋_GB2312" w:cs="仿宋_GB2312"/>
                <w:sz w:val="24"/>
              </w:rPr>
            </w:pPr>
            <w:r>
              <w:rPr>
                <w:rFonts w:ascii="仿宋_GB2312" w:eastAsia="仿宋_GB2312" w:hAnsi="仿宋_GB2312" w:cs="仿宋_GB2312" w:hint="eastAsia"/>
                <w:sz w:val="24"/>
              </w:rPr>
              <w:t>外观检查</w:t>
            </w:r>
          </w:p>
        </w:tc>
        <w:tc>
          <w:tcPr>
            <w:tcW w:w="4044" w:type="pct"/>
            <w:tcBorders>
              <w:top w:val="single" w:sz="4" w:space="0" w:color="auto"/>
              <w:bottom w:val="single" w:sz="4" w:space="0" w:color="auto"/>
            </w:tcBorders>
          </w:tcPr>
          <w:p w:rsidR="00D82AD3" w:rsidRDefault="00421A99">
            <w:pPr>
              <w:rPr>
                <w:rFonts w:ascii="仿宋_GB2312" w:eastAsia="仿宋_GB2312" w:hAnsi="仿宋_GB2312" w:cs="仿宋_GB2312"/>
                <w:sz w:val="24"/>
              </w:rPr>
            </w:pPr>
            <w:r>
              <w:rPr>
                <w:rFonts w:ascii="仿宋_GB2312" w:eastAsia="仿宋_GB2312" w:hAnsi="仿宋_GB2312" w:cs="仿宋_GB2312" w:hint="eastAsia"/>
                <w:sz w:val="24"/>
              </w:rPr>
              <w:t>1.</w:t>
            </w:r>
            <w:r>
              <w:rPr>
                <w:rFonts w:ascii="仿宋_GB2312" w:eastAsia="仿宋_GB2312" w:hAnsi="仿宋_GB2312" w:cs="仿宋_GB2312" w:hint="eastAsia"/>
                <w:sz w:val="24"/>
              </w:rPr>
              <w:t>明敷的引下线完好，与支架焊接牢固，有防腐措施；</w:t>
            </w:r>
          </w:p>
          <w:p w:rsidR="00D82AD3" w:rsidRDefault="00421A99">
            <w:pPr>
              <w:rPr>
                <w:rFonts w:ascii="仿宋_GB2312" w:eastAsia="仿宋_GB2312" w:hAnsi="仿宋_GB2312" w:cs="仿宋_GB2312"/>
                <w:sz w:val="24"/>
              </w:rPr>
            </w:pPr>
            <w:r>
              <w:rPr>
                <w:rFonts w:ascii="仿宋_GB2312" w:eastAsia="仿宋_GB2312" w:hAnsi="仿宋_GB2312" w:cs="仿宋_GB2312" w:hint="eastAsia"/>
                <w:sz w:val="24"/>
              </w:rPr>
              <w:t>2.</w:t>
            </w:r>
            <w:r>
              <w:rPr>
                <w:rFonts w:ascii="仿宋_GB2312" w:eastAsia="仿宋_GB2312" w:hAnsi="仿宋_GB2312" w:cs="仿宋_GB2312" w:hint="eastAsia"/>
                <w:sz w:val="24"/>
              </w:rPr>
              <w:t>接地线在穿越墙壁、楼板和地坪处加套钢管或其它坚固的保护套管，并与接地线做电气连通；</w:t>
            </w:r>
          </w:p>
          <w:p w:rsidR="00D82AD3" w:rsidRDefault="00421A99">
            <w:pPr>
              <w:rPr>
                <w:rFonts w:ascii="仿宋_GB2312" w:eastAsia="仿宋_GB2312" w:hAnsi="仿宋_GB2312" w:cs="仿宋_GB2312"/>
                <w:sz w:val="24"/>
              </w:rPr>
            </w:pPr>
            <w:r>
              <w:rPr>
                <w:rFonts w:ascii="仿宋_GB2312" w:eastAsia="仿宋_GB2312" w:hAnsi="仿宋_GB2312" w:cs="仿宋_GB2312" w:hint="eastAsia"/>
                <w:sz w:val="24"/>
              </w:rPr>
              <w:t>3.</w:t>
            </w:r>
            <w:r>
              <w:rPr>
                <w:rFonts w:ascii="仿宋_GB2312" w:eastAsia="仿宋_GB2312" w:hAnsi="仿宋_GB2312" w:cs="仿宋_GB2312" w:hint="eastAsia"/>
                <w:sz w:val="24"/>
              </w:rPr>
              <w:t>变配电室内明敷接地干线便于检查，敷设位置不妨碍设备的拆卸与检修；</w:t>
            </w:r>
          </w:p>
          <w:p w:rsidR="00D82AD3" w:rsidRDefault="00421A99">
            <w:pPr>
              <w:rPr>
                <w:rFonts w:ascii="仿宋_GB2312" w:eastAsia="仿宋_GB2312" w:hAnsi="仿宋_GB2312" w:cs="仿宋_GB2312"/>
                <w:sz w:val="24"/>
              </w:rPr>
            </w:pPr>
            <w:r>
              <w:rPr>
                <w:rFonts w:ascii="仿宋_GB2312" w:eastAsia="仿宋_GB2312" w:hAnsi="仿宋_GB2312" w:cs="仿宋_GB2312" w:hint="eastAsia"/>
                <w:sz w:val="24"/>
              </w:rPr>
              <w:t>4.</w:t>
            </w:r>
            <w:r>
              <w:rPr>
                <w:rFonts w:ascii="仿宋_GB2312" w:eastAsia="仿宋_GB2312" w:hAnsi="仿宋_GB2312" w:cs="仿宋_GB2312" w:hint="eastAsia"/>
                <w:sz w:val="24"/>
              </w:rPr>
              <w:t>变压器室、高压配电室的接地干线上设置不少于</w:t>
            </w:r>
            <w:r>
              <w:rPr>
                <w:rFonts w:ascii="仿宋_GB2312" w:eastAsia="仿宋_GB2312" w:hAnsi="仿宋_GB2312" w:cs="仿宋_GB2312" w:hint="eastAsia"/>
                <w:sz w:val="24"/>
              </w:rPr>
              <w:t>2</w:t>
            </w:r>
            <w:r>
              <w:rPr>
                <w:rFonts w:ascii="仿宋_GB2312" w:eastAsia="仿宋_GB2312" w:hAnsi="仿宋_GB2312" w:cs="仿宋_GB2312" w:hint="eastAsia"/>
                <w:sz w:val="24"/>
              </w:rPr>
              <w:t>个供临时接地用的接线柱或接地螺栓。</w:t>
            </w:r>
          </w:p>
        </w:tc>
      </w:tr>
      <w:tr w:rsidR="00D82AD3">
        <w:trPr>
          <w:trHeight w:val="170"/>
          <w:jc w:val="center"/>
        </w:trPr>
        <w:tc>
          <w:tcPr>
            <w:tcW w:w="529" w:type="pct"/>
            <w:tcBorders>
              <w:left w:val="single" w:sz="4" w:space="0" w:color="auto"/>
            </w:tcBorders>
            <w:vAlign w:val="center"/>
          </w:tcPr>
          <w:p w:rsidR="00D82AD3" w:rsidRDefault="00421A99">
            <w:pPr>
              <w:tabs>
                <w:tab w:val="center" w:pos="1177"/>
              </w:tabs>
              <w:jc w:val="center"/>
              <w:rPr>
                <w:rFonts w:ascii="仿宋_GB2312" w:eastAsia="仿宋_GB2312" w:hAnsi="仿宋_GB2312" w:cs="仿宋_GB2312"/>
                <w:sz w:val="24"/>
              </w:rPr>
            </w:pPr>
            <w:r>
              <w:rPr>
                <w:rFonts w:ascii="仿宋_GB2312" w:eastAsia="仿宋_GB2312" w:hAnsi="仿宋_GB2312" w:cs="仿宋_GB2312" w:hint="eastAsia"/>
                <w:sz w:val="24"/>
              </w:rPr>
              <w:t>避雷针、避雷带</w:t>
            </w:r>
          </w:p>
        </w:tc>
        <w:tc>
          <w:tcPr>
            <w:tcW w:w="425" w:type="pct"/>
            <w:tcBorders>
              <w:top w:val="single" w:sz="4" w:space="0" w:color="auto"/>
              <w:bottom w:val="single" w:sz="4" w:space="0" w:color="auto"/>
            </w:tcBorders>
            <w:vAlign w:val="center"/>
          </w:tcPr>
          <w:p w:rsidR="00D82AD3" w:rsidRDefault="00421A99">
            <w:pPr>
              <w:tabs>
                <w:tab w:val="center" w:pos="1177"/>
              </w:tabs>
              <w:jc w:val="center"/>
              <w:rPr>
                <w:rFonts w:ascii="仿宋_GB2312" w:eastAsia="仿宋_GB2312" w:hAnsi="仿宋_GB2312" w:cs="仿宋_GB2312"/>
                <w:sz w:val="24"/>
              </w:rPr>
            </w:pPr>
            <w:r>
              <w:rPr>
                <w:rFonts w:ascii="仿宋_GB2312" w:eastAsia="仿宋_GB2312" w:hAnsi="仿宋_GB2312" w:cs="仿宋_GB2312" w:hint="eastAsia"/>
                <w:sz w:val="24"/>
              </w:rPr>
              <w:t>外观检查</w:t>
            </w:r>
          </w:p>
        </w:tc>
        <w:tc>
          <w:tcPr>
            <w:tcW w:w="4044" w:type="pct"/>
            <w:tcBorders>
              <w:top w:val="single" w:sz="4" w:space="0" w:color="auto"/>
              <w:bottom w:val="single" w:sz="4" w:space="0" w:color="auto"/>
            </w:tcBorders>
          </w:tcPr>
          <w:p w:rsidR="00D82AD3" w:rsidRDefault="00421A99">
            <w:pPr>
              <w:rPr>
                <w:rFonts w:ascii="仿宋_GB2312" w:eastAsia="仿宋_GB2312" w:hAnsi="仿宋_GB2312" w:cs="仿宋_GB2312"/>
                <w:sz w:val="24"/>
              </w:rPr>
            </w:pPr>
            <w:r>
              <w:rPr>
                <w:rFonts w:ascii="仿宋_GB2312" w:eastAsia="仿宋_GB2312" w:hAnsi="仿宋_GB2312" w:cs="仿宋_GB2312" w:hint="eastAsia"/>
                <w:sz w:val="24"/>
              </w:rPr>
              <w:t>1.</w:t>
            </w:r>
            <w:r>
              <w:rPr>
                <w:rFonts w:ascii="仿宋_GB2312" w:eastAsia="仿宋_GB2312" w:hAnsi="仿宋_GB2312" w:cs="仿宋_GB2312" w:hint="eastAsia"/>
                <w:sz w:val="24"/>
              </w:rPr>
              <w:t>建筑物顶部的避雷针、带等必须与顶部外露的其他金属物体连成一个整体的电气通路且与避雷引下线连接可靠；</w:t>
            </w:r>
          </w:p>
          <w:p w:rsidR="00D82AD3" w:rsidRDefault="00421A99">
            <w:pPr>
              <w:rPr>
                <w:rFonts w:ascii="仿宋_GB2312" w:eastAsia="仿宋_GB2312" w:hAnsi="仿宋_GB2312" w:cs="仿宋_GB2312"/>
                <w:sz w:val="24"/>
              </w:rPr>
            </w:pPr>
            <w:r>
              <w:rPr>
                <w:rFonts w:ascii="仿宋_GB2312" w:eastAsia="仿宋_GB2312" w:hAnsi="仿宋_GB2312" w:cs="仿宋_GB2312" w:hint="eastAsia"/>
                <w:sz w:val="24"/>
              </w:rPr>
              <w:t>2.</w:t>
            </w:r>
            <w:r>
              <w:rPr>
                <w:rFonts w:ascii="仿宋_GB2312" w:eastAsia="仿宋_GB2312" w:hAnsi="仿宋_GB2312" w:cs="仿宋_GB2312" w:hint="eastAsia"/>
                <w:sz w:val="24"/>
              </w:rPr>
              <w:t>避雷针、带位置正确，焊接牢固，螺栓固定的备帽等防松零件齐全，</w:t>
            </w:r>
            <w:r>
              <w:rPr>
                <w:rFonts w:ascii="仿宋_GB2312" w:eastAsia="仿宋_GB2312" w:hAnsi="仿宋_GB2312" w:cs="仿宋_GB2312" w:hint="eastAsia"/>
                <w:sz w:val="24"/>
              </w:rPr>
              <w:t>焊接部分</w:t>
            </w:r>
            <w:r>
              <w:rPr>
                <w:rFonts w:ascii="仿宋_GB2312" w:eastAsia="仿宋_GB2312" w:hAnsi="仿宋_GB2312" w:cs="仿宋_GB2312" w:hint="eastAsia"/>
                <w:sz w:val="24"/>
              </w:rPr>
              <w:t>有防腐措施；</w:t>
            </w:r>
          </w:p>
          <w:p w:rsidR="00D82AD3" w:rsidRDefault="00421A99">
            <w:pPr>
              <w:rPr>
                <w:rFonts w:ascii="仿宋_GB2312" w:eastAsia="仿宋_GB2312" w:hAnsi="仿宋_GB2312" w:cs="仿宋_GB2312"/>
                <w:sz w:val="24"/>
              </w:rPr>
            </w:pPr>
            <w:r>
              <w:rPr>
                <w:rFonts w:ascii="仿宋_GB2312" w:eastAsia="仿宋_GB2312" w:hAnsi="仿宋_GB2312" w:cs="仿宋_GB2312" w:hint="eastAsia"/>
                <w:sz w:val="24"/>
              </w:rPr>
              <w:t>3.</w:t>
            </w:r>
            <w:r>
              <w:rPr>
                <w:rFonts w:ascii="仿宋_GB2312" w:eastAsia="仿宋_GB2312" w:hAnsi="仿宋_GB2312" w:cs="仿宋_GB2312" w:hint="eastAsia"/>
                <w:sz w:val="24"/>
              </w:rPr>
              <w:t>避雷带平整顺直，固定点支持件间距均匀、固定牢固。</w:t>
            </w:r>
          </w:p>
        </w:tc>
      </w:tr>
    </w:tbl>
    <w:p w:rsidR="00D82AD3" w:rsidRDefault="00D82AD3">
      <w:pPr>
        <w:pStyle w:val="af4"/>
      </w:pPr>
    </w:p>
    <w:p w:rsidR="00D82AD3" w:rsidRDefault="00421A99">
      <w:pPr>
        <w:pStyle w:val="a8"/>
        <w:spacing w:before="312" w:after="312"/>
      </w:pPr>
      <w:r>
        <w:t>弱电系统承接查验</w:t>
      </w:r>
    </w:p>
    <w:p w:rsidR="00D82AD3" w:rsidRDefault="00421A99">
      <w:pPr>
        <w:pStyle w:val="a9"/>
        <w:spacing w:before="156" w:after="156"/>
      </w:pPr>
      <w:r>
        <w:t>查验依据</w:t>
      </w:r>
    </w:p>
    <w:p w:rsidR="00D82AD3" w:rsidRDefault="00421A99">
      <w:pPr>
        <w:pStyle w:val="af9"/>
      </w:pPr>
      <w:r>
        <w:rPr>
          <w:rFonts w:hint="eastAsia"/>
        </w:rPr>
        <w:t>竣工图纸和文字资料</w:t>
      </w:r>
    </w:p>
    <w:p w:rsidR="00D82AD3" w:rsidRDefault="00421A99">
      <w:pPr>
        <w:pStyle w:val="af9"/>
      </w:pPr>
      <w:r>
        <w:rPr>
          <w:rFonts w:hint="eastAsia"/>
        </w:rPr>
        <w:t>《防盗报警控制器通用技术条件》（</w:t>
      </w:r>
      <w:r>
        <w:rPr>
          <w:rFonts w:hint="eastAsia"/>
        </w:rPr>
        <w:t>GB 12663-2001</w:t>
      </w:r>
      <w:r>
        <w:rPr>
          <w:rFonts w:hint="eastAsia"/>
        </w:rPr>
        <w:t>）</w:t>
      </w:r>
    </w:p>
    <w:p w:rsidR="00D82AD3" w:rsidRDefault="00421A99">
      <w:pPr>
        <w:pStyle w:val="af9"/>
      </w:pPr>
      <w:r>
        <w:rPr>
          <w:rFonts w:hint="eastAsia"/>
        </w:rPr>
        <w:t>《视频安防监控数字录像设备》（</w:t>
      </w:r>
      <w:r>
        <w:rPr>
          <w:rFonts w:hint="eastAsia"/>
        </w:rPr>
        <w:t>GB 20815-2006</w:t>
      </w:r>
      <w:r>
        <w:rPr>
          <w:rFonts w:hint="eastAsia"/>
        </w:rPr>
        <w:t>）</w:t>
      </w:r>
    </w:p>
    <w:p w:rsidR="00D82AD3" w:rsidRDefault="00421A99">
      <w:pPr>
        <w:pStyle w:val="af9"/>
      </w:pPr>
      <w:r>
        <w:rPr>
          <w:rFonts w:hint="eastAsia"/>
        </w:rPr>
        <w:t>《民用闭路监视电视系统工程技术规范》（</w:t>
      </w:r>
      <w:r>
        <w:rPr>
          <w:rFonts w:hint="eastAsia"/>
        </w:rPr>
        <w:t>GB 50198-2011</w:t>
      </w:r>
      <w:r>
        <w:rPr>
          <w:rFonts w:hint="eastAsia"/>
        </w:rPr>
        <w:t>）</w:t>
      </w:r>
    </w:p>
    <w:p w:rsidR="00D82AD3" w:rsidRDefault="00421A99">
      <w:pPr>
        <w:pStyle w:val="af9"/>
      </w:pPr>
      <w:r>
        <w:rPr>
          <w:rFonts w:hint="eastAsia"/>
        </w:rPr>
        <w:t>《建设电气工程施工质量验收规范》（</w:t>
      </w:r>
      <w:r>
        <w:rPr>
          <w:rFonts w:hint="eastAsia"/>
        </w:rPr>
        <w:t>GB 5030-20</w:t>
      </w:r>
      <w:r>
        <w:rPr>
          <w:rFonts w:hint="eastAsia"/>
        </w:rPr>
        <w:t>15</w:t>
      </w:r>
      <w:r>
        <w:rPr>
          <w:rFonts w:hint="eastAsia"/>
        </w:rPr>
        <w:t>）</w:t>
      </w:r>
    </w:p>
    <w:p w:rsidR="00D82AD3" w:rsidRDefault="00421A99">
      <w:pPr>
        <w:pStyle w:val="af9"/>
      </w:pPr>
      <w:r>
        <w:rPr>
          <w:rFonts w:hint="eastAsia"/>
        </w:rPr>
        <w:t>《建筑物电子信息系统防雷技术规范》（</w:t>
      </w:r>
      <w:r>
        <w:rPr>
          <w:rFonts w:hint="eastAsia"/>
        </w:rPr>
        <w:t>GB 50343-20</w:t>
      </w:r>
      <w:r>
        <w:rPr>
          <w:rFonts w:hint="eastAsia"/>
        </w:rPr>
        <w:t>12</w:t>
      </w:r>
      <w:r>
        <w:rPr>
          <w:rFonts w:hint="eastAsia"/>
        </w:rPr>
        <w:t>）</w:t>
      </w:r>
    </w:p>
    <w:p w:rsidR="00D82AD3" w:rsidRDefault="00421A99">
      <w:pPr>
        <w:pStyle w:val="af9"/>
      </w:pPr>
      <w:r>
        <w:rPr>
          <w:rFonts w:hint="eastAsia"/>
        </w:rPr>
        <w:t>《安全防范工程技术规范》（</w:t>
      </w:r>
      <w:r>
        <w:rPr>
          <w:rFonts w:hint="eastAsia"/>
        </w:rPr>
        <w:t>GB 50348-20</w:t>
      </w:r>
      <w:r>
        <w:rPr>
          <w:rFonts w:hint="eastAsia"/>
        </w:rPr>
        <w:t>18</w:t>
      </w:r>
      <w:r>
        <w:rPr>
          <w:rFonts w:hint="eastAsia"/>
        </w:rPr>
        <w:t>）</w:t>
      </w:r>
    </w:p>
    <w:p w:rsidR="00D82AD3" w:rsidRDefault="00421A99">
      <w:pPr>
        <w:pStyle w:val="af9"/>
      </w:pPr>
      <w:r>
        <w:rPr>
          <w:rFonts w:hint="eastAsia"/>
        </w:rPr>
        <w:t>《入侵报警系统工程设计规范》（</w:t>
      </w:r>
      <w:r>
        <w:rPr>
          <w:rFonts w:hint="eastAsia"/>
        </w:rPr>
        <w:t>GB 50394-20</w:t>
      </w:r>
      <w:r>
        <w:rPr>
          <w:rFonts w:hint="eastAsia"/>
        </w:rPr>
        <w:t>18</w:t>
      </w:r>
      <w:r>
        <w:rPr>
          <w:rFonts w:hint="eastAsia"/>
        </w:rPr>
        <w:t>）</w:t>
      </w:r>
    </w:p>
    <w:p w:rsidR="00D82AD3" w:rsidRDefault="00421A99">
      <w:pPr>
        <w:pStyle w:val="af9"/>
      </w:pPr>
      <w:r>
        <w:rPr>
          <w:rFonts w:hint="eastAsia"/>
        </w:rPr>
        <w:t>《视频安防监控系统工程设计规范》（</w:t>
      </w:r>
      <w:r>
        <w:rPr>
          <w:rFonts w:hint="eastAsia"/>
        </w:rPr>
        <w:t>GB 50395-2007</w:t>
      </w:r>
      <w:r>
        <w:rPr>
          <w:rFonts w:hint="eastAsia"/>
        </w:rPr>
        <w:t>）</w:t>
      </w:r>
    </w:p>
    <w:p w:rsidR="00D82AD3" w:rsidRDefault="00421A99">
      <w:pPr>
        <w:pStyle w:val="af9"/>
      </w:pPr>
      <w:r>
        <w:rPr>
          <w:rFonts w:hint="eastAsia"/>
        </w:rPr>
        <w:t>苏州地方技防建设和管理规范。</w:t>
      </w:r>
    </w:p>
    <w:p w:rsidR="00D82AD3" w:rsidRDefault="00421A99">
      <w:pPr>
        <w:pStyle w:val="a9"/>
        <w:spacing w:before="156" w:after="156"/>
      </w:pPr>
      <w:r>
        <w:t>项目分类</w:t>
      </w:r>
    </w:p>
    <w:tbl>
      <w:tblPr>
        <w:tblW w:w="499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3"/>
        <w:gridCol w:w="1757"/>
        <w:gridCol w:w="5316"/>
        <w:gridCol w:w="733"/>
      </w:tblGrid>
      <w:tr w:rsidR="00D82AD3">
        <w:trPr>
          <w:trHeight w:val="170"/>
          <w:jc w:val="center"/>
        </w:trPr>
        <w:tc>
          <w:tcPr>
            <w:tcW w:w="418" w:type="pct"/>
            <w:vAlign w:val="center"/>
          </w:tcPr>
          <w:p w:rsidR="00D82AD3" w:rsidRDefault="00421A99">
            <w:pPr>
              <w:rPr>
                <w:rFonts w:ascii="仿宋_GB2312" w:eastAsia="仿宋_GB2312" w:hAnsi="仿宋_GB2312" w:cs="仿宋_GB2312"/>
                <w:sz w:val="24"/>
              </w:rPr>
            </w:pPr>
            <w:r>
              <w:rPr>
                <w:rFonts w:ascii="仿宋_GB2312" w:eastAsia="仿宋_GB2312" w:hAnsi="仿宋_GB2312" w:cs="仿宋_GB2312" w:hint="eastAsia"/>
                <w:sz w:val="24"/>
              </w:rPr>
              <w:t>序号</w:t>
            </w:r>
          </w:p>
        </w:tc>
        <w:tc>
          <w:tcPr>
            <w:tcW w:w="1031" w:type="pct"/>
            <w:vAlign w:val="center"/>
          </w:tcPr>
          <w:p w:rsidR="00D82AD3" w:rsidRDefault="00421A99">
            <w:pPr>
              <w:jc w:val="center"/>
              <w:rPr>
                <w:rFonts w:ascii="仿宋_GB2312" w:eastAsia="仿宋_GB2312" w:hAnsi="仿宋_GB2312" w:cs="仿宋_GB2312"/>
                <w:sz w:val="24"/>
              </w:rPr>
            </w:pPr>
            <w:r>
              <w:rPr>
                <w:rFonts w:ascii="仿宋_GB2312" w:eastAsia="仿宋_GB2312" w:hAnsi="仿宋_GB2312" w:cs="仿宋_GB2312" w:hint="eastAsia"/>
                <w:sz w:val="24"/>
              </w:rPr>
              <w:t>查验项目</w:t>
            </w:r>
          </w:p>
        </w:tc>
        <w:tc>
          <w:tcPr>
            <w:tcW w:w="3119" w:type="pct"/>
            <w:vAlign w:val="center"/>
          </w:tcPr>
          <w:p w:rsidR="00D82AD3" w:rsidRDefault="00421A99">
            <w:pPr>
              <w:jc w:val="center"/>
              <w:rPr>
                <w:rFonts w:ascii="仿宋_GB2312" w:eastAsia="仿宋_GB2312" w:hAnsi="仿宋_GB2312" w:cs="仿宋_GB2312"/>
                <w:sz w:val="24"/>
              </w:rPr>
            </w:pPr>
            <w:r>
              <w:rPr>
                <w:rFonts w:ascii="仿宋_GB2312" w:eastAsia="仿宋_GB2312" w:hAnsi="仿宋_GB2312" w:cs="仿宋_GB2312" w:hint="eastAsia"/>
                <w:sz w:val="24"/>
              </w:rPr>
              <w:t>查验内容</w:t>
            </w:r>
          </w:p>
        </w:tc>
        <w:tc>
          <w:tcPr>
            <w:tcW w:w="430" w:type="pct"/>
            <w:vAlign w:val="center"/>
          </w:tcPr>
          <w:p w:rsidR="00D82AD3" w:rsidRDefault="00421A99">
            <w:pPr>
              <w:rPr>
                <w:rFonts w:ascii="仿宋_GB2312" w:eastAsia="仿宋_GB2312" w:hAnsi="仿宋_GB2312" w:cs="仿宋_GB2312"/>
                <w:sz w:val="24"/>
              </w:rPr>
            </w:pPr>
            <w:r>
              <w:rPr>
                <w:rFonts w:ascii="仿宋_GB2312" w:eastAsia="仿宋_GB2312" w:hAnsi="仿宋_GB2312" w:cs="仿宋_GB2312" w:hint="eastAsia"/>
                <w:sz w:val="24"/>
              </w:rPr>
              <w:t>备注</w:t>
            </w:r>
          </w:p>
        </w:tc>
      </w:tr>
      <w:tr w:rsidR="00D82AD3">
        <w:trPr>
          <w:trHeight w:val="170"/>
          <w:jc w:val="center"/>
        </w:trPr>
        <w:tc>
          <w:tcPr>
            <w:tcW w:w="418" w:type="pct"/>
            <w:vAlign w:val="center"/>
          </w:tcPr>
          <w:p w:rsidR="00D82AD3" w:rsidRDefault="00421A99">
            <w:pPr>
              <w:jc w:val="center"/>
              <w:rPr>
                <w:rFonts w:ascii="仿宋_GB2312" w:eastAsia="仿宋_GB2312" w:hAnsi="仿宋_GB2312" w:cs="仿宋_GB2312"/>
                <w:sz w:val="24"/>
              </w:rPr>
            </w:pPr>
            <w:r>
              <w:rPr>
                <w:rFonts w:ascii="仿宋_GB2312" w:eastAsia="仿宋_GB2312" w:hAnsi="仿宋_GB2312" w:cs="仿宋_GB2312" w:hint="eastAsia"/>
                <w:sz w:val="24"/>
              </w:rPr>
              <w:t>1</w:t>
            </w:r>
          </w:p>
        </w:tc>
        <w:tc>
          <w:tcPr>
            <w:tcW w:w="1031" w:type="pct"/>
            <w:vAlign w:val="center"/>
          </w:tcPr>
          <w:p w:rsidR="00D82AD3" w:rsidRDefault="00421A99">
            <w:pPr>
              <w:jc w:val="center"/>
              <w:rPr>
                <w:rFonts w:ascii="仿宋_GB2312" w:eastAsia="仿宋_GB2312" w:hAnsi="仿宋_GB2312" w:cs="仿宋_GB2312"/>
                <w:sz w:val="24"/>
              </w:rPr>
            </w:pPr>
            <w:r>
              <w:rPr>
                <w:rFonts w:ascii="仿宋_GB2312" w:eastAsia="仿宋_GB2312" w:hAnsi="仿宋_GB2312" w:cs="仿宋_GB2312" w:hint="eastAsia"/>
                <w:sz w:val="24"/>
              </w:rPr>
              <w:t>周界报警系统</w:t>
            </w:r>
          </w:p>
        </w:tc>
        <w:tc>
          <w:tcPr>
            <w:tcW w:w="3119" w:type="pct"/>
            <w:vAlign w:val="center"/>
          </w:tcPr>
          <w:p w:rsidR="00D82AD3" w:rsidRDefault="00421A99">
            <w:pPr>
              <w:rPr>
                <w:rFonts w:ascii="仿宋_GB2312" w:eastAsia="仿宋_GB2312" w:hAnsi="仿宋_GB2312" w:cs="仿宋_GB2312"/>
                <w:sz w:val="24"/>
              </w:rPr>
            </w:pPr>
            <w:r>
              <w:rPr>
                <w:rFonts w:ascii="仿宋_GB2312" w:eastAsia="仿宋_GB2312" w:hAnsi="仿宋_GB2312" w:cs="仿宋_GB2312" w:hint="eastAsia"/>
                <w:sz w:val="24"/>
              </w:rPr>
              <w:t>终端设备、前段设备</w:t>
            </w:r>
            <w:r>
              <w:rPr>
                <w:rFonts w:ascii="仿宋_GB2312" w:eastAsia="仿宋_GB2312" w:hAnsi="仿宋_GB2312" w:cs="仿宋_GB2312" w:hint="eastAsia"/>
                <w:sz w:val="24"/>
              </w:rPr>
              <w:t>。</w:t>
            </w:r>
          </w:p>
        </w:tc>
        <w:tc>
          <w:tcPr>
            <w:tcW w:w="430" w:type="pct"/>
            <w:vAlign w:val="center"/>
          </w:tcPr>
          <w:p w:rsidR="00D82AD3" w:rsidRDefault="00D82AD3">
            <w:pPr>
              <w:rPr>
                <w:rFonts w:ascii="仿宋_GB2312" w:eastAsia="仿宋_GB2312" w:hAnsi="仿宋_GB2312" w:cs="仿宋_GB2312"/>
                <w:sz w:val="24"/>
              </w:rPr>
            </w:pPr>
          </w:p>
        </w:tc>
      </w:tr>
      <w:tr w:rsidR="00D82AD3">
        <w:trPr>
          <w:trHeight w:val="170"/>
          <w:jc w:val="center"/>
        </w:trPr>
        <w:tc>
          <w:tcPr>
            <w:tcW w:w="418" w:type="pct"/>
            <w:vAlign w:val="center"/>
          </w:tcPr>
          <w:p w:rsidR="00D82AD3" w:rsidRDefault="00421A99">
            <w:pPr>
              <w:jc w:val="center"/>
              <w:rPr>
                <w:rFonts w:ascii="仿宋_GB2312" w:eastAsia="仿宋_GB2312" w:hAnsi="仿宋_GB2312" w:cs="仿宋_GB2312"/>
                <w:sz w:val="24"/>
              </w:rPr>
            </w:pPr>
            <w:r>
              <w:rPr>
                <w:rFonts w:ascii="仿宋_GB2312" w:eastAsia="仿宋_GB2312" w:hAnsi="仿宋_GB2312" w:cs="仿宋_GB2312" w:hint="eastAsia"/>
                <w:sz w:val="24"/>
              </w:rPr>
              <w:t>2</w:t>
            </w:r>
          </w:p>
        </w:tc>
        <w:tc>
          <w:tcPr>
            <w:tcW w:w="1031" w:type="pct"/>
            <w:vAlign w:val="center"/>
          </w:tcPr>
          <w:p w:rsidR="00D82AD3" w:rsidRDefault="00421A99">
            <w:pPr>
              <w:jc w:val="center"/>
              <w:rPr>
                <w:rFonts w:ascii="仿宋_GB2312" w:eastAsia="仿宋_GB2312" w:hAnsi="仿宋_GB2312" w:cs="仿宋_GB2312"/>
                <w:sz w:val="24"/>
              </w:rPr>
            </w:pPr>
            <w:r>
              <w:rPr>
                <w:rFonts w:ascii="仿宋_GB2312" w:eastAsia="仿宋_GB2312" w:hAnsi="仿宋_GB2312" w:cs="仿宋_GB2312" w:hint="eastAsia"/>
                <w:sz w:val="24"/>
              </w:rPr>
              <w:t>车辆管理系统</w:t>
            </w:r>
          </w:p>
        </w:tc>
        <w:tc>
          <w:tcPr>
            <w:tcW w:w="3119" w:type="pct"/>
            <w:tcBorders>
              <w:bottom w:val="single" w:sz="4" w:space="0" w:color="auto"/>
            </w:tcBorders>
            <w:vAlign w:val="center"/>
          </w:tcPr>
          <w:p w:rsidR="00D82AD3" w:rsidRDefault="00421A99">
            <w:pPr>
              <w:rPr>
                <w:rFonts w:ascii="仿宋_GB2312" w:eastAsia="仿宋_GB2312" w:hAnsi="仿宋_GB2312" w:cs="仿宋_GB2312"/>
                <w:sz w:val="24"/>
              </w:rPr>
            </w:pPr>
            <w:r>
              <w:rPr>
                <w:rFonts w:ascii="仿宋_GB2312" w:eastAsia="仿宋_GB2312" w:hAnsi="仿宋_GB2312" w:cs="仿宋_GB2312" w:hint="eastAsia"/>
                <w:sz w:val="24"/>
              </w:rPr>
              <w:t>票箱（车牌识别设备）与道闸、管线、管理设备</w:t>
            </w:r>
            <w:r>
              <w:rPr>
                <w:rFonts w:ascii="仿宋_GB2312" w:eastAsia="仿宋_GB2312" w:hAnsi="仿宋_GB2312" w:cs="仿宋_GB2312" w:hint="eastAsia"/>
                <w:sz w:val="24"/>
              </w:rPr>
              <w:t>。</w:t>
            </w:r>
          </w:p>
        </w:tc>
        <w:tc>
          <w:tcPr>
            <w:tcW w:w="430" w:type="pct"/>
            <w:tcBorders>
              <w:bottom w:val="single" w:sz="4" w:space="0" w:color="auto"/>
            </w:tcBorders>
            <w:vAlign w:val="center"/>
          </w:tcPr>
          <w:p w:rsidR="00D82AD3" w:rsidRDefault="00D82AD3">
            <w:pPr>
              <w:rPr>
                <w:rFonts w:ascii="仿宋_GB2312" w:eastAsia="仿宋_GB2312" w:hAnsi="仿宋_GB2312" w:cs="仿宋_GB2312"/>
                <w:sz w:val="24"/>
              </w:rPr>
            </w:pPr>
          </w:p>
        </w:tc>
      </w:tr>
      <w:tr w:rsidR="00D82AD3">
        <w:trPr>
          <w:trHeight w:val="170"/>
          <w:jc w:val="center"/>
        </w:trPr>
        <w:tc>
          <w:tcPr>
            <w:tcW w:w="418" w:type="pct"/>
            <w:vAlign w:val="center"/>
          </w:tcPr>
          <w:p w:rsidR="00D82AD3" w:rsidRDefault="00421A99">
            <w:pPr>
              <w:jc w:val="center"/>
              <w:rPr>
                <w:rFonts w:ascii="仿宋_GB2312" w:eastAsia="仿宋_GB2312" w:hAnsi="仿宋_GB2312" w:cs="仿宋_GB2312"/>
                <w:sz w:val="24"/>
              </w:rPr>
            </w:pPr>
            <w:r>
              <w:rPr>
                <w:rFonts w:ascii="仿宋_GB2312" w:eastAsia="仿宋_GB2312" w:hAnsi="仿宋_GB2312" w:cs="仿宋_GB2312" w:hint="eastAsia"/>
                <w:sz w:val="24"/>
              </w:rPr>
              <w:t>3</w:t>
            </w:r>
          </w:p>
        </w:tc>
        <w:tc>
          <w:tcPr>
            <w:tcW w:w="1031" w:type="pct"/>
            <w:vAlign w:val="center"/>
          </w:tcPr>
          <w:p w:rsidR="00D82AD3" w:rsidRDefault="00421A99">
            <w:pPr>
              <w:jc w:val="center"/>
              <w:rPr>
                <w:rFonts w:ascii="仿宋_GB2312" w:eastAsia="仿宋_GB2312" w:hAnsi="仿宋_GB2312" w:cs="仿宋_GB2312"/>
                <w:sz w:val="24"/>
              </w:rPr>
            </w:pPr>
            <w:r>
              <w:rPr>
                <w:rFonts w:ascii="仿宋_GB2312" w:eastAsia="仿宋_GB2312" w:hAnsi="仿宋_GB2312" w:cs="仿宋_GB2312" w:hint="eastAsia"/>
                <w:sz w:val="24"/>
              </w:rPr>
              <w:t>闭路电视监控系统</w:t>
            </w:r>
          </w:p>
        </w:tc>
        <w:tc>
          <w:tcPr>
            <w:tcW w:w="3119" w:type="pct"/>
            <w:tcBorders>
              <w:top w:val="single" w:sz="4" w:space="0" w:color="auto"/>
              <w:bottom w:val="single" w:sz="4" w:space="0" w:color="auto"/>
            </w:tcBorders>
            <w:vAlign w:val="center"/>
          </w:tcPr>
          <w:p w:rsidR="00D82AD3" w:rsidRDefault="00421A99">
            <w:pPr>
              <w:rPr>
                <w:rFonts w:ascii="仿宋_GB2312" w:eastAsia="仿宋_GB2312" w:hAnsi="仿宋_GB2312" w:cs="仿宋_GB2312"/>
                <w:sz w:val="24"/>
              </w:rPr>
            </w:pPr>
            <w:r>
              <w:rPr>
                <w:rFonts w:ascii="仿宋_GB2312" w:eastAsia="仿宋_GB2312" w:hAnsi="仿宋_GB2312" w:cs="仿宋_GB2312" w:hint="eastAsia"/>
                <w:sz w:val="24"/>
              </w:rPr>
              <w:t>摄像机、中继设备、管线、显示屏、硬盘录像机、操作台</w:t>
            </w:r>
            <w:r>
              <w:rPr>
                <w:rFonts w:ascii="仿宋_GB2312" w:eastAsia="仿宋_GB2312" w:hAnsi="仿宋_GB2312" w:cs="仿宋_GB2312" w:hint="eastAsia"/>
                <w:sz w:val="24"/>
              </w:rPr>
              <w:t>、服务器、解码器。</w:t>
            </w:r>
          </w:p>
        </w:tc>
        <w:tc>
          <w:tcPr>
            <w:tcW w:w="430" w:type="pct"/>
            <w:tcBorders>
              <w:top w:val="single" w:sz="4" w:space="0" w:color="auto"/>
              <w:bottom w:val="single" w:sz="4" w:space="0" w:color="auto"/>
            </w:tcBorders>
            <w:vAlign w:val="center"/>
          </w:tcPr>
          <w:p w:rsidR="00D82AD3" w:rsidRDefault="00D82AD3">
            <w:pPr>
              <w:rPr>
                <w:rFonts w:ascii="仿宋_GB2312" w:eastAsia="仿宋_GB2312" w:hAnsi="仿宋_GB2312" w:cs="仿宋_GB2312"/>
                <w:sz w:val="24"/>
              </w:rPr>
            </w:pPr>
          </w:p>
        </w:tc>
      </w:tr>
      <w:tr w:rsidR="00D82AD3">
        <w:trPr>
          <w:trHeight w:val="170"/>
          <w:jc w:val="center"/>
        </w:trPr>
        <w:tc>
          <w:tcPr>
            <w:tcW w:w="418" w:type="pct"/>
            <w:vAlign w:val="center"/>
          </w:tcPr>
          <w:p w:rsidR="00D82AD3" w:rsidRDefault="00421A99">
            <w:pPr>
              <w:jc w:val="center"/>
              <w:rPr>
                <w:rFonts w:ascii="仿宋_GB2312" w:eastAsia="仿宋_GB2312" w:hAnsi="仿宋_GB2312" w:cs="仿宋_GB2312"/>
                <w:sz w:val="24"/>
              </w:rPr>
            </w:pPr>
            <w:r>
              <w:rPr>
                <w:rFonts w:ascii="仿宋_GB2312" w:eastAsia="仿宋_GB2312" w:hAnsi="仿宋_GB2312" w:cs="仿宋_GB2312" w:hint="eastAsia"/>
                <w:sz w:val="24"/>
              </w:rPr>
              <w:t>4</w:t>
            </w:r>
          </w:p>
        </w:tc>
        <w:tc>
          <w:tcPr>
            <w:tcW w:w="1031" w:type="pct"/>
            <w:vAlign w:val="center"/>
          </w:tcPr>
          <w:p w:rsidR="00D82AD3" w:rsidRDefault="00421A99">
            <w:pPr>
              <w:jc w:val="center"/>
              <w:rPr>
                <w:rFonts w:ascii="仿宋_GB2312" w:eastAsia="仿宋_GB2312" w:hAnsi="仿宋_GB2312" w:cs="仿宋_GB2312"/>
                <w:sz w:val="24"/>
              </w:rPr>
            </w:pPr>
            <w:r>
              <w:rPr>
                <w:rFonts w:ascii="仿宋_GB2312" w:eastAsia="仿宋_GB2312" w:hAnsi="仿宋_GB2312" w:cs="仿宋_GB2312" w:hint="eastAsia"/>
                <w:sz w:val="24"/>
              </w:rPr>
              <w:t>电子巡更系统</w:t>
            </w:r>
          </w:p>
        </w:tc>
        <w:tc>
          <w:tcPr>
            <w:tcW w:w="3119" w:type="pct"/>
            <w:tcBorders>
              <w:top w:val="single" w:sz="4" w:space="0" w:color="auto"/>
              <w:bottom w:val="single" w:sz="4" w:space="0" w:color="auto"/>
            </w:tcBorders>
            <w:vAlign w:val="center"/>
          </w:tcPr>
          <w:p w:rsidR="00D82AD3" w:rsidRDefault="00421A99">
            <w:pPr>
              <w:rPr>
                <w:rFonts w:ascii="仿宋_GB2312" w:eastAsia="仿宋_GB2312" w:hAnsi="仿宋_GB2312" w:cs="仿宋_GB2312"/>
                <w:sz w:val="24"/>
              </w:rPr>
            </w:pPr>
            <w:r>
              <w:rPr>
                <w:rFonts w:ascii="仿宋_GB2312" w:eastAsia="仿宋_GB2312" w:hAnsi="仿宋_GB2312" w:cs="仿宋_GB2312" w:hint="eastAsia"/>
                <w:sz w:val="24"/>
              </w:rPr>
              <w:t>终端设备、前段设备</w:t>
            </w:r>
          </w:p>
        </w:tc>
        <w:tc>
          <w:tcPr>
            <w:tcW w:w="430" w:type="pct"/>
            <w:tcBorders>
              <w:top w:val="single" w:sz="4" w:space="0" w:color="auto"/>
              <w:bottom w:val="single" w:sz="4" w:space="0" w:color="auto"/>
            </w:tcBorders>
            <w:vAlign w:val="center"/>
          </w:tcPr>
          <w:p w:rsidR="00D82AD3" w:rsidRDefault="00D82AD3">
            <w:pPr>
              <w:rPr>
                <w:rFonts w:ascii="仿宋_GB2312" w:eastAsia="仿宋_GB2312" w:hAnsi="仿宋_GB2312" w:cs="仿宋_GB2312"/>
                <w:sz w:val="24"/>
              </w:rPr>
            </w:pPr>
          </w:p>
        </w:tc>
      </w:tr>
      <w:tr w:rsidR="00D82AD3">
        <w:trPr>
          <w:trHeight w:val="170"/>
          <w:jc w:val="center"/>
        </w:trPr>
        <w:tc>
          <w:tcPr>
            <w:tcW w:w="418" w:type="pct"/>
            <w:vAlign w:val="center"/>
          </w:tcPr>
          <w:p w:rsidR="00D82AD3" w:rsidRDefault="00421A99">
            <w:pPr>
              <w:jc w:val="center"/>
              <w:rPr>
                <w:rFonts w:ascii="仿宋_GB2312" w:eastAsia="仿宋_GB2312" w:hAnsi="仿宋_GB2312" w:cs="仿宋_GB2312"/>
                <w:sz w:val="24"/>
              </w:rPr>
            </w:pPr>
            <w:r>
              <w:rPr>
                <w:rFonts w:ascii="仿宋_GB2312" w:eastAsia="仿宋_GB2312" w:hAnsi="仿宋_GB2312" w:cs="仿宋_GB2312" w:hint="eastAsia"/>
                <w:sz w:val="24"/>
              </w:rPr>
              <w:t>5</w:t>
            </w:r>
          </w:p>
        </w:tc>
        <w:tc>
          <w:tcPr>
            <w:tcW w:w="1031" w:type="pct"/>
            <w:vAlign w:val="center"/>
          </w:tcPr>
          <w:p w:rsidR="00D82AD3" w:rsidRDefault="00421A99">
            <w:pPr>
              <w:jc w:val="center"/>
              <w:rPr>
                <w:rFonts w:ascii="仿宋_GB2312" w:eastAsia="仿宋_GB2312" w:hAnsi="仿宋_GB2312" w:cs="仿宋_GB2312"/>
                <w:sz w:val="24"/>
              </w:rPr>
            </w:pPr>
            <w:r>
              <w:rPr>
                <w:rFonts w:ascii="仿宋_GB2312" w:eastAsia="仿宋_GB2312" w:hAnsi="仿宋_GB2312" w:cs="仿宋_GB2312" w:hint="eastAsia"/>
                <w:sz w:val="24"/>
              </w:rPr>
              <w:t>可视对讲、门禁系统</w:t>
            </w:r>
          </w:p>
        </w:tc>
        <w:tc>
          <w:tcPr>
            <w:tcW w:w="3119" w:type="pct"/>
            <w:tcBorders>
              <w:top w:val="single" w:sz="4" w:space="0" w:color="auto"/>
              <w:bottom w:val="single" w:sz="4" w:space="0" w:color="auto"/>
            </w:tcBorders>
            <w:vAlign w:val="center"/>
          </w:tcPr>
          <w:p w:rsidR="00D82AD3" w:rsidRDefault="00421A99">
            <w:pPr>
              <w:rPr>
                <w:rFonts w:ascii="仿宋_GB2312" w:eastAsia="仿宋_GB2312" w:hAnsi="仿宋_GB2312" w:cs="仿宋_GB2312"/>
                <w:sz w:val="24"/>
              </w:rPr>
            </w:pPr>
            <w:r>
              <w:rPr>
                <w:rFonts w:ascii="仿宋_GB2312" w:eastAsia="仿宋_GB2312" w:hAnsi="仿宋_GB2312" w:cs="仿宋_GB2312" w:hint="eastAsia"/>
                <w:sz w:val="24"/>
              </w:rPr>
              <w:t>可视对讲系统（门口机、户内分机、中继设备、管理中心主机</w:t>
            </w:r>
            <w:r>
              <w:rPr>
                <w:rFonts w:ascii="仿宋_GB2312" w:eastAsia="仿宋_GB2312" w:hAnsi="仿宋_GB2312" w:cs="仿宋_GB2312" w:hint="eastAsia"/>
                <w:sz w:val="24"/>
              </w:rPr>
              <w:t>、人脸识别采集终端</w:t>
            </w:r>
            <w:r>
              <w:rPr>
                <w:rFonts w:ascii="仿宋_GB2312" w:eastAsia="仿宋_GB2312" w:hAnsi="仿宋_GB2312" w:cs="仿宋_GB2312" w:hint="eastAsia"/>
                <w:sz w:val="24"/>
              </w:rPr>
              <w:t>），门禁系统（读卡器、控制器、管理中心主机）</w:t>
            </w:r>
            <w:r>
              <w:rPr>
                <w:rFonts w:ascii="仿宋_GB2312" w:eastAsia="仿宋_GB2312" w:hAnsi="仿宋_GB2312" w:cs="仿宋_GB2312" w:hint="eastAsia"/>
                <w:sz w:val="24"/>
              </w:rPr>
              <w:t>。</w:t>
            </w:r>
          </w:p>
        </w:tc>
        <w:tc>
          <w:tcPr>
            <w:tcW w:w="430" w:type="pct"/>
            <w:tcBorders>
              <w:top w:val="single" w:sz="4" w:space="0" w:color="auto"/>
              <w:bottom w:val="single" w:sz="4" w:space="0" w:color="auto"/>
            </w:tcBorders>
            <w:vAlign w:val="center"/>
          </w:tcPr>
          <w:p w:rsidR="00D82AD3" w:rsidRDefault="00D82AD3">
            <w:pPr>
              <w:rPr>
                <w:rFonts w:ascii="仿宋_GB2312" w:eastAsia="仿宋_GB2312" w:hAnsi="仿宋_GB2312" w:cs="仿宋_GB2312"/>
                <w:sz w:val="24"/>
              </w:rPr>
            </w:pPr>
          </w:p>
        </w:tc>
      </w:tr>
      <w:tr w:rsidR="00D82AD3">
        <w:trPr>
          <w:trHeight w:val="170"/>
          <w:jc w:val="center"/>
        </w:trPr>
        <w:tc>
          <w:tcPr>
            <w:tcW w:w="418" w:type="pct"/>
            <w:vAlign w:val="center"/>
          </w:tcPr>
          <w:p w:rsidR="00D82AD3" w:rsidRDefault="00421A99">
            <w:pPr>
              <w:jc w:val="center"/>
              <w:rPr>
                <w:rFonts w:ascii="仿宋_GB2312" w:eastAsia="仿宋_GB2312" w:hAnsi="仿宋_GB2312" w:cs="仿宋_GB2312"/>
                <w:sz w:val="24"/>
              </w:rPr>
            </w:pPr>
            <w:r>
              <w:rPr>
                <w:rFonts w:ascii="仿宋_GB2312" w:eastAsia="仿宋_GB2312" w:hAnsi="仿宋_GB2312" w:cs="仿宋_GB2312" w:hint="eastAsia"/>
                <w:sz w:val="24"/>
              </w:rPr>
              <w:t>6</w:t>
            </w:r>
          </w:p>
        </w:tc>
        <w:tc>
          <w:tcPr>
            <w:tcW w:w="1031" w:type="pct"/>
            <w:vAlign w:val="center"/>
          </w:tcPr>
          <w:p w:rsidR="00D82AD3" w:rsidRDefault="00421A99">
            <w:pPr>
              <w:jc w:val="center"/>
              <w:rPr>
                <w:rFonts w:ascii="仿宋_GB2312" w:eastAsia="仿宋_GB2312" w:hAnsi="仿宋_GB2312" w:cs="仿宋_GB2312"/>
                <w:sz w:val="24"/>
              </w:rPr>
            </w:pPr>
            <w:r>
              <w:rPr>
                <w:rFonts w:ascii="仿宋_GB2312" w:eastAsia="仿宋_GB2312" w:hAnsi="仿宋_GB2312" w:cs="仿宋_GB2312" w:hint="eastAsia"/>
                <w:sz w:val="24"/>
              </w:rPr>
              <w:t>住户报警系统设备</w:t>
            </w:r>
          </w:p>
        </w:tc>
        <w:tc>
          <w:tcPr>
            <w:tcW w:w="3119" w:type="pct"/>
            <w:tcBorders>
              <w:top w:val="single" w:sz="4" w:space="0" w:color="auto"/>
              <w:bottom w:val="single" w:sz="4" w:space="0" w:color="auto"/>
            </w:tcBorders>
            <w:vAlign w:val="center"/>
          </w:tcPr>
          <w:p w:rsidR="00D82AD3" w:rsidRDefault="00421A99">
            <w:pPr>
              <w:rPr>
                <w:rFonts w:ascii="仿宋_GB2312" w:eastAsia="仿宋_GB2312" w:hAnsi="仿宋_GB2312" w:cs="仿宋_GB2312"/>
                <w:sz w:val="24"/>
              </w:rPr>
            </w:pPr>
            <w:r>
              <w:rPr>
                <w:rFonts w:ascii="仿宋_GB2312" w:eastAsia="仿宋_GB2312" w:hAnsi="仿宋_GB2312" w:cs="仿宋_GB2312" w:hint="eastAsia"/>
                <w:sz w:val="24"/>
              </w:rPr>
              <w:t>户内报警主机、户内紧急求助按钮、控制箱、控制中心主机</w:t>
            </w:r>
            <w:r>
              <w:rPr>
                <w:rFonts w:ascii="仿宋_GB2312" w:eastAsia="仿宋_GB2312" w:hAnsi="仿宋_GB2312" w:cs="仿宋_GB2312" w:hint="eastAsia"/>
                <w:sz w:val="24"/>
              </w:rPr>
              <w:t>。</w:t>
            </w:r>
          </w:p>
        </w:tc>
        <w:tc>
          <w:tcPr>
            <w:tcW w:w="430" w:type="pct"/>
            <w:tcBorders>
              <w:top w:val="single" w:sz="4" w:space="0" w:color="auto"/>
              <w:bottom w:val="single" w:sz="4" w:space="0" w:color="auto"/>
            </w:tcBorders>
            <w:vAlign w:val="center"/>
          </w:tcPr>
          <w:p w:rsidR="00D82AD3" w:rsidRDefault="00D82AD3">
            <w:pPr>
              <w:rPr>
                <w:rFonts w:ascii="仿宋_GB2312" w:eastAsia="仿宋_GB2312" w:hAnsi="仿宋_GB2312" w:cs="仿宋_GB2312"/>
                <w:sz w:val="24"/>
              </w:rPr>
            </w:pPr>
          </w:p>
        </w:tc>
      </w:tr>
      <w:tr w:rsidR="00D82AD3">
        <w:trPr>
          <w:trHeight w:val="170"/>
          <w:jc w:val="center"/>
        </w:trPr>
        <w:tc>
          <w:tcPr>
            <w:tcW w:w="418" w:type="pct"/>
            <w:vAlign w:val="center"/>
          </w:tcPr>
          <w:p w:rsidR="00D82AD3" w:rsidRDefault="00421A99">
            <w:pPr>
              <w:jc w:val="center"/>
              <w:rPr>
                <w:rFonts w:ascii="仿宋_GB2312" w:eastAsia="仿宋_GB2312" w:hAnsi="仿宋_GB2312" w:cs="仿宋_GB2312"/>
                <w:sz w:val="24"/>
              </w:rPr>
            </w:pPr>
            <w:r>
              <w:rPr>
                <w:rFonts w:ascii="仿宋_GB2312" w:eastAsia="仿宋_GB2312" w:hAnsi="仿宋_GB2312" w:cs="仿宋_GB2312" w:hint="eastAsia"/>
                <w:sz w:val="24"/>
              </w:rPr>
              <w:t>7</w:t>
            </w:r>
          </w:p>
        </w:tc>
        <w:tc>
          <w:tcPr>
            <w:tcW w:w="1031" w:type="pct"/>
            <w:vAlign w:val="center"/>
          </w:tcPr>
          <w:p w:rsidR="00D82AD3" w:rsidRDefault="00421A99">
            <w:pPr>
              <w:jc w:val="center"/>
              <w:rPr>
                <w:rFonts w:ascii="仿宋_GB2312" w:eastAsia="仿宋_GB2312" w:hAnsi="仿宋_GB2312" w:cs="仿宋_GB2312"/>
                <w:sz w:val="24"/>
              </w:rPr>
            </w:pPr>
            <w:r>
              <w:rPr>
                <w:rFonts w:ascii="仿宋_GB2312" w:eastAsia="仿宋_GB2312" w:hAnsi="仿宋_GB2312" w:cs="仿宋_GB2312" w:hint="eastAsia"/>
                <w:sz w:val="24"/>
              </w:rPr>
              <w:t>背景音乐系统</w:t>
            </w:r>
          </w:p>
        </w:tc>
        <w:tc>
          <w:tcPr>
            <w:tcW w:w="3119" w:type="pct"/>
            <w:tcBorders>
              <w:top w:val="single" w:sz="4" w:space="0" w:color="auto"/>
              <w:bottom w:val="single" w:sz="4" w:space="0" w:color="auto"/>
            </w:tcBorders>
            <w:vAlign w:val="center"/>
          </w:tcPr>
          <w:p w:rsidR="00D82AD3" w:rsidRDefault="00421A99">
            <w:pPr>
              <w:rPr>
                <w:rFonts w:ascii="仿宋_GB2312" w:eastAsia="仿宋_GB2312" w:hAnsi="仿宋_GB2312" w:cs="仿宋_GB2312"/>
                <w:sz w:val="24"/>
              </w:rPr>
            </w:pPr>
            <w:r>
              <w:rPr>
                <w:rFonts w:ascii="仿宋_GB2312" w:eastAsia="仿宋_GB2312" w:hAnsi="仿宋_GB2312" w:cs="仿宋_GB2312" w:hint="eastAsia"/>
                <w:sz w:val="24"/>
              </w:rPr>
              <w:t>音源、调制解调器、功放、扬声器</w:t>
            </w:r>
            <w:r>
              <w:rPr>
                <w:rFonts w:ascii="仿宋_GB2312" w:eastAsia="仿宋_GB2312" w:hAnsi="仿宋_GB2312" w:cs="仿宋_GB2312" w:hint="eastAsia"/>
                <w:sz w:val="24"/>
              </w:rPr>
              <w:t>。</w:t>
            </w:r>
          </w:p>
        </w:tc>
        <w:tc>
          <w:tcPr>
            <w:tcW w:w="430" w:type="pct"/>
            <w:tcBorders>
              <w:top w:val="single" w:sz="4" w:space="0" w:color="auto"/>
              <w:bottom w:val="single" w:sz="4" w:space="0" w:color="auto"/>
            </w:tcBorders>
            <w:vAlign w:val="center"/>
          </w:tcPr>
          <w:p w:rsidR="00D82AD3" w:rsidRDefault="00D82AD3">
            <w:pPr>
              <w:rPr>
                <w:rFonts w:ascii="仿宋_GB2312" w:eastAsia="仿宋_GB2312" w:hAnsi="仿宋_GB2312" w:cs="仿宋_GB2312"/>
                <w:sz w:val="24"/>
              </w:rPr>
            </w:pPr>
          </w:p>
        </w:tc>
      </w:tr>
      <w:tr w:rsidR="00D82AD3">
        <w:trPr>
          <w:trHeight w:val="170"/>
          <w:jc w:val="center"/>
        </w:trPr>
        <w:tc>
          <w:tcPr>
            <w:tcW w:w="418" w:type="pct"/>
            <w:vAlign w:val="center"/>
          </w:tcPr>
          <w:p w:rsidR="00D82AD3" w:rsidRDefault="00421A99">
            <w:pPr>
              <w:jc w:val="center"/>
              <w:rPr>
                <w:rFonts w:ascii="仿宋_GB2312" w:eastAsia="仿宋_GB2312" w:hAnsi="仿宋_GB2312" w:cs="仿宋_GB2312"/>
                <w:sz w:val="24"/>
              </w:rPr>
            </w:pPr>
            <w:r>
              <w:rPr>
                <w:rFonts w:ascii="仿宋_GB2312" w:eastAsia="仿宋_GB2312" w:hAnsi="仿宋_GB2312" w:cs="仿宋_GB2312" w:hint="eastAsia"/>
                <w:sz w:val="24"/>
              </w:rPr>
              <w:t>8</w:t>
            </w:r>
          </w:p>
        </w:tc>
        <w:tc>
          <w:tcPr>
            <w:tcW w:w="1031" w:type="pct"/>
            <w:vAlign w:val="center"/>
          </w:tcPr>
          <w:p w:rsidR="00D82AD3" w:rsidRDefault="00421A99">
            <w:pPr>
              <w:jc w:val="center"/>
              <w:rPr>
                <w:rFonts w:ascii="仿宋_GB2312" w:eastAsia="仿宋_GB2312" w:hAnsi="仿宋_GB2312" w:cs="仿宋_GB2312"/>
                <w:sz w:val="24"/>
              </w:rPr>
            </w:pPr>
            <w:r>
              <w:rPr>
                <w:rFonts w:ascii="仿宋_GB2312" w:eastAsia="仿宋_GB2312" w:hAnsi="仿宋_GB2312" w:cs="仿宋_GB2312" w:hint="eastAsia"/>
                <w:sz w:val="24"/>
              </w:rPr>
              <w:t>控制中心</w:t>
            </w:r>
          </w:p>
        </w:tc>
        <w:tc>
          <w:tcPr>
            <w:tcW w:w="3119" w:type="pct"/>
            <w:tcBorders>
              <w:top w:val="single" w:sz="4" w:space="0" w:color="auto"/>
            </w:tcBorders>
            <w:vAlign w:val="center"/>
          </w:tcPr>
          <w:p w:rsidR="00D82AD3" w:rsidRDefault="00421A99">
            <w:pPr>
              <w:rPr>
                <w:rFonts w:ascii="仿宋_GB2312" w:eastAsia="仿宋_GB2312" w:hAnsi="仿宋_GB2312" w:cs="仿宋_GB2312"/>
                <w:sz w:val="24"/>
              </w:rPr>
            </w:pPr>
            <w:r>
              <w:rPr>
                <w:rFonts w:ascii="仿宋_GB2312" w:eastAsia="仿宋_GB2312" w:hAnsi="仿宋_GB2312" w:cs="仿宋_GB2312" w:hint="eastAsia"/>
                <w:sz w:val="24"/>
              </w:rPr>
              <w:t>机房供电、机房环境、设备机柜、防雷接地、静电接地</w:t>
            </w:r>
            <w:r>
              <w:rPr>
                <w:rFonts w:ascii="仿宋_GB2312" w:eastAsia="仿宋_GB2312" w:hAnsi="仿宋_GB2312" w:cs="仿宋_GB2312" w:hint="eastAsia"/>
                <w:sz w:val="24"/>
              </w:rPr>
              <w:t>。</w:t>
            </w:r>
          </w:p>
        </w:tc>
        <w:tc>
          <w:tcPr>
            <w:tcW w:w="430" w:type="pct"/>
            <w:tcBorders>
              <w:top w:val="single" w:sz="4" w:space="0" w:color="auto"/>
            </w:tcBorders>
            <w:vAlign w:val="center"/>
          </w:tcPr>
          <w:p w:rsidR="00D82AD3" w:rsidRDefault="00D82AD3">
            <w:pPr>
              <w:rPr>
                <w:rFonts w:ascii="仿宋_GB2312" w:eastAsia="仿宋_GB2312" w:hAnsi="仿宋_GB2312" w:cs="仿宋_GB2312"/>
                <w:sz w:val="24"/>
              </w:rPr>
            </w:pPr>
          </w:p>
        </w:tc>
      </w:tr>
    </w:tbl>
    <w:p w:rsidR="00D82AD3" w:rsidRDefault="00D82AD3">
      <w:pPr>
        <w:pStyle w:val="af4"/>
      </w:pPr>
    </w:p>
    <w:p w:rsidR="00D82AD3" w:rsidRDefault="00421A99">
      <w:pPr>
        <w:pStyle w:val="a9"/>
        <w:spacing w:before="156" w:after="156"/>
      </w:pPr>
      <w:r>
        <w:t>资料查验</w:t>
      </w:r>
    </w:p>
    <w:tbl>
      <w:tblPr>
        <w:tblW w:w="499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80"/>
        <w:gridCol w:w="1267"/>
        <w:gridCol w:w="5726"/>
        <w:gridCol w:w="746"/>
      </w:tblGrid>
      <w:tr w:rsidR="00D82AD3">
        <w:trPr>
          <w:trHeight w:val="170"/>
        </w:trPr>
        <w:tc>
          <w:tcPr>
            <w:tcW w:w="457" w:type="pct"/>
            <w:vAlign w:val="center"/>
          </w:tcPr>
          <w:p w:rsidR="00D82AD3" w:rsidRDefault="00421A99">
            <w:pPr>
              <w:pStyle w:val="ListParagraphd3ac4102-d86a-4310-b087-f1cde3c3a3db"/>
              <w:spacing w:line="360" w:lineRule="auto"/>
              <w:ind w:firstLineChars="0" w:firstLine="0"/>
              <w:jc w:val="center"/>
              <w:rPr>
                <w:rFonts w:ascii="仿宋_GB2312" w:eastAsia="仿宋_GB2312" w:hAnsi="仿宋_GB2312" w:cs="仿宋_GB2312"/>
                <w:bCs/>
                <w:kern w:val="0"/>
                <w:sz w:val="24"/>
              </w:rPr>
            </w:pPr>
            <w:r>
              <w:rPr>
                <w:rFonts w:ascii="仿宋_GB2312" w:eastAsia="仿宋_GB2312" w:hAnsi="仿宋_GB2312" w:cs="仿宋_GB2312" w:hint="eastAsia"/>
                <w:bCs/>
                <w:kern w:val="0"/>
                <w:sz w:val="24"/>
              </w:rPr>
              <w:t>序号</w:t>
            </w:r>
          </w:p>
        </w:tc>
        <w:tc>
          <w:tcPr>
            <w:tcW w:w="743" w:type="pct"/>
            <w:vAlign w:val="center"/>
          </w:tcPr>
          <w:p w:rsidR="00D82AD3" w:rsidRDefault="00421A99">
            <w:pPr>
              <w:pStyle w:val="ListParagraphd3ac4102-d86a-4310-b087-f1cde3c3a3db"/>
              <w:spacing w:line="360" w:lineRule="auto"/>
              <w:ind w:firstLineChars="0" w:firstLine="0"/>
              <w:jc w:val="center"/>
              <w:rPr>
                <w:rFonts w:ascii="仿宋_GB2312" w:eastAsia="仿宋_GB2312" w:hAnsi="仿宋_GB2312" w:cs="仿宋_GB2312"/>
                <w:bCs/>
                <w:kern w:val="0"/>
                <w:sz w:val="24"/>
              </w:rPr>
            </w:pPr>
            <w:r>
              <w:rPr>
                <w:rFonts w:ascii="仿宋_GB2312" w:eastAsia="仿宋_GB2312" w:hAnsi="仿宋_GB2312" w:cs="仿宋_GB2312" w:hint="eastAsia"/>
                <w:bCs/>
                <w:kern w:val="0"/>
                <w:sz w:val="24"/>
              </w:rPr>
              <w:t>文件类型</w:t>
            </w:r>
          </w:p>
        </w:tc>
        <w:tc>
          <w:tcPr>
            <w:tcW w:w="3360" w:type="pct"/>
            <w:tcBorders>
              <w:top w:val="single" w:sz="4" w:space="0" w:color="auto"/>
              <w:bottom w:val="single" w:sz="4" w:space="0" w:color="auto"/>
            </w:tcBorders>
            <w:vAlign w:val="center"/>
          </w:tcPr>
          <w:p w:rsidR="00D82AD3" w:rsidRDefault="00421A99">
            <w:pPr>
              <w:pStyle w:val="ListParagraphd3ac4102-d86a-4310-b087-f1cde3c3a3db"/>
              <w:spacing w:line="360" w:lineRule="auto"/>
              <w:ind w:firstLineChars="0" w:firstLine="0"/>
              <w:jc w:val="center"/>
              <w:rPr>
                <w:rFonts w:ascii="仿宋_GB2312" w:eastAsia="仿宋_GB2312" w:hAnsi="仿宋_GB2312" w:cs="仿宋_GB2312"/>
                <w:bCs/>
                <w:kern w:val="0"/>
                <w:sz w:val="24"/>
              </w:rPr>
            </w:pPr>
            <w:r>
              <w:rPr>
                <w:rFonts w:ascii="仿宋_GB2312" w:eastAsia="仿宋_GB2312" w:hAnsi="仿宋_GB2312" w:cs="仿宋_GB2312" w:hint="eastAsia"/>
                <w:bCs/>
                <w:kern w:val="0"/>
                <w:sz w:val="24"/>
              </w:rPr>
              <w:t>文件名称</w:t>
            </w:r>
          </w:p>
        </w:tc>
        <w:tc>
          <w:tcPr>
            <w:tcW w:w="438" w:type="pct"/>
            <w:tcBorders>
              <w:top w:val="single" w:sz="4" w:space="0" w:color="auto"/>
              <w:bottom w:val="single" w:sz="4" w:space="0" w:color="auto"/>
            </w:tcBorders>
            <w:vAlign w:val="center"/>
          </w:tcPr>
          <w:p w:rsidR="00D82AD3" w:rsidRDefault="00421A99">
            <w:pPr>
              <w:pStyle w:val="ListParagraphd3ac4102-d86a-4310-b087-f1cde3c3a3db"/>
              <w:spacing w:line="360" w:lineRule="auto"/>
              <w:ind w:firstLineChars="0" w:firstLine="0"/>
              <w:jc w:val="center"/>
              <w:rPr>
                <w:rFonts w:ascii="仿宋_GB2312" w:eastAsia="仿宋_GB2312" w:hAnsi="仿宋_GB2312" w:cs="仿宋_GB2312"/>
                <w:sz w:val="24"/>
              </w:rPr>
            </w:pPr>
            <w:r>
              <w:rPr>
                <w:rFonts w:ascii="仿宋_GB2312" w:eastAsia="仿宋_GB2312" w:hAnsi="仿宋_GB2312" w:cs="仿宋_GB2312" w:hint="eastAsia"/>
                <w:sz w:val="24"/>
              </w:rPr>
              <w:t>备注</w:t>
            </w:r>
          </w:p>
        </w:tc>
      </w:tr>
      <w:tr w:rsidR="00D82AD3">
        <w:trPr>
          <w:trHeight w:val="170"/>
        </w:trPr>
        <w:tc>
          <w:tcPr>
            <w:tcW w:w="457" w:type="pct"/>
            <w:vAlign w:val="center"/>
          </w:tcPr>
          <w:p w:rsidR="00D82AD3" w:rsidRDefault="00421A99">
            <w:pPr>
              <w:pStyle w:val="ListParagraphd3ac4102-d86a-4310-b087-f1cde3c3a3db"/>
              <w:spacing w:line="360" w:lineRule="auto"/>
              <w:ind w:firstLineChars="0" w:firstLine="0"/>
              <w:jc w:val="center"/>
              <w:rPr>
                <w:rFonts w:ascii="仿宋_GB2312" w:eastAsia="仿宋_GB2312" w:hAnsi="仿宋_GB2312" w:cs="仿宋_GB2312"/>
                <w:bCs/>
                <w:kern w:val="0"/>
                <w:sz w:val="24"/>
              </w:rPr>
            </w:pPr>
            <w:r>
              <w:rPr>
                <w:rFonts w:ascii="仿宋_GB2312" w:eastAsia="仿宋_GB2312" w:hAnsi="仿宋_GB2312" w:cs="仿宋_GB2312" w:hint="eastAsia"/>
                <w:bCs/>
                <w:kern w:val="0"/>
                <w:sz w:val="24"/>
              </w:rPr>
              <w:t>1</w:t>
            </w:r>
          </w:p>
        </w:tc>
        <w:tc>
          <w:tcPr>
            <w:tcW w:w="743" w:type="pct"/>
            <w:vAlign w:val="center"/>
          </w:tcPr>
          <w:p w:rsidR="00D82AD3" w:rsidRDefault="00421A99">
            <w:pPr>
              <w:widowControl/>
              <w:jc w:val="center"/>
              <w:textAlignment w:val="center"/>
              <w:rPr>
                <w:rFonts w:ascii="仿宋_GB2312" w:eastAsia="仿宋_GB2312" w:hAnsi="仿宋_GB2312" w:cs="仿宋_GB2312"/>
                <w:bCs/>
                <w:kern w:val="0"/>
                <w:sz w:val="24"/>
              </w:rPr>
            </w:pPr>
            <w:r>
              <w:rPr>
                <w:rFonts w:ascii="仿宋_GB2312" w:eastAsia="仿宋_GB2312" w:hAnsi="仿宋_GB2312" w:cs="仿宋_GB2312" w:hint="eastAsia"/>
                <w:kern w:val="0"/>
                <w:sz w:val="24"/>
                <w:lang w:bidi="ar"/>
              </w:rPr>
              <w:t>竣工图纸</w:t>
            </w:r>
          </w:p>
        </w:tc>
        <w:tc>
          <w:tcPr>
            <w:tcW w:w="3360" w:type="pct"/>
            <w:tcBorders>
              <w:top w:val="single" w:sz="4" w:space="0" w:color="auto"/>
              <w:bottom w:val="single" w:sz="4" w:space="0" w:color="auto"/>
            </w:tcBorders>
            <w:vAlign w:val="center"/>
          </w:tcPr>
          <w:p w:rsidR="00D82AD3" w:rsidRDefault="00421A99">
            <w:pPr>
              <w:widowControl/>
              <w:jc w:val="left"/>
              <w:textAlignment w:val="center"/>
              <w:rPr>
                <w:rFonts w:ascii="仿宋_GB2312" w:eastAsia="仿宋_GB2312" w:hAnsi="仿宋_GB2312" w:cs="仿宋_GB2312"/>
                <w:bCs/>
                <w:kern w:val="0"/>
                <w:sz w:val="24"/>
              </w:rPr>
            </w:pPr>
            <w:r>
              <w:rPr>
                <w:rFonts w:ascii="仿宋_GB2312" w:eastAsia="仿宋_GB2312" w:hAnsi="仿宋_GB2312" w:cs="仿宋_GB2312" w:hint="eastAsia"/>
                <w:sz w:val="24"/>
              </w:rPr>
              <w:t>系统管网敷设图、设备点位布置图、设备地址编码表、设备接线图、系统图等</w:t>
            </w:r>
            <w:r>
              <w:rPr>
                <w:rFonts w:ascii="仿宋_GB2312" w:eastAsia="仿宋_GB2312" w:hAnsi="仿宋_GB2312" w:cs="仿宋_GB2312" w:hint="eastAsia"/>
                <w:sz w:val="24"/>
              </w:rPr>
              <w:t>。</w:t>
            </w:r>
          </w:p>
        </w:tc>
        <w:tc>
          <w:tcPr>
            <w:tcW w:w="438" w:type="pct"/>
            <w:tcBorders>
              <w:top w:val="single" w:sz="4" w:space="0" w:color="auto"/>
              <w:bottom w:val="single" w:sz="4" w:space="0" w:color="auto"/>
            </w:tcBorders>
            <w:vAlign w:val="center"/>
          </w:tcPr>
          <w:p w:rsidR="00D82AD3" w:rsidRDefault="00421A99">
            <w:pPr>
              <w:pStyle w:val="ListParagraphd3ac4102-d86a-4310-b087-f1cde3c3a3db"/>
              <w:spacing w:line="360" w:lineRule="auto"/>
              <w:ind w:firstLineChars="0" w:firstLine="0"/>
              <w:jc w:val="center"/>
              <w:rPr>
                <w:rFonts w:ascii="仿宋_GB2312" w:eastAsia="仿宋_GB2312" w:hAnsi="仿宋_GB2312" w:cs="仿宋_GB2312"/>
                <w:sz w:val="24"/>
              </w:rPr>
            </w:pPr>
            <w:r>
              <w:rPr>
                <w:rFonts w:ascii="仿宋_GB2312" w:eastAsia="仿宋_GB2312" w:hAnsi="仿宋_GB2312" w:cs="仿宋_GB2312" w:hint="eastAsia"/>
                <w:sz w:val="24"/>
              </w:rPr>
              <w:t>*</w:t>
            </w:r>
          </w:p>
        </w:tc>
      </w:tr>
      <w:tr w:rsidR="00D82AD3">
        <w:trPr>
          <w:trHeight w:val="170"/>
        </w:trPr>
        <w:tc>
          <w:tcPr>
            <w:tcW w:w="457" w:type="pct"/>
            <w:vAlign w:val="center"/>
          </w:tcPr>
          <w:p w:rsidR="00D82AD3" w:rsidRDefault="00421A99">
            <w:pPr>
              <w:pStyle w:val="ListParagraphd3ac4102-d86a-4310-b087-f1cde3c3a3db"/>
              <w:spacing w:line="360" w:lineRule="auto"/>
              <w:ind w:firstLineChars="0" w:firstLine="0"/>
              <w:jc w:val="center"/>
              <w:rPr>
                <w:rFonts w:ascii="仿宋_GB2312" w:eastAsia="仿宋_GB2312" w:hAnsi="仿宋_GB2312" w:cs="仿宋_GB2312"/>
                <w:bCs/>
                <w:kern w:val="0"/>
                <w:sz w:val="24"/>
              </w:rPr>
            </w:pPr>
            <w:r>
              <w:rPr>
                <w:rFonts w:ascii="仿宋_GB2312" w:eastAsia="仿宋_GB2312" w:hAnsi="仿宋_GB2312" w:cs="仿宋_GB2312" w:hint="eastAsia"/>
                <w:bCs/>
                <w:kern w:val="0"/>
                <w:sz w:val="24"/>
              </w:rPr>
              <w:t>2</w:t>
            </w:r>
          </w:p>
        </w:tc>
        <w:tc>
          <w:tcPr>
            <w:tcW w:w="743" w:type="pct"/>
            <w:vAlign w:val="center"/>
          </w:tcPr>
          <w:p w:rsidR="00D82AD3" w:rsidRDefault="00421A99">
            <w:pPr>
              <w:widowControl/>
              <w:jc w:val="center"/>
              <w:textAlignment w:val="center"/>
              <w:rPr>
                <w:rFonts w:ascii="仿宋_GB2312" w:eastAsia="仿宋_GB2312" w:hAnsi="仿宋_GB2312" w:cs="仿宋_GB2312"/>
                <w:bCs/>
                <w:kern w:val="0"/>
                <w:sz w:val="24"/>
              </w:rPr>
            </w:pPr>
            <w:r>
              <w:rPr>
                <w:rFonts w:ascii="仿宋_GB2312" w:eastAsia="仿宋_GB2312" w:hAnsi="仿宋_GB2312" w:cs="仿宋_GB2312" w:hint="eastAsia"/>
                <w:kern w:val="0"/>
                <w:sz w:val="24"/>
                <w:lang w:bidi="ar"/>
              </w:rPr>
              <w:t>政府验收文件</w:t>
            </w:r>
          </w:p>
        </w:tc>
        <w:tc>
          <w:tcPr>
            <w:tcW w:w="3360" w:type="pct"/>
            <w:tcBorders>
              <w:top w:val="single" w:sz="4" w:space="0" w:color="auto"/>
              <w:bottom w:val="single" w:sz="4" w:space="0" w:color="auto"/>
            </w:tcBorders>
            <w:vAlign w:val="center"/>
          </w:tcPr>
          <w:p w:rsidR="00D82AD3" w:rsidRDefault="00421A99">
            <w:pPr>
              <w:widowControl/>
              <w:jc w:val="left"/>
              <w:textAlignment w:val="center"/>
              <w:rPr>
                <w:rFonts w:ascii="仿宋_GB2312" w:eastAsia="仿宋_GB2312" w:hAnsi="仿宋_GB2312" w:cs="仿宋_GB2312"/>
                <w:bCs/>
                <w:kern w:val="0"/>
                <w:sz w:val="24"/>
              </w:rPr>
            </w:pPr>
            <w:r>
              <w:rPr>
                <w:rFonts w:ascii="仿宋_GB2312" w:eastAsia="仿宋_GB2312" w:hAnsi="仿宋_GB2312" w:cs="仿宋_GB2312" w:hint="eastAsia"/>
                <w:bCs/>
                <w:kern w:val="0"/>
                <w:sz w:val="24"/>
              </w:rPr>
              <w:t>技防办验收合格证明</w:t>
            </w:r>
            <w:r>
              <w:rPr>
                <w:rFonts w:ascii="仿宋_GB2312" w:eastAsia="仿宋_GB2312" w:hAnsi="仿宋_GB2312" w:cs="仿宋_GB2312" w:hint="eastAsia"/>
                <w:bCs/>
                <w:kern w:val="0"/>
                <w:sz w:val="24"/>
              </w:rPr>
              <w:t>。</w:t>
            </w:r>
          </w:p>
        </w:tc>
        <w:tc>
          <w:tcPr>
            <w:tcW w:w="438" w:type="pct"/>
            <w:tcBorders>
              <w:top w:val="single" w:sz="4" w:space="0" w:color="auto"/>
              <w:bottom w:val="single" w:sz="4" w:space="0" w:color="auto"/>
            </w:tcBorders>
            <w:vAlign w:val="center"/>
          </w:tcPr>
          <w:p w:rsidR="00D82AD3" w:rsidRDefault="00421A99">
            <w:pPr>
              <w:pStyle w:val="ListParagraphd3ac4102-d86a-4310-b087-f1cde3c3a3db"/>
              <w:spacing w:line="360" w:lineRule="auto"/>
              <w:ind w:firstLineChars="0" w:firstLine="0"/>
              <w:jc w:val="center"/>
              <w:rPr>
                <w:rFonts w:ascii="仿宋_GB2312" w:eastAsia="仿宋_GB2312" w:hAnsi="仿宋_GB2312" w:cs="仿宋_GB2312"/>
                <w:bCs/>
                <w:kern w:val="0"/>
                <w:sz w:val="24"/>
              </w:rPr>
            </w:pPr>
            <w:r>
              <w:rPr>
                <w:rFonts w:ascii="仿宋_GB2312" w:eastAsia="仿宋_GB2312" w:hAnsi="仿宋_GB2312" w:cs="仿宋_GB2312" w:hint="eastAsia"/>
                <w:sz w:val="24"/>
              </w:rPr>
              <w:t>*</w:t>
            </w:r>
          </w:p>
        </w:tc>
      </w:tr>
      <w:tr w:rsidR="00D82AD3">
        <w:trPr>
          <w:trHeight w:val="170"/>
        </w:trPr>
        <w:tc>
          <w:tcPr>
            <w:tcW w:w="457" w:type="pct"/>
            <w:vAlign w:val="center"/>
          </w:tcPr>
          <w:p w:rsidR="00D82AD3" w:rsidRDefault="00421A99">
            <w:pPr>
              <w:pStyle w:val="ListParagraphd3ac4102-d86a-4310-b087-f1cde3c3a3db"/>
              <w:spacing w:line="360" w:lineRule="auto"/>
              <w:ind w:firstLineChars="0" w:firstLine="0"/>
              <w:jc w:val="center"/>
              <w:rPr>
                <w:rFonts w:ascii="仿宋_GB2312" w:eastAsia="仿宋_GB2312" w:hAnsi="仿宋_GB2312" w:cs="仿宋_GB2312"/>
                <w:bCs/>
                <w:kern w:val="0"/>
                <w:sz w:val="24"/>
              </w:rPr>
            </w:pPr>
            <w:r>
              <w:rPr>
                <w:rFonts w:ascii="仿宋_GB2312" w:eastAsia="仿宋_GB2312" w:hAnsi="仿宋_GB2312" w:cs="仿宋_GB2312" w:hint="eastAsia"/>
                <w:bCs/>
                <w:kern w:val="0"/>
                <w:sz w:val="24"/>
              </w:rPr>
              <w:t>3</w:t>
            </w:r>
          </w:p>
        </w:tc>
        <w:tc>
          <w:tcPr>
            <w:tcW w:w="743" w:type="pct"/>
            <w:vAlign w:val="center"/>
          </w:tcPr>
          <w:p w:rsidR="00D82AD3" w:rsidRDefault="00421A99">
            <w:pPr>
              <w:widowControl/>
              <w:jc w:val="center"/>
              <w:textAlignment w:val="center"/>
              <w:rPr>
                <w:rFonts w:ascii="仿宋_GB2312" w:eastAsia="仿宋_GB2312" w:hAnsi="仿宋_GB2312" w:cs="仿宋_GB2312"/>
                <w:bCs/>
                <w:kern w:val="0"/>
                <w:sz w:val="24"/>
              </w:rPr>
            </w:pPr>
            <w:r>
              <w:rPr>
                <w:rFonts w:ascii="仿宋_GB2312" w:eastAsia="仿宋_GB2312" w:hAnsi="仿宋_GB2312" w:cs="仿宋_GB2312" w:hint="eastAsia"/>
                <w:kern w:val="0"/>
                <w:sz w:val="24"/>
                <w:lang w:bidi="ar"/>
              </w:rPr>
              <w:t>物业验收资料</w:t>
            </w:r>
          </w:p>
        </w:tc>
        <w:tc>
          <w:tcPr>
            <w:tcW w:w="3360" w:type="pct"/>
            <w:tcBorders>
              <w:top w:val="single" w:sz="4" w:space="0" w:color="auto"/>
              <w:bottom w:val="single" w:sz="4" w:space="0" w:color="auto"/>
            </w:tcBorders>
            <w:vAlign w:val="center"/>
          </w:tcPr>
          <w:p w:rsidR="00D82AD3" w:rsidRDefault="00421A99">
            <w:pPr>
              <w:widowControl/>
              <w:jc w:val="left"/>
              <w:textAlignment w:val="center"/>
              <w:rPr>
                <w:rFonts w:ascii="仿宋_GB2312" w:eastAsia="仿宋_GB2312" w:hAnsi="仿宋_GB2312" w:cs="仿宋_GB2312"/>
                <w:bCs/>
                <w:kern w:val="0"/>
                <w:sz w:val="24"/>
              </w:rPr>
            </w:pPr>
            <w:r>
              <w:rPr>
                <w:rFonts w:ascii="仿宋_GB2312" w:eastAsia="仿宋_GB2312" w:hAnsi="仿宋_GB2312" w:cs="仿宋_GB2312" w:hint="eastAsia"/>
                <w:kern w:val="0"/>
                <w:sz w:val="24"/>
                <w:lang w:bidi="ar"/>
              </w:rPr>
              <w:t>设施设备清单</w:t>
            </w:r>
            <w:r>
              <w:rPr>
                <w:rFonts w:ascii="仿宋_GB2312" w:eastAsia="仿宋_GB2312" w:hAnsi="仿宋_GB2312" w:cs="仿宋_GB2312" w:hint="eastAsia"/>
                <w:kern w:val="0"/>
                <w:sz w:val="24"/>
                <w:lang w:bidi="ar"/>
              </w:rPr>
              <w:t>。</w:t>
            </w:r>
          </w:p>
        </w:tc>
        <w:tc>
          <w:tcPr>
            <w:tcW w:w="438" w:type="pct"/>
            <w:tcBorders>
              <w:top w:val="single" w:sz="4" w:space="0" w:color="auto"/>
              <w:bottom w:val="single" w:sz="4" w:space="0" w:color="auto"/>
            </w:tcBorders>
            <w:vAlign w:val="center"/>
          </w:tcPr>
          <w:p w:rsidR="00D82AD3" w:rsidRDefault="00421A99">
            <w:pPr>
              <w:pStyle w:val="ListParagraphd3ac4102-d86a-4310-b087-f1cde3c3a3db"/>
              <w:spacing w:line="360" w:lineRule="auto"/>
              <w:ind w:firstLineChars="0" w:firstLine="0"/>
              <w:jc w:val="center"/>
              <w:rPr>
                <w:rFonts w:ascii="仿宋_GB2312" w:eastAsia="仿宋_GB2312" w:hAnsi="仿宋_GB2312" w:cs="仿宋_GB2312"/>
                <w:sz w:val="24"/>
              </w:rPr>
            </w:pPr>
            <w:r>
              <w:rPr>
                <w:rFonts w:ascii="仿宋_GB2312" w:eastAsia="仿宋_GB2312" w:hAnsi="仿宋_GB2312" w:cs="仿宋_GB2312" w:hint="eastAsia"/>
                <w:sz w:val="24"/>
              </w:rPr>
              <w:t>*</w:t>
            </w:r>
          </w:p>
        </w:tc>
      </w:tr>
      <w:tr w:rsidR="00D82AD3">
        <w:trPr>
          <w:trHeight w:val="170"/>
        </w:trPr>
        <w:tc>
          <w:tcPr>
            <w:tcW w:w="457" w:type="pct"/>
            <w:vMerge w:val="restart"/>
            <w:vAlign w:val="center"/>
          </w:tcPr>
          <w:p w:rsidR="00D82AD3" w:rsidRDefault="00421A99">
            <w:pPr>
              <w:pStyle w:val="ListParagraphd3ac4102-d86a-4310-b087-f1cde3c3a3db"/>
              <w:spacing w:line="360" w:lineRule="auto"/>
              <w:ind w:firstLineChars="0" w:firstLine="0"/>
              <w:jc w:val="center"/>
              <w:rPr>
                <w:rFonts w:ascii="仿宋_GB2312" w:eastAsia="仿宋_GB2312" w:hAnsi="仿宋_GB2312" w:cs="仿宋_GB2312"/>
                <w:bCs/>
                <w:kern w:val="0"/>
                <w:sz w:val="24"/>
              </w:rPr>
            </w:pPr>
            <w:r>
              <w:rPr>
                <w:rFonts w:ascii="仿宋_GB2312" w:eastAsia="仿宋_GB2312" w:hAnsi="仿宋_GB2312" w:cs="仿宋_GB2312" w:hint="eastAsia"/>
                <w:bCs/>
                <w:kern w:val="0"/>
                <w:sz w:val="24"/>
              </w:rPr>
              <w:t>4</w:t>
            </w:r>
          </w:p>
        </w:tc>
        <w:tc>
          <w:tcPr>
            <w:tcW w:w="743" w:type="pct"/>
            <w:vMerge w:val="restart"/>
            <w:vAlign w:val="center"/>
          </w:tcPr>
          <w:p w:rsidR="00D82AD3" w:rsidRDefault="00421A99">
            <w:pPr>
              <w:widowControl/>
              <w:jc w:val="center"/>
              <w:textAlignment w:val="center"/>
              <w:rPr>
                <w:rFonts w:ascii="仿宋_GB2312" w:eastAsia="仿宋_GB2312" w:hAnsi="仿宋_GB2312" w:cs="仿宋_GB2312"/>
                <w:bCs/>
                <w:kern w:val="0"/>
                <w:sz w:val="24"/>
              </w:rPr>
            </w:pPr>
            <w:r>
              <w:rPr>
                <w:rFonts w:ascii="仿宋_GB2312" w:eastAsia="仿宋_GB2312" w:hAnsi="仿宋_GB2312" w:cs="仿宋_GB2312" w:hint="eastAsia"/>
                <w:kern w:val="0"/>
                <w:sz w:val="24"/>
                <w:lang w:bidi="ar"/>
              </w:rPr>
              <w:t>设施设备资料</w:t>
            </w:r>
          </w:p>
        </w:tc>
        <w:tc>
          <w:tcPr>
            <w:tcW w:w="3360" w:type="pct"/>
            <w:tcBorders>
              <w:top w:val="single" w:sz="4" w:space="0" w:color="auto"/>
              <w:bottom w:val="single" w:sz="4" w:space="0" w:color="auto"/>
            </w:tcBorders>
            <w:vAlign w:val="center"/>
          </w:tcPr>
          <w:p w:rsidR="00D82AD3" w:rsidRDefault="00421A99">
            <w:pPr>
              <w:widowControl/>
              <w:jc w:val="left"/>
              <w:textAlignment w:val="center"/>
              <w:rPr>
                <w:rFonts w:ascii="仿宋_GB2312" w:eastAsia="仿宋_GB2312" w:hAnsi="仿宋_GB2312" w:cs="仿宋_GB2312"/>
                <w:bCs/>
                <w:kern w:val="0"/>
                <w:sz w:val="24"/>
              </w:rPr>
            </w:pPr>
            <w:r>
              <w:rPr>
                <w:rFonts w:ascii="仿宋_GB2312" w:eastAsia="仿宋_GB2312" w:hAnsi="仿宋_GB2312" w:cs="仿宋_GB2312" w:hint="eastAsia"/>
                <w:sz w:val="24"/>
              </w:rPr>
              <w:t>系统设备说明书、合格证、保修卡、安装软件</w:t>
            </w:r>
            <w:r>
              <w:rPr>
                <w:rFonts w:ascii="仿宋_GB2312" w:eastAsia="仿宋_GB2312" w:hAnsi="仿宋_GB2312" w:cs="仿宋_GB2312" w:hint="eastAsia"/>
                <w:sz w:val="24"/>
              </w:rPr>
              <w:t>。</w:t>
            </w:r>
          </w:p>
        </w:tc>
        <w:tc>
          <w:tcPr>
            <w:tcW w:w="438" w:type="pct"/>
            <w:tcBorders>
              <w:top w:val="single" w:sz="4" w:space="0" w:color="auto"/>
              <w:bottom w:val="single" w:sz="4" w:space="0" w:color="auto"/>
            </w:tcBorders>
            <w:vAlign w:val="center"/>
          </w:tcPr>
          <w:p w:rsidR="00D82AD3" w:rsidRDefault="00D82AD3">
            <w:pPr>
              <w:pStyle w:val="ListParagraphd3ac4102-d86a-4310-b087-f1cde3c3a3db"/>
              <w:spacing w:line="360" w:lineRule="auto"/>
              <w:ind w:firstLineChars="0" w:firstLine="0"/>
              <w:jc w:val="center"/>
              <w:rPr>
                <w:rFonts w:ascii="仿宋_GB2312" w:eastAsia="仿宋_GB2312" w:hAnsi="仿宋_GB2312" w:cs="仿宋_GB2312"/>
                <w:sz w:val="24"/>
              </w:rPr>
            </w:pPr>
          </w:p>
        </w:tc>
      </w:tr>
      <w:tr w:rsidR="00D82AD3">
        <w:trPr>
          <w:trHeight w:val="170"/>
        </w:trPr>
        <w:tc>
          <w:tcPr>
            <w:tcW w:w="457" w:type="pct"/>
            <w:vMerge/>
            <w:vAlign w:val="center"/>
          </w:tcPr>
          <w:p w:rsidR="00D82AD3" w:rsidRDefault="00D82AD3">
            <w:pPr>
              <w:spacing w:line="360" w:lineRule="auto"/>
              <w:jc w:val="center"/>
              <w:rPr>
                <w:rFonts w:ascii="仿宋_GB2312" w:eastAsia="仿宋_GB2312" w:hAnsi="仿宋_GB2312" w:cs="仿宋_GB2312"/>
                <w:sz w:val="24"/>
              </w:rPr>
            </w:pPr>
          </w:p>
        </w:tc>
        <w:tc>
          <w:tcPr>
            <w:tcW w:w="743" w:type="pct"/>
            <w:vMerge/>
            <w:vAlign w:val="center"/>
          </w:tcPr>
          <w:p w:rsidR="00D82AD3" w:rsidRDefault="00D82AD3">
            <w:pPr>
              <w:widowControl/>
              <w:jc w:val="center"/>
              <w:textAlignment w:val="center"/>
              <w:rPr>
                <w:rFonts w:ascii="仿宋_GB2312" w:eastAsia="仿宋_GB2312" w:hAnsi="仿宋_GB2312" w:cs="仿宋_GB2312"/>
                <w:kern w:val="0"/>
                <w:sz w:val="24"/>
                <w:lang w:bidi="ar"/>
              </w:rPr>
            </w:pPr>
          </w:p>
        </w:tc>
        <w:tc>
          <w:tcPr>
            <w:tcW w:w="3360" w:type="pct"/>
            <w:tcBorders>
              <w:top w:val="single" w:sz="4" w:space="0" w:color="auto"/>
            </w:tcBorders>
            <w:vAlign w:val="center"/>
          </w:tcPr>
          <w:p w:rsidR="00D82AD3" w:rsidRDefault="00421A99">
            <w:pPr>
              <w:widowControl/>
              <w:jc w:val="left"/>
              <w:textAlignment w:val="center"/>
              <w:rPr>
                <w:rFonts w:ascii="仿宋_GB2312" w:eastAsia="仿宋_GB2312" w:hAnsi="仿宋_GB2312" w:cs="仿宋_GB2312"/>
                <w:sz w:val="24"/>
              </w:rPr>
            </w:pPr>
            <w:r>
              <w:rPr>
                <w:rFonts w:ascii="仿宋_GB2312" w:eastAsia="仿宋_GB2312" w:hAnsi="仿宋_GB2312" w:cs="仿宋_GB2312" w:hint="eastAsia"/>
                <w:sz w:val="24"/>
              </w:rPr>
              <w:t>系统操作手册、加密狗、操作权限密码</w:t>
            </w:r>
            <w:r>
              <w:rPr>
                <w:rFonts w:ascii="仿宋_GB2312" w:eastAsia="仿宋_GB2312" w:hAnsi="仿宋_GB2312" w:cs="仿宋_GB2312" w:hint="eastAsia"/>
                <w:sz w:val="24"/>
              </w:rPr>
              <w:t>。</w:t>
            </w:r>
          </w:p>
        </w:tc>
        <w:tc>
          <w:tcPr>
            <w:tcW w:w="438" w:type="pct"/>
            <w:tcBorders>
              <w:top w:val="single" w:sz="4" w:space="0" w:color="auto"/>
            </w:tcBorders>
            <w:vAlign w:val="center"/>
          </w:tcPr>
          <w:p w:rsidR="00D82AD3" w:rsidRDefault="00421A99">
            <w:pPr>
              <w:pStyle w:val="ListParagraphd3ac4102-d86a-4310-b087-f1cde3c3a3db"/>
              <w:spacing w:line="360" w:lineRule="auto"/>
              <w:ind w:firstLineChars="0" w:firstLine="0"/>
              <w:jc w:val="center"/>
              <w:rPr>
                <w:rFonts w:ascii="仿宋_GB2312" w:eastAsia="仿宋_GB2312" w:hAnsi="仿宋_GB2312" w:cs="仿宋_GB2312"/>
                <w:sz w:val="24"/>
              </w:rPr>
            </w:pPr>
            <w:r>
              <w:rPr>
                <w:rFonts w:ascii="仿宋_GB2312" w:eastAsia="仿宋_GB2312" w:hAnsi="仿宋_GB2312" w:cs="仿宋_GB2312" w:hint="eastAsia"/>
                <w:sz w:val="24"/>
              </w:rPr>
              <w:t>*</w:t>
            </w:r>
          </w:p>
        </w:tc>
      </w:tr>
      <w:tr w:rsidR="00D82AD3">
        <w:trPr>
          <w:trHeight w:val="170"/>
        </w:trPr>
        <w:tc>
          <w:tcPr>
            <w:tcW w:w="457" w:type="pct"/>
            <w:vAlign w:val="center"/>
          </w:tcPr>
          <w:p w:rsidR="00D82AD3" w:rsidRDefault="00421A99">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5</w:t>
            </w:r>
          </w:p>
        </w:tc>
        <w:tc>
          <w:tcPr>
            <w:tcW w:w="743" w:type="pct"/>
            <w:vAlign w:val="center"/>
          </w:tcPr>
          <w:p w:rsidR="00D82AD3" w:rsidRDefault="00421A99">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bidi="ar"/>
              </w:rPr>
              <w:t>技术交底</w:t>
            </w:r>
          </w:p>
        </w:tc>
        <w:tc>
          <w:tcPr>
            <w:tcW w:w="3360" w:type="pct"/>
            <w:tcBorders>
              <w:top w:val="single" w:sz="4" w:space="0" w:color="auto"/>
            </w:tcBorders>
            <w:vAlign w:val="center"/>
          </w:tcPr>
          <w:p w:rsidR="00D82AD3" w:rsidRDefault="00421A99">
            <w:pPr>
              <w:widowControl/>
              <w:jc w:val="left"/>
              <w:textAlignment w:val="center"/>
              <w:rPr>
                <w:rFonts w:ascii="仿宋_GB2312" w:eastAsia="仿宋_GB2312" w:hAnsi="仿宋_GB2312" w:cs="仿宋_GB2312"/>
                <w:sz w:val="24"/>
              </w:rPr>
            </w:pPr>
            <w:r>
              <w:rPr>
                <w:rFonts w:ascii="仿宋_GB2312" w:eastAsia="仿宋_GB2312" w:hAnsi="仿宋_GB2312" w:cs="仿宋_GB2312" w:hint="eastAsia"/>
                <w:sz w:val="24"/>
              </w:rPr>
              <w:t>工程的质保、维保说明</w:t>
            </w:r>
            <w:r>
              <w:rPr>
                <w:rFonts w:ascii="仿宋_GB2312" w:eastAsia="仿宋_GB2312" w:hAnsi="仿宋_GB2312" w:cs="仿宋_GB2312" w:hint="eastAsia"/>
                <w:sz w:val="24"/>
              </w:rPr>
              <w:t>。</w:t>
            </w:r>
          </w:p>
        </w:tc>
        <w:tc>
          <w:tcPr>
            <w:tcW w:w="438" w:type="pct"/>
            <w:tcBorders>
              <w:top w:val="single" w:sz="4" w:space="0" w:color="auto"/>
            </w:tcBorders>
            <w:vAlign w:val="center"/>
          </w:tcPr>
          <w:p w:rsidR="00D82AD3" w:rsidRDefault="00D82AD3">
            <w:pPr>
              <w:pStyle w:val="ListParagraphd3ac4102-d86a-4310-b087-f1cde3c3a3db"/>
              <w:spacing w:line="360" w:lineRule="auto"/>
              <w:ind w:firstLineChars="0" w:firstLine="0"/>
              <w:jc w:val="center"/>
              <w:rPr>
                <w:rFonts w:ascii="仿宋_GB2312" w:eastAsia="仿宋_GB2312" w:hAnsi="仿宋_GB2312" w:cs="仿宋_GB2312"/>
                <w:sz w:val="24"/>
              </w:rPr>
            </w:pPr>
          </w:p>
        </w:tc>
      </w:tr>
      <w:tr w:rsidR="00D82AD3">
        <w:trPr>
          <w:trHeight w:val="170"/>
        </w:trPr>
        <w:tc>
          <w:tcPr>
            <w:tcW w:w="457" w:type="pct"/>
            <w:vAlign w:val="center"/>
          </w:tcPr>
          <w:p w:rsidR="00D82AD3" w:rsidRDefault="00421A99">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6</w:t>
            </w:r>
          </w:p>
        </w:tc>
        <w:tc>
          <w:tcPr>
            <w:tcW w:w="743" w:type="pct"/>
            <w:vAlign w:val="center"/>
          </w:tcPr>
          <w:p w:rsidR="00D82AD3" w:rsidRDefault="00421A99">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bidi="ar"/>
              </w:rPr>
              <w:t>其它</w:t>
            </w:r>
          </w:p>
        </w:tc>
        <w:tc>
          <w:tcPr>
            <w:tcW w:w="3360" w:type="pct"/>
            <w:vAlign w:val="center"/>
          </w:tcPr>
          <w:p w:rsidR="00D82AD3" w:rsidRDefault="00421A99">
            <w:pPr>
              <w:widowControl/>
              <w:jc w:val="left"/>
              <w:textAlignment w:val="center"/>
              <w:rPr>
                <w:rFonts w:ascii="仿宋_GB2312" w:eastAsia="仿宋_GB2312" w:hAnsi="仿宋_GB2312" w:cs="仿宋_GB2312"/>
                <w:sz w:val="24"/>
              </w:rPr>
            </w:pPr>
            <w:r>
              <w:rPr>
                <w:rFonts w:ascii="仿宋_GB2312" w:eastAsia="仿宋_GB2312" w:hAnsi="仿宋_GB2312" w:cs="仿宋_GB2312" w:hint="eastAsia"/>
                <w:sz w:val="24"/>
              </w:rPr>
              <w:t>系统控制箱钥匙清单、备品备件清单</w:t>
            </w:r>
            <w:r>
              <w:rPr>
                <w:rFonts w:ascii="仿宋_GB2312" w:eastAsia="仿宋_GB2312" w:hAnsi="仿宋_GB2312" w:cs="仿宋_GB2312" w:hint="eastAsia"/>
                <w:sz w:val="24"/>
              </w:rPr>
              <w:t>。</w:t>
            </w:r>
          </w:p>
        </w:tc>
        <w:tc>
          <w:tcPr>
            <w:tcW w:w="438" w:type="pct"/>
            <w:vAlign w:val="center"/>
          </w:tcPr>
          <w:p w:rsidR="00D82AD3" w:rsidRDefault="00D82AD3">
            <w:pPr>
              <w:pStyle w:val="ListParagraphd3ac4102-d86a-4310-b087-f1cde3c3a3db"/>
              <w:spacing w:line="360" w:lineRule="auto"/>
              <w:ind w:firstLineChars="0" w:firstLine="0"/>
              <w:jc w:val="center"/>
              <w:rPr>
                <w:rFonts w:ascii="仿宋_GB2312" w:eastAsia="仿宋_GB2312" w:hAnsi="仿宋_GB2312" w:cs="仿宋_GB2312"/>
                <w:sz w:val="24"/>
              </w:rPr>
            </w:pPr>
          </w:p>
        </w:tc>
      </w:tr>
    </w:tbl>
    <w:p w:rsidR="00D82AD3" w:rsidRDefault="00D82AD3">
      <w:pPr>
        <w:pStyle w:val="af4"/>
      </w:pPr>
    </w:p>
    <w:p w:rsidR="00D82AD3" w:rsidRDefault="00421A99">
      <w:pPr>
        <w:pStyle w:val="a9"/>
        <w:spacing w:before="156" w:after="156"/>
      </w:pPr>
      <w:r>
        <w:t>现场查验</w:t>
      </w:r>
    </w:p>
    <w:p w:rsidR="00D82AD3" w:rsidRDefault="00421A99">
      <w:pPr>
        <w:pStyle w:val="aa"/>
        <w:spacing w:before="156" w:after="156"/>
      </w:pPr>
      <w:r>
        <w:rPr>
          <w:rFonts w:hint="eastAsia"/>
        </w:rPr>
        <w:t>周界报警系统</w:t>
      </w:r>
    </w:p>
    <w:tbl>
      <w:tblPr>
        <w:tblW w:w="4999" w:type="pct"/>
        <w:tblLook w:val="04A0" w:firstRow="1" w:lastRow="0" w:firstColumn="1" w:lastColumn="0" w:noHBand="0" w:noVBand="1"/>
      </w:tblPr>
      <w:tblGrid>
        <w:gridCol w:w="742"/>
        <w:gridCol w:w="959"/>
        <w:gridCol w:w="6819"/>
      </w:tblGrid>
      <w:tr w:rsidR="00D82AD3">
        <w:trPr>
          <w:trHeight w:val="170"/>
        </w:trPr>
        <w:tc>
          <w:tcPr>
            <w:tcW w:w="998" w:type="pct"/>
            <w:gridSpan w:val="2"/>
            <w:tcBorders>
              <w:top w:val="single" w:sz="4" w:space="0" w:color="auto"/>
              <w:left w:val="single" w:sz="4" w:space="0" w:color="auto"/>
              <w:bottom w:val="single" w:sz="4" w:space="0" w:color="auto"/>
              <w:right w:val="single" w:sz="4" w:space="0" w:color="auto"/>
            </w:tcBorders>
            <w:vAlign w:val="center"/>
          </w:tcPr>
          <w:p w:rsidR="00D82AD3" w:rsidRDefault="00421A99">
            <w:pPr>
              <w:tabs>
                <w:tab w:val="center" w:pos="1110"/>
              </w:tabs>
              <w:jc w:val="center"/>
              <w:rPr>
                <w:rFonts w:ascii="仿宋_GB2312" w:eastAsia="仿宋_GB2312" w:hAnsi="仿宋_GB2312" w:cs="仿宋_GB2312"/>
                <w:kern w:val="0"/>
                <w:sz w:val="24"/>
              </w:rPr>
            </w:pPr>
            <w:r>
              <w:rPr>
                <w:rFonts w:ascii="仿宋_GB2312" w:eastAsia="仿宋_GB2312" w:hAnsi="仿宋_GB2312" w:cs="仿宋_GB2312" w:hint="eastAsia"/>
                <w:sz w:val="24"/>
              </w:rPr>
              <w:t>查验项目</w:t>
            </w:r>
          </w:p>
        </w:tc>
        <w:tc>
          <w:tcPr>
            <w:tcW w:w="4001" w:type="pct"/>
            <w:tcBorders>
              <w:top w:val="single" w:sz="4" w:space="0" w:color="auto"/>
              <w:left w:val="nil"/>
              <w:bottom w:val="single" w:sz="4" w:space="0" w:color="auto"/>
              <w:right w:val="single" w:sz="4" w:space="0" w:color="auto"/>
            </w:tcBorders>
            <w:vAlign w:val="center"/>
          </w:tcPr>
          <w:p w:rsidR="00D82AD3" w:rsidRDefault="00421A99">
            <w:pPr>
              <w:jc w:val="center"/>
              <w:rPr>
                <w:rFonts w:ascii="仿宋_GB2312" w:eastAsia="仿宋_GB2312" w:hAnsi="仿宋_GB2312" w:cs="仿宋_GB2312"/>
                <w:kern w:val="0"/>
                <w:sz w:val="24"/>
              </w:rPr>
            </w:pPr>
            <w:r>
              <w:rPr>
                <w:rFonts w:ascii="仿宋_GB2312" w:eastAsia="仿宋_GB2312" w:hAnsi="仿宋_GB2312" w:cs="仿宋_GB2312" w:hint="eastAsia"/>
                <w:sz w:val="24"/>
              </w:rPr>
              <w:t>查验内容</w:t>
            </w:r>
          </w:p>
        </w:tc>
      </w:tr>
      <w:tr w:rsidR="00D82AD3">
        <w:trPr>
          <w:trHeight w:val="170"/>
        </w:trPr>
        <w:tc>
          <w:tcPr>
            <w:tcW w:w="435" w:type="pct"/>
            <w:vMerge w:val="restart"/>
            <w:tcBorders>
              <w:top w:val="nil"/>
              <w:left w:val="single" w:sz="4" w:space="0" w:color="auto"/>
              <w:bottom w:val="single" w:sz="4" w:space="0" w:color="auto"/>
              <w:right w:val="single" w:sz="4" w:space="0" w:color="auto"/>
            </w:tcBorders>
            <w:vAlign w:val="center"/>
          </w:tcPr>
          <w:p w:rsidR="00D82AD3" w:rsidRDefault="00421A99">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终端设备</w:t>
            </w:r>
          </w:p>
        </w:tc>
        <w:tc>
          <w:tcPr>
            <w:tcW w:w="562" w:type="pct"/>
            <w:tcBorders>
              <w:top w:val="nil"/>
              <w:left w:val="nil"/>
              <w:bottom w:val="single" w:sz="4" w:space="0" w:color="auto"/>
              <w:right w:val="single" w:sz="4" w:space="0" w:color="auto"/>
            </w:tcBorders>
            <w:vAlign w:val="center"/>
          </w:tcPr>
          <w:p w:rsidR="00D82AD3" w:rsidRDefault="00421A99">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控制</w:t>
            </w:r>
          </w:p>
          <w:p w:rsidR="00D82AD3" w:rsidRDefault="00421A99">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键盘</w:t>
            </w:r>
          </w:p>
        </w:tc>
        <w:tc>
          <w:tcPr>
            <w:tcW w:w="4001" w:type="pct"/>
            <w:tcBorders>
              <w:top w:val="nil"/>
              <w:left w:val="nil"/>
              <w:bottom w:val="single" w:sz="4" w:space="0" w:color="auto"/>
              <w:right w:val="single" w:sz="4" w:space="0" w:color="auto"/>
            </w:tcBorders>
            <w:vAlign w:val="center"/>
          </w:tcPr>
          <w:p w:rsidR="00D82AD3" w:rsidRDefault="00421A99">
            <w:pPr>
              <w:widowControl/>
              <w:rPr>
                <w:rFonts w:ascii="仿宋_GB2312" w:eastAsia="仿宋_GB2312" w:hAnsi="仿宋_GB2312" w:cs="仿宋_GB2312"/>
                <w:kern w:val="0"/>
                <w:sz w:val="24"/>
              </w:rPr>
            </w:pPr>
            <w:r>
              <w:rPr>
                <w:rFonts w:ascii="仿宋_GB2312" w:eastAsia="仿宋_GB2312" w:hAnsi="仿宋_GB2312" w:cs="仿宋_GB2312" w:hint="eastAsia"/>
                <w:kern w:val="0"/>
                <w:sz w:val="24"/>
              </w:rPr>
              <w:t>可布</w:t>
            </w:r>
            <w:r>
              <w:rPr>
                <w:rFonts w:ascii="仿宋_GB2312" w:eastAsia="仿宋_GB2312" w:hAnsi="仿宋_GB2312" w:cs="仿宋_GB2312" w:hint="eastAsia"/>
                <w:kern w:val="0"/>
                <w:sz w:val="24"/>
              </w:rPr>
              <w:t>/</w:t>
            </w:r>
            <w:r>
              <w:rPr>
                <w:rFonts w:ascii="仿宋_GB2312" w:eastAsia="仿宋_GB2312" w:hAnsi="仿宋_GB2312" w:cs="仿宋_GB2312" w:hint="eastAsia"/>
                <w:kern w:val="0"/>
                <w:sz w:val="24"/>
              </w:rPr>
              <w:t>撤防，能旁路，显示正确的布</w:t>
            </w:r>
            <w:r>
              <w:rPr>
                <w:rFonts w:ascii="仿宋_GB2312" w:eastAsia="仿宋_GB2312" w:hAnsi="仿宋_GB2312" w:cs="仿宋_GB2312" w:hint="eastAsia"/>
                <w:kern w:val="0"/>
                <w:sz w:val="24"/>
              </w:rPr>
              <w:t>/</w:t>
            </w:r>
            <w:r>
              <w:rPr>
                <w:rFonts w:ascii="仿宋_GB2312" w:eastAsia="仿宋_GB2312" w:hAnsi="仿宋_GB2312" w:cs="仿宋_GB2312" w:hint="eastAsia"/>
                <w:kern w:val="0"/>
                <w:sz w:val="24"/>
              </w:rPr>
              <w:t>撤状态，外观完好，报警反应时间及时。</w:t>
            </w:r>
          </w:p>
        </w:tc>
      </w:tr>
      <w:tr w:rsidR="00D82AD3">
        <w:trPr>
          <w:trHeight w:val="170"/>
        </w:trPr>
        <w:tc>
          <w:tcPr>
            <w:tcW w:w="435" w:type="pct"/>
            <w:vMerge/>
            <w:tcBorders>
              <w:top w:val="nil"/>
              <w:left w:val="single" w:sz="4" w:space="0" w:color="auto"/>
              <w:bottom w:val="single" w:sz="4" w:space="0" w:color="auto"/>
              <w:right w:val="single" w:sz="4" w:space="0" w:color="auto"/>
            </w:tcBorders>
            <w:vAlign w:val="center"/>
          </w:tcPr>
          <w:p w:rsidR="00D82AD3" w:rsidRDefault="00D82AD3">
            <w:pPr>
              <w:widowControl/>
              <w:jc w:val="center"/>
              <w:rPr>
                <w:rFonts w:ascii="仿宋_GB2312" w:eastAsia="仿宋_GB2312" w:hAnsi="仿宋_GB2312" w:cs="仿宋_GB2312"/>
                <w:kern w:val="0"/>
                <w:sz w:val="24"/>
              </w:rPr>
            </w:pPr>
          </w:p>
        </w:tc>
        <w:tc>
          <w:tcPr>
            <w:tcW w:w="562" w:type="pct"/>
            <w:tcBorders>
              <w:top w:val="single" w:sz="4" w:space="0" w:color="auto"/>
              <w:left w:val="nil"/>
              <w:bottom w:val="single" w:sz="4" w:space="0" w:color="auto"/>
              <w:right w:val="single" w:sz="4" w:space="0" w:color="auto"/>
            </w:tcBorders>
            <w:vAlign w:val="center"/>
          </w:tcPr>
          <w:p w:rsidR="00D82AD3" w:rsidRDefault="00421A99">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主机</w:t>
            </w:r>
          </w:p>
        </w:tc>
        <w:tc>
          <w:tcPr>
            <w:tcW w:w="4001" w:type="pct"/>
            <w:tcBorders>
              <w:top w:val="single" w:sz="4" w:space="0" w:color="auto"/>
              <w:left w:val="nil"/>
              <w:bottom w:val="single" w:sz="4" w:space="0" w:color="auto"/>
              <w:right w:val="single" w:sz="4" w:space="0" w:color="auto"/>
            </w:tcBorders>
            <w:vAlign w:val="center"/>
          </w:tcPr>
          <w:p w:rsidR="00D82AD3" w:rsidRDefault="00421A99">
            <w:pPr>
              <w:widowControl/>
              <w:rPr>
                <w:rFonts w:ascii="仿宋_GB2312" w:eastAsia="仿宋_GB2312" w:hAnsi="仿宋_GB2312" w:cs="仿宋_GB2312"/>
                <w:kern w:val="0"/>
                <w:sz w:val="24"/>
              </w:rPr>
            </w:pPr>
            <w:r>
              <w:rPr>
                <w:rFonts w:ascii="仿宋_GB2312" w:eastAsia="仿宋_GB2312" w:hAnsi="仿宋_GB2312" w:cs="仿宋_GB2312" w:hint="eastAsia"/>
                <w:kern w:val="0"/>
                <w:sz w:val="24"/>
              </w:rPr>
              <w:t>安装牢固，接线规范有标识，主备电源供电可靠。</w:t>
            </w:r>
          </w:p>
        </w:tc>
      </w:tr>
      <w:tr w:rsidR="00D82AD3">
        <w:trPr>
          <w:trHeight w:val="170"/>
        </w:trPr>
        <w:tc>
          <w:tcPr>
            <w:tcW w:w="435" w:type="pct"/>
            <w:vMerge/>
            <w:tcBorders>
              <w:top w:val="nil"/>
              <w:left w:val="single" w:sz="4" w:space="0" w:color="auto"/>
              <w:bottom w:val="single" w:sz="4" w:space="0" w:color="auto"/>
              <w:right w:val="single" w:sz="4" w:space="0" w:color="auto"/>
            </w:tcBorders>
            <w:vAlign w:val="center"/>
          </w:tcPr>
          <w:p w:rsidR="00D82AD3" w:rsidRDefault="00D82AD3">
            <w:pPr>
              <w:widowControl/>
              <w:jc w:val="center"/>
              <w:rPr>
                <w:rFonts w:ascii="仿宋_GB2312" w:eastAsia="仿宋_GB2312" w:hAnsi="仿宋_GB2312" w:cs="仿宋_GB2312"/>
                <w:kern w:val="0"/>
                <w:sz w:val="24"/>
              </w:rPr>
            </w:pPr>
          </w:p>
        </w:tc>
        <w:tc>
          <w:tcPr>
            <w:tcW w:w="562" w:type="pct"/>
            <w:tcBorders>
              <w:top w:val="single" w:sz="4" w:space="0" w:color="auto"/>
              <w:left w:val="nil"/>
              <w:bottom w:val="single" w:sz="4" w:space="0" w:color="auto"/>
              <w:right w:val="single" w:sz="4" w:space="0" w:color="auto"/>
            </w:tcBorders>
            <w:vAlign w:val="center"/>
          </w:tcPr>
          <w:p w:rsidR="00D82AD3" w:rsidRDefault="00421A99">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声光报警器</w:t>
            </w:r>
          </w:p>
        </w:tc>
        <w:tc>
          <w:tcPr>
            <w:tcW w:w="4001" w:type="pct"/>
            <w:tcBorders>
              <w:top w:val="single" w:sz="4" w:space="0" w:color="auto"/>
              <w:left w:val="nil"/>
              <w:bottom w:val="single" w:sz="4" w:space="0" w:color="auto"/>
              <w:right w:val="single" w:sz="4" w:space="0" w:color="auto"/>
            </w:tcBorders>
            <w:vAlign w:val="center"/>
          </w:tcPr>
          <w:p w:rsidR="00D82AD3" w:rsidRDefault="00421A99">
            <w:pPr>
              <w:widowControl/>
              <w:rPr>
                <w:rFonts w:ascii="仿宋_GB2312" w:eastAsia="仿宋_GB2312" w:hAnsi="仿宋_GB2312" w:cs="仿宋_GB2312"/>
                <w:kern w:val="0"/>
                <w:sz w:val="24"/>
              </w:rPr>
            </w:pPr>
            <w:r>
              <w:rPr>
                <w:rFonts w:ascii="仿宋_GB2312" w:eastAsia="仿宋_GB2312" w:hAnsi="仿宋_GB2312" w:cs="仿宋_GB2312" w:hint="eastAsia"/>
                <w:kern w:val="0"/>
                <w:sz w:val="24"/>
              </w:rPr>
              <w:t>安装牢固，报警声清晰响亮。</w:t>
            </w:r>
          </w:p>
        </w:tc>
      </w:tr>
      <w:tr w:rsidR="00D82AD3">
        <w:trPr>
          <w:trHeight w:val="170"/>
        </w:trPr>
        <w:tc>
          <w:tcPr>
            <w:tcW w:w="435" w:type="pct"/>
            <w:vMerge/>
            <w:tcBorders>
              <w:top w:val="nil"/>
              <w:left w:val="single" w:sz="4" w:space="0" w:color="auto"/>
              <w:bottom w:val="single" w:sz="4" w:space="0" w:color="auto"/>
              <w:right w:val="single" w:sz="4" w:space="0" w:color="auto"/>
            </w:tcBorders>
            <w:vAlign w:val="center"/>
          </w:tcPr>
          <w:p w:rsidR="00D82AD3" w:rsidRDefault="00D82AD3">
            <w:pPr>
              <w:widowControl/>
              <w:jc w:val="center"/>
              <w:rPr>
                <w:rFonts w:ascii="仿宋_GB2312" w:eastAsia="仿宋_GB2312" w:hAnsi="仿宋_GB2312" w:cs="仿宋_GB2312"/>
                <w:kern w:val="0"/>
                <w:sz w:val="24"/>
              </w:rPr>
            </w:pPr>
          </w:p>
        </w:tc>
        <w:tc>
          <w:tcPr>
            <w:tcW w:w="562" w:type="pct"/>
            <w:tcBorders>
              <w:top w:val="single" w:sz="4" w:space="0" w:color="auto"/>
              <w:left w:val="nil"/>
              <w:bottom w:val="single" w:sz="4" w:space="0" w:color="auto"/>
              <w:right w:val="single" w:sz="4" w:space="0" w:color="auto"/>
            </w:tcBorders>
            <w:vAlign w:val="center"/>
          </w:tcPr>
          <w:p w:rsidR="00D82AD3" w:rsidRDefault="00421A99">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管理电脑</w:t>
            </w:r>
          </w:p>
        </w:tc>
        <w:tc>
          <w:tcPr>
            <w:tcW w:w="4001" w:type="pct"/>
            <w:tcBorders>
              <w:top w:val="single" w:sz="4" w:space="0" w:color="auto"/>
              <w:left w:val="nil"/>
              <w:bottom w:val="single" w:sz="4" w:space="0" w:color="auto"/>
              <w:right w:val="single" w:sz="4" w:space="0" w:color="auto"/>
            </w:tcBorders>
            <w:vAlign w:val="center"/>
          </w:tcPr>
          <w:p w:rsidR="00D82AD3" w:rsidRDefault="00421A99">
            <w:pPr>
              <w:widowControl/>
              <w:rPr>
                <w:rFonts w:ascii="仿宋_GB2312" w:eastAsia="仿宋_GB2312" w:hAnsi="仿宋_GB2312" w:cs="仿宋_GB2312"/>
                <w:kern w:val="0"/>
                <w:sz w:val="24"/>
              </w:rPr>
            </w:pPr>
            <w:r>
              <w:rPr>
                <w:rFonts w:ascii="仿宋_GB2312" w:eastAsia="仿宋_GB2312" w:hAnsi="仿宋_GB2312" w:cs="仿宋_GB2312" w:hint="eastAsia"/>
                <w:kern w:val="0"/>
                <w:sz w:val="24"/>
              </w:rPr>
              <w:t>正确显示周界报警电子地图，反应报警器状态，联动显示报警图像。</w:t>
            </w:r>
          </w:p>
        </w:tc>
      </w:tr>
      <w:tr w:rsidR="00D82AD3">
        <w:trPr>
          <w:trHeight w:val="170"/>
        </w:trPr>
        <w:tc>
          <w:tcPr>
            <w:tcW w:w="435" w:type="pct"/>
            <w:vMerge/>
            <w:tcBorders>
              <w:top w:val="nil"/>
              <w:left w:val="single" w:sz="4" w:space="0" w:color="auto"/>
              <w:bottom w:val="single" w:sz="4" w:space="0" w:color="auto"/>
              <w:right w:val="single" w:sz="4" w:space="0" w:color="auto"/>
            </w:tcBorders>
            <w:vAlign w:val="center"/>
          </w:tcPr>
          <w:p w:rsidR="00D82AD3" w:rsidRDefault="00D82AD3">
            <w:pPr>
              <w:widowControl/>
              <w:jc w:val="center"/>
              <w:rPr>
                <w:rFonts w:ascii="仿宋_GB2312" w:eastAsia="仿宋_GB2312" w:hAnsi="仿宋_GB2312" w:cs="仿宋_GB2312"/>
                <w:kern w:val="0"/>
                <w:sz w:val="24"/>
              </w:rPr>
            </w:pPr>
          </w:p>
        </w:tc>
        <w:tc>
          <w:tcPr>
            <w:tcW w:w="562" w:type="pct"/>
            <w:tcBorders>
              <w:top w:val="single" w:sz="4" w:space="0" w:color="auto"/>
              <w:left w:val="nil"/>
              <w:bottom w:val="single" w:sz="4" w:space="0" w:color="auto"/>
              <w:right w:val="single" w:sz="4" w:space="0" w:color="auto"/>
            </w:tcBorders>
            <w:vAlign w:val="center"/>
          </w:tcPr>
          <w:p w:rsidR="00D82AD3" w:rsidRDefault="00421A99">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模拟屏</w:t>
            </w:r>
          </w:p>
        </w:tc>
        <w:tc>
          <w:tcPr>
            <w:tcW w:w="4001" w:type="pct"/>
            <w:tcBorders>
              <w:top w:val="single" w:sz="4" w:space="0" w:color="auto"/>
              <w:left w:val="nil"/>
              <w:bottom w:val="single" w:sz="4" w:space="0" w:color="auto"/>
              <w:right w:val="single" w:sz="4" w:space="0" w:color="auto"/>
            </w:tcBorders>
            <w:vAlign w:val="center"/>
          </w:tcPr>
          <w:p w:rsidR="00D82AD3" w:rsidRDefault="00421A99">
            <w:pPr>
              <w:widowControl/>
              <w:rPr>
                <w:rFonts w:ascii="仿宋_GB2312" w:eastAsia="仿宋_GB2312" w:hAnsi="仿宋_GB2312" w:cs="仿宋_GB2312"/>
                <w:kern w:val="0"/>
                <w:sz w:val="24"/>
              </w:rPr>
            </w:pPr>
            <w:r>
              <w:rPr>
                <w:rFonts w:ascii="仿宋_GB2312" w:eastAsia="仿宋_GB2312" w:hAnsi="仿宋_GB2312" w:cs="仿宋_GB2312" w:hint="eastAsia"/>
                <w:kern w:val="0"/>
                <w:sz w:val="24"/>
              </w:rPr>
              <w:t>屏体安装牢固，正确反应模拟报警位置。</w:t>
            </w:r>
          </w:p>
        </w:tc>
      </w:tr>
      <w:tr w:rsidR="00D82AD3">
        <w:trPr>
          <w:trHeight w:val="170"/>
        </w:trPr>
        <w:tc>
          <w:tcPr>
            <w:tcW w:w="435" w:type="pct"/>
            <w:vMerge w:val="restart"/>
            <w:tcBorders>
              <w:top w:val="nil"/>
              <w:left w:val="single" w:sz="4" w:space="0" w:color="auto"/>
              <w:bottom w:val="single" w:sz="4" w:space="0" w:color="auto"/>
              <w:right w:val="single" w:sz="4" w:space="0" w:color="auto"/>
            </w:tcBorders>
            <w:vAlign w:val="center"/>
          </w:tcPr>
          <w:p w:rsidR="00D82AD3" w:rsidRDefault="00421A99">
            <w:pPr>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前端设备</w:t>
            </w:r>
          </w:p>
        </w:tc>
        <w:tc>
          <w:tcPr>
            <w:tcW w:w="562" w:type="pct"/>
            <w:tcBorders>
              <w:top w:val="single" w:sz="4" w:space="0" w:color="auto"/>
              <w:left w:val="nil"/>
              <w:bottom w:val="single" w:sz="4" w:space="0" w:color="auto"/>
              <w:right w:val="single" w:sz="4" w:space="0" w:color="auto"/>
            </w:tcBorders>
            <w:vAlign w:val="center"/>
          </w:tcPr>
          <w:p w:rsidR="00D82AD3" w:rsidRDefault="00421A99">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电子</w:t>
            </w:r>
          </w:p>
          <w:p w:rsidR="00D82AD3" w:rsidRDefault="00421A99">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围栏</w:t>
            </w:r>
          </w:p>
        </w:tc>
        <w:tc>
          <w:tcPr>
            <w:tcW w:w="4001" w:type="pct"/>
            <w:tcBorders>
              <w:top w:val="single" w:sz="4" w:space="0" w:color="auto"/>
              <w:left w:val="nil"/>
              <w:bottom w:val="single" w:sz="4" w:space="0" w:color="auto"/>
              <w:right w:val="single" w:sz="4" w:space="0" w:color="auto"/>
            </w:tcBorders>
            <w:vAlign w:val="center"/>
          </w:tcPr>
          <w:p w:rsidR="00D82AD3" w:rsidRDefault="00421A99">
            <w:pPr>
              <w:widowControl/>
              <w:rPr>
                <w:rFonts w:ascii="仿宋_GB2312" w:eastAsia="仿宋_GB2312" w:hAnsi="仿宋_GB2312" w:cs="仿宋_GB2312"/>
                <w:kern w:val="0"/>
                <w:sz w:val="24"/>
              </w:rPr>
            </w:pPr>
            <w:r>
              <w:rPr>
                <w:rFonts w:ascii="仿宋_GB2312" w:eastAsia="仿宋_GB2312" w:hAnsi="仿宋_GB2312" w:cs="仿宋_GB2312" w:hint="eastAsia"/>
                <w:kern w:val="0"/>
                <w:sz w:val="24"/>
              </w:rPr>
              <w:t>安装牢固无松动，警示标识、防区标识清晰正确。</w:t>
            </w:r>
          </w:p>
        </w:tc>
      </w:tr>
      <w:tr w:rsidR="00D82AD3">
        <w:trPr>
          <w:trHeight w:val="170"/>
        </w:trPr>
        <w:tc>
          <w:tcPr>
            <w:tcW w:w="435" w:type="pct"/>
            <w:vMerge/>
            <w:tcBorders>
              <w:top w:val="nil"/>
              <w:left w:val="single" w:sz="4" w:space="0" w:color="auto"/>
              <w:right w:val="single" w:sz="4" w:space="0" w:color="auto"/>
            </w:tcBorders>
            <w:vAlign w:val="center"/>
          </w:tcPr>
          <w:p w:rsidR="00D82AD3" w:rsidRDefault="00D82AD3">
            <w:pPr>
              <w:jc w:val="center"/>
              <w:rPr>
                <w:rFonts w:ascii="仿宋_GB2312" w:eastAsia="仿宋_GB2312" w:hAnsi="仿宋_GB2312" w:cs="仿宋_GB2312"/>
                <w:kern w:val="0"/>
                <w:sz w:val="24"/>
              </w:rPr>
            </w:pPr>
          </w:p>
        </w:tc>
        <w:tc>
          <w:tcPr>
            <w:tcW w:w="562" w:type="pct"/>
            <w:tcBorders>
              <w:top w:val="single" w:sz="4" w:space="0" w:color="auto"/>
              <w:left w:val="nil"/>
              <w:bottom w:val="single" w:sz="4" w:space="0" w:color="auto"/>
              <w:right w:val="single" w:sz="4" w:space="0" w:color="auto"/>
            </w:tcBorders>
            <w:vAlign w:val="center"/>
          </w:tcPr>
          <w:p w:rsidR="00D82AD3" w:rsidRDefault="00421A99">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高压模组控制箱及引线</w:t>
            </w:r>
          </w:p>
        </w:tc>
        <w:tc>
          <w:tcPr>
            <w:tcW w:w="4001" w:type="pct"/>
            <w:tcBorders>
              <w:top w:val="single" w:sz="4" w:space="0" w:color="auto"/>
              <w:left w:val="nil"/>
              <w:bottom w:val="single" w:sz="4" w:space="0" w:color="auto"/>
              <w:right w:val="single" w:sz="4" w:space="0" w:color="auto"/>
            </w:tcBorders>
            <w:vAlign w:val="center"/>
          </w:tcPr>
          <w:p w:rsidR="00D82AD3" w:rsidRDefault="00421A99">
            <w:pPr>
              <w:widowControl/>
              <w:rPr>
                <w:rFonts w:ascii="仿宋_GB2312" w:eastAsia="仿宋_GB2312" w:hAnsi="仿宋_GB2312" w:cs="仿宋_GB2312"/>
                <w:kern w:val="0"/>
                <w:sz w:val="24"/>
              </w:rPr>
            </w:pPr>
            <w:r>
              <w:rPr>
                <w:rFonts w:ascii="仿宋_GB2312" w:eastAsia="仿宋_GB2312" w:hAnsi="仿宋_GB2312" w:cs="仿宋_GB2312" w:hint="eastAsia"/>
                <w:kern w:val="0"/>
                <w:sz w:val="24"/>
              </w:rPr>
              <w:t>插件无松动，接触良好，有防水措施。</w:t>
            </w:r>
          </w:p>
        </w:tc>
      </w:tr>
      <w:tr w:rsidR="00D82AD3">
        <w:trPr>
          <w:trHeight w:val="170"/>
        </w:trPr>
        <w:tc>
          <w:tcPr>
            <w:tcW w:w="435" w:type="pct"/>
            <w:vMerge/>
            <w:tcBorders>
              <w:left w:val="single" w:sz="4" w:space="0" w:color="auto"/>
              <w:right w:val="single" w:sz="4" w:space="0" w:color="auto"/>
            </w:tcBorders>
            <w:vAlign w:val="center"/>
          </w:tcPr>
          <w:p w:rsidR="00D82AD3" w:rsidRDefault="00D82AD3">
            <w:pPr>
              <w:jc w:val="center"/>
              <w:rPr>
                <w:rFonts w:ascii="仿宋_GB2312" w:eastAsia="仿宋_GB2312" w:hAnsi="仿宋_GB2312" w:cs="仿宋_GB2312"/>
                <w:kern w:val="0"/>
                <w:sz w:val="24"/>
              </w:rPr>
            </w:pPr>
          </w:p>
        </w:tc>
        <w:tc>
          <w:tcPr>
            <w:tcW w:w="562" w:type="pct"/>
            <w:tcBorders>
              <w:top w:val="single" w:sz="4" w:space="0" w:color="auto"/>
              <w:left w:val="nil"/>
              <w:bottom w:val="single" w:sz="4" w:space="0" w:color="auto"/>
              <w:right w:val="single" w:sz="4" w:space="0" w:color="auto"/>
            </w:tcBorders>
            <w:vAlign w:val="center"/>
          </w:tcPr>
          <w:p w:rsidR="00D82AD3" w:rsidRDefault="00421A99">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探测器安装</w:t>
            </w:r>
          </w:p>
        </w:tc>
        <w:tc>
          <w:tcPr>
            <w:tcW w:w="4001" w:type="pct"/>
            <w:tcBorders>
              <w:top w:val="single" w:sz="4" w:space="0" w:color="auto"/>
              <w:left w:val="nil"/>
              <w:bottom w:val="single" w:sz="4" w:space="0" w:color="auto"/>
              <w:right w:val="single" w:sz="4" w:space="0" w:color="auto"/>
            </w:tcBorders>
            <w:vAlign w:val="center"/>
          </w:tcPr>
          <w:p w:rsidR="00D82AD3" w:rsidRDefault="00421A99">
            <w:pPr>
              <w:widowControl/>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安装的高度和位置符合安防技术要求，设备相邻交叉安装牢固，整体布局设置无死角和盲区。</w:t>
            </w:r>
          </w:p>
        </w:tc>
      </w:tr>
      <w:tr w:rsidR="00D82AD3">
        <w:trPr>
          <w:trHeight w:val="170"/>
        </w:trPr>
        <w:tc>
          <w:tcPr>
            <w:tcW w:w="435" w:type="pct"/>
            <w:vMerge/>
            <w:tcBorders>
              <w:left w:val="single" w:sz="4" w:space="0" w:color="auto"/>
              <w:right w:val="single" w:sz="4" w:space="0" w:color="auto"/>
            </w:tcBorders>
            <w:vAlign w:val="center"/>
          </w:tcPr>
          <w:p w:rsidR="00D82AD3" w:rsidRDefault="00D82AD3">
            <w:pPr>
              <w:jc w:val="center"/>
              <w:rPr>
                <w:rFonts w:ascii="仿宋_GB2312" w:eastAsia="仿宋_GB2312" w:hAnsi="仿宋_GB2312" w:cs="仿宋_GB2312"/>
                <w:kern w:val="0"/>
                <w:sz w:val="24"/>
              </w:rPr>
            </w:pPr>
          </w:p>
        </w:tc>
        <w:tc>
          <w:tcPr>
            <w:tcW w:w="562" w:type="pct"/>
            <w:tcBorders>
              <w:top w:val="single" w:sz="4" w:space="0" w:color="auto"/>
              <w:left w:val="nil"/>
              <w:bottom w:val="single" w:sz="4" w:space="0" w:color="auto"/>
              <w:right w:val="single" w:sz="4" w:space="0" w:color="auto"/>
            </w:tcBorders>
            <w:vAlign w:val="center"/>
          </w:tcPr>
          <w:p w:rsidR="00D82AD3" w:rsidRDefault="00421A99">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管路</w:t>
            </w:r>
            <w:r>
              <w:rPr>
                <w:rFonts w:ascii="仿宋_GB2312" w:eastAsia="仿宋_GB2312" w:hAnsi="仿宋_GB2312" w:cs="仿宋_GB2312" w:hint="eastAsia"/>
                <w:kern w:val="0"/>
                <w:sz w:val="24"/>
              </w:rPr>
              <w:t>/</w:t>
            </w:r>
            <w:r>
              <w:rPr>
                <w:rFonts w:ascii="仿宋_GB2312" w:eastAsia="仿宋_GB2312" w:hAnsi="仿宋_GB2312" w:cs="仿宋_GB2312" w:hint="eastAsia"/>
                <w:kern w:val="0"/>
                <w:sz w:val="24"/>
              </w:rPr>
              <w:t>线缆</w:t>
            </w:r>
          </w:p>
        </w:tc>
        <w:tc>
          <w:tcPr>
            <w:tcW w:w="4001" w:type="pct"/>
            <w:tcBorders>
              <w:top w:val="single" w:sz="4" w:space="0" w:color="auto"/>
              <w:left w:val="nil"/>
              <w:bottom w:val="single" w:sz="4" w:space="0" w:color="auto"/>
              <w:right w:val="single" w:sz="4" w:space="0" w:color="auto"/>
            </w:tcBorders>
            <w:vAlign w:val="center"/>
          </w:tcPr>
          <w:p w:rsidR="00D82AD3" w:rsidRDefault="00421A99">
            <w:pPr>
              <w:widowControl/>
              <w:rPr>
                <w:rFonts w:ascii="仿宋_GB2312" w:eastAsia="仿宋_GB2312" w:hAnsi="仿宋_GB2312" w:cs="仿宋_GB2312"/>
                <w:kern w:val="0"/>
                <w:sz w:val="24"/>
              </w:rPr>
            </w:pPr>
            <w:r>
              <w:rPr>
                <w:rFonts w:ascii="仿宋_GB2312" w:eastAsia="仿宋_GB2312" w:hAnsi="仿宋_GB2312" w:cs="仿宋_GB2312" w:hint="eastAsia"/>
                <w:kern w:val="0"/>
                <w:sz w:val="24"/>
              </w:rPr>
              <w:t>管线施工符合施工规范及设计要求；线缆绑扎整齐、标识清晰正确。</w:t>
            </w:r>
          </w:p>
        </w:tc>
      </w:tr>
      <w:tr w:rsidR="00D82AD3">
        <w:trPr>
          <w:trHeight w:val="170"/>
        </w:trPr>
        <w:tc>
          <w:tcPr>
            <w:tcW w:w="435" w:type="pct"/>
            <w:vMerge/>
            <w:tcBorders>
              <w:left w:val="single" w:sz="4" w:space="0" w:color="auto"/>
              <w:right w:val="single" w:sz="4" w:space="0" w:color="auto"/>
            </w:tcBorders>
            <w:vAlign w:val="center"/>
          </w:tcPr>
          <w:p w:rsidR="00D82AD3" w:rsidRDefault="00D82AD3">
            <w:pPr>
              <w:widowControl/>
              <w:jc w:val="center"/>
              <w:rPr>
                <w:rFonts w:ascii="仿宋_GB2312" w:eastAsia="仿宋_GB2312" w:hAnsi="仿宋_GB2312" w:cs="仿宋_GB2312"/>
                <w:kern w:val="0"/>
                <w:sz w:val="24"/>
              </w:rPr>
            </w:pPr>
          </w:p>
        </w:tc>
        <w:tc>
          <w:tcPr>
            <w:tcW w:w="562" w:type="pct"/>
            <w:tcBorders>
              <w:top w:val="single" w:sz="4" w:space="0" w:color="auto"/>
              <w:left w:val="nil"/>
              <w:right w:val="single" w:sz="4" w:space="0" w:color="auto"/>
            </w:tcBorders>
            <w:vAlign w:val="center"/>
          </w:tcPr>
          <w:p w:rsidR="00D82AD3" w:rsidRDefault="00421A99">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外管</w:t>
            </w:r>
          </w:p>
          <w:p w:rsidR="00D82AD3" w:rsidRDefault="00421A99">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网井</w:t>
            </w:r>
          </w:p>
        </w:tc>
        <w:tc>
          <w:tcPr>
            <w:tcW w:w="4001" w:type="pct"/>
            <w:tcBorders>
              <w:top w:val="single" w:sz="4" w:space="0" w:color="auto"/>
              <w:left w:val="single" w:sz="4" w:space="0" w:color="auto"/>
              <w:bottom w:val="single" w:sz="4" w:space="0" w:color="auto"/>
              <w:right w:val="single" w:sz="4" w:space="0" w:color="auto"/>
            </w:tcBorders>
            <w:vAlign w:val="center"/>
          </w:tcPr>
          <w:p w:rsidR="00D82AD3" w:rsidRDefault="00421A99">
            <w:pPr>
              <w:widowControl/>
              <w:rPr>
                <w:rFonts w:ascii="仿宋_GB2312" w:eastAsia="仿宋_GB2312" w:hAnsi="仿宋_GB2312" w:cs="仿宋_GB2312"/>
                <w:kern w:val="0"/>
                <w:sz w:val="24"/>
              </w:rPr>
            </w:pPr>
            <w:r>
              <w:rPr>
                <w:rFonts w:ascii="仿宋_GB2312" w:eastAsia="仿宋_GB2312" w:hAnsi="仿宋_GB2312" w:cs="仿宋_GB2312" w:hint="eastAsia"/>
                <w:kern w:val="0"/>
                <w:sz w:val="24"/>
              </w:rPr>
              <w:t>无积水，预埋管通畅，井盖完好有标识。</w:t>
            </w:r>
          </w:p>
        </w:tc>
      </w:tr>
      <w:tr w:rsidR="00D82AD3">
        <w:trPr>
          <w:trHeight w:val="170"/>
        </w:trPr>
        <w:tc>
          <w:tcPr>
            <w:tcW w:w="435" w:type="pct"/>
            <w:vMerge/>
            <w:tcBorders>
              <w:left w:val="single" w:sz="4" w:space="0" w:color="auto"/>
              <w:bottom w:val="single" w:sz="4" w:space="0" w:color="auto"/>
              <w:right w:val="single" w:sz="4" w:space="0" w:color="auto"/>
            </w:tcBorders>
            <w:vAlign w:val="center"/>
          </w:tcPr>
          <w:p w:rsidR="00D82AD3" w:rsidRDefault="00D82AD3">
            <w:pPr>
              <w:widowControl/>
              <w:jc w:val="center"/>
              <w:rPr>
                <w:rFonts w:ascii="仿宋_GB2312" w:eastAsia="仿宋_GB2312" w:hAnsi="仿宋_GB2312" w:cs="仿宋_GB2312"/>
                <w:kern w:val="0"/>
                <w:sz w:val="24"/>
              </w:rPr>
            </w:pPr>
          </w:p>
        </w:tc>
        <w:tc>
          <w:tcPr>
            <w:tcW w:w="562" w:type="pct"/>
            <w:tcBorders>
              <w:top w:val="single" w:sz="4" w:space="0" w:color="auto"/>
              <w:left w:val="nil"/>
              <w:bottom w:val="single" w:sz="4" w:space="0" w:color="auto"/>
              <w:right w:val="single" w:sz="4" w:space="0" w:color="auto"/>
            </w:tcBorders>
            <w:vAlign w:val="center"/>
          </w:tcPr>
          <w:p w:rsidR="00D82AD3" w:rsidRDefault="00421A99">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室外箱</w:t>
            </w:r>
          </w:p>
        </w:tc>
        <w:tc>
          <w:tcPr>
            <w:tcW w:w="4001" w:type="pct"/>
            <w:tcBorders>
              <w:top w:val="single" w:sz="4" w:space="0" w:color="auto"/>
              <w:left w:val="nil"/>
              <w:bottom w:val="single" w:sz="4" w:space="0" w:color="auto"/>
              <w:right w:val="single" w:sz="4" w:space="0" w:color="auto"/>
            </w:tcBorders>
            <w:vAlign w:val="center"/>
          </w:tcPr>
          <w:p w:rsidR="00D82AD3" w:rsidRDefault="00421A99">
            <w:pPr>
              <w:widowControl/>
              <w:rPr>
                <w:rFonts w:ascii="仿宋_GB2312" w:eastAsia="仿宋_GB2312" w:hAnsi="仿宋_GB2312" w:cs="仿宋_GB2312"/>
                <w:kern w:val="0"/>
                <w:sz w:val="24"/>
              </w:rPr>
            </w:pPr>
            <w:r>
              <w:rPr>
                <w:rFonts w:ascii="仿宋_GB2312" w:eastAsia="仿宋_GB2312" w:hAnsi="仿宋_GB2312" w:cs="仿宋_GB2312" w:hint="eastAsia"/>
                <w:kern w:val="0"/>
                <w:sz w:val="24"/>
              </w:rPr>
              <w:t>安装牢固，锁具完好；有安全、防水防腐措施。</w:t>
            </w:r>
          </w:p>
        </w:tc>
      </w:tr>
    </w:tbl>
    <w:p w:rsidR="00D82AD3" w:rsidRDefault="00D82AD3">
      <w:pPr>
        <w:pStyle w:val="af4"/>
      </w:pPr>
    </w:p>
    <w:p w:rsidR="00D82AD3" w:rsidRDefault="00421A99">
      <w:pPr>
        <w:pStyle w:val="aa"/>
        <w:spacing w:before="156" w:after="156"/>
      </w:pPr>
      <w:r>
        <w:t>车辆管理系统</w:t>
      </w:r>
    </w:p>
    <w:tbl>
      <w:tblPr>
        <w:tblW w:w="4999" w:type="pct"/>
        <w:tblLook w:val="04A0" w:firstRow="1" w:lastRow="0" w:firstColumn="1" w:lastColumn="0" w:noHBand="0" w:noVBand="1"/>
      </w:tblPr>
      <w:tblGrid>
        <w:gridCol w:w="867"/>
        <w:gridCol w:w="1014"/>
        <w:gridCol w:w="6639"/>
      </w:tblGrid>
      <w:tr w:rsidR="00D82AD3">
        <w:trPr>
          <w:trHeight w:val="170"/>
        </w:trPr>
        <w:tc>
          <w:tcPr>
            <w:tcW w:w="1104" w:type="pct"/>
            <w:gridSpan w:val="2"/>
            <w:tcBorders>
              <w:top w:val="single" w:sz="4" w:space="0" w:color="auto"/>
              <w:left w:val="single" w:sz="4" w:space="0" w:color="auto"/>
              <w:bottom w:val="single" w:sz="4" w:space="0" w:color="auto"/>
              <w:right w:val="single" w:sz="4" w:space="0" w:color="auto"/>
            </w:tcBorders>
            <w:vAlign w:val="center"/>
          </w:tcPr>
          <w:p w:rsidR="00D82AD3" w:rsidRDefault="00421A99">
            <w:pPr>
              <w:tabs>
                <w:tab w:val="center" w:pos="1110"/>
              </w:tabs>
              <w:jc w:val="center"/>
              <w:rPr>
                <w:rFonts w:ascii="仿宋_GB2312" w:eastAsia="仿宋_GB2312" w:hAnsi="仿宋_GB2312" w:cs="仿宋_GB2312"/>
                <w:kern w:val="0"/>
                <w:sz w:val="24"/>
              </w:rPr>
            </w:pPr>
            <w:r>
              <w:rPr>
                <w:rFonts w:ascii="仿宋_GB2312" w:eastAsia="仿宋_GB2312" w:hAnsi="仿宋_GB2312" w:cs="仿宋_GB2312" w:hint="eastAsia"/>
                <w:sz w:val="24"/>
              </w:rPr>
              <w:t>查验项目</w:t>
            </w:r>
          </w:p>
        </w:tc>
        <w:tc>
          <w:tcPr>
            <w:tcW w:w="3895" w:type="pct"/>
            <w:tcBorders>
              <w:top w:val="single" w:sz="4" w:space="0" w:color="auto"/>
              <w:left w:val="nil"/>
              <w:bottom w:val="single" w:sz="4" w:space="0" w:color="auto"/>
              <w:right w:val="single" w:sz="4" w:space="0" w:color="auto"/>
            </w:tcBorders>
            <w:vAlign w:val="center"/>
          </w:tcPr>
          <w:p w:rsidR="00D82AD3" w:rsidRDefault="00421A99">
            <w:pPr>
              <w:jc w:val="center"/>
              <w:rPr>
                <w:rFonts w:ascii="仿宋_GB2312" w:eastAsia="仿宋_GB2312" w:hAnsi="仿宋_GB2312" w:cs="仿宋_GB2312"/>
                <w:kern w:val="0"/>
                <w:sz w:val="24"/>
              </w:rPr>
            </w:pPr>
            <w:r>
              <w:rPr>
                <w:rFonts w:ascii="仿宋_GB2312" w:eastAsia="仿宋_GB2312" w:hAnsi="仿宋_GB2312" w:cs="仿宋_GB2312" w:hint="eastAsia"/>
                <w:sz w:val="24"/>
              </w:rPr>
              <w:t>查验内容</w:t>
            </w:r>
          </w:p>
        </w:tc>
      </w:tr>
      <w:tr w:rsidR="00D82AD3">
        <w:trPr>
          <w:trHeight w:val="170"/>
        </w:trPr>
        <w:tc>
          <w:tcPr>
            <w:tcW w:w="509" w:type="pct"/>
            <w:vMerge w:val="restart"/>
            <w:tcBorders>
              <w:top w:val="nil"/>
              <w:left w:val="single" w:sz="4" w:space="0" w:color="auto"/>
              <w:right w:val="single" w:sz="4" w:space="0" w:color="auto"/>
            </w:tcBorders>
            <w:vAlign w:val="center"/>
          </w:tcPr>
          <w:p w:rsidR="00D82AD3" w:rsidRDefault="00421A99">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票箱（车牌识别设备）与道闸</w:t>
            </w:r>
          </w:p>
          <w:p w:rsidR="00D82AD3" w:rsidRDefault="00D82AD3">
            <w:pPr>
              <w:jc w:val="center"/>
              <w:rPr>
                <w:rFonts w:ascii="仿宋_GB2312" w:eastAsia="仿宋_GB2312" w:hAnsi="仿宋_GB2312" w:cs="仿宋_GB2312"/>
                <w:kern w:val="0"/>
                <w:sz w:val="24"/>
              </w:rPr>
            </w:pPr>
          </w:p>
        </w:tc>
        <w:tc>
          <w:tcPr>
            <w:tcW w:w="594" w:type="pct"/>
            <w:tcBorders>
              <w:top w:val="single" w:sz="4" w:space="0" w:color="auto"/>
              <w:left w:val="nil"/>
              <w:bottom w:val="single" w:sz="4" w:space="0" w:color="auto"/>
              <w:right w:val="single" w:sz="4" w:space="0" w:color="auto"/>
            </w:tcBorders>
            <w:vAlign w:val="center"/>
          </w:tcPr>
          <w:p w:rsidR="00D82AD3" w:rsidRDefault="00421A99">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票箱</w:t>
            </w:r>
          </w:p>
        </w:tc>
        <w:tc>
          <w:tcPr>
            <w:tcW w:w="3895" w:type="pct"/>
            <w:tcBorders>
              <w:top w:val="single" w:sz="4" w:space="0" w:color="auto"/>
              <w:left w:val="nil"/>
              <w:bottom w:val="single" w:sz="4" w:space="0" w:color="auto"/>
              <w:right w:val="single" w:sz="4" w:space="0" w:color="auto"/>
            </w:tcBorders>
            <w:vAlign w:val="center"/>
          </w:tcPr>
          <w:p w:rsidR="00D82AD3" w:rsidRDefault="00421A99">
            <w:pPr>
              <w:widowControl/>
              <w:rPr>
                <w:rFonts w:ascii="仿宋_GB2312" w:eastAsia="仿宋_GB2312" w:hAnsi="仿宋_GB2312" w:cs="仿宋_GB2312"/>
                <w:kern w:val="0"/>
                <w:sz w:val="24"/>
              </w:rPr>
            </w:pPr>
            <w:r>
              <w:rPr>
                <w:rFonts w:ascii="仿宋_GB2312" w:eastAsia="仿宋_GB2312" w:hAnsi="仿宋_GB2312" w:cs="仿宋_GB2312" w:hint="eastAsia"/>
                <w:kern w:val="0"/>
                <w:sz w:val="24"/>
              </w:rPr>
              <w:t>出票（或临时卡）迅速，显示出票时间，箱体防水。</w:t>
            </w:r>
          </w:p>
        </w:tc>
      </w:tr>
      <w:tr w:rsidR="00D82AD3">
        <w:trPr>
          <w:trHeight w:val="170"/>
        </w:trPr>
        <w:tc>
          <w:tcPr>
            <w:tcW w:w="509" w:type="pct"/>
            <w:vMerge/>
            <w:tcBorders>
              <w:left w:val="single" w:sz="4" w:space="0" w:color="auto"/>
              <w:right w:val="single" w:sz="4" w:space="0" w:color="auto"/>
            </w:tcBorders>
            <w:vAlign w:val="center"/>
          </w:tcPr>
          <w:p w:rsidR="00D82AD3" w:rsidRDefault="00D82AD3">
            <w:pPr>
              <w:jc w:val="center"/>
              <w:rPr>
                <w:rFonts w:ascii="仿宋_GB2312" w:eastAsia="仿宋_GB2312" w:hAnsi="仿宋_GB2312" w:cs="仿宋_GB2312"/>
                <w:kern w:val="0"/>
                <w:sz w:val="24"/>
              </w:rPr>
            </w:pPr>
          </w:p>
        </w:tc>
        <w:tc>
          <w:tcPr>
            <w:tcW w:w="594" w:type="pct"/>
            <w:tcBorders>
              <w:top w:val="single" w:sz="4" w:space="0" w:color="auto"/>
              <w:left w:val="nil"/>
              <w:right w:val="single" w:sz="4" w:space="0" w:color="auto"/>
            </w:tcBorders>
            <w:vAlign w:val="center"/>
          </w:tcPr>
          <w:p w:rsidR="00D82AD3" w:rsidRDefault="00421A99">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读卡器</w:t>
            </w:r>
          </w:p>
          <w:p w:rsidR="00D82AD3" w:rsidRDefault="00421A99">
            <w:pPr>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及支架</w:t>
            </w:r>
          </w:p>
        </w:tc>
        <w:tc>
          <w:tcPr>
            <w:tcW w:w="3895" w:type="pct"/>
            <w:tcBorders>
              <w:top w:val="single" w:sz="4" w:space="0" w:color="auto"/>
              <w:left w:val="single" w:sz="4" w:space="0" w:color="auto"/>
              <w:bottom w:val="single" w:sz="4" w:space="0" w:color="auto"/>
              <w:right w:val="single" w:sz="4" w:space="0" w:color="auto"/>
            </w:tcBorders>
            <w:vAlign w:val="center"/>
          </w:tcPr>
          <w:p w:rsidR="00D82AD3" w:rsidRDefault="00421A99">
            <w:pPr>
              <w:widowControl/>
              <w:rPr>
                <w:rFonts w:ascii="仿宋_GB2312" w:eastAsia="仿宋_GB2312" w:hAnsi="仿宋_GB2312" w:cs="仿宋_GB2312"/>
                <w:kern w:val="0"/>
                <w:sz w:val="24"/>
              </w:rPr>
            </w:pPr>
            <w:r>
              <w:rPr>
                <w:rFonts w:ascii="仿宋_GB2312" w:eastAsia="仿宋_GB2312" w:hAnsi="仿宋_GB2312" w:cs="仿宋_GB2312" w:hint="eastAsia"/>
                <w:kern w:val="0"/>
                <w:sz w:val="24"/>
              </w:rPr>
              <w:t>安装牢固，读卡距离正常，与管理电脑联机通讯正常。</w:t>
            </w:r>
          </w:p>
        </w:tc>
      </w:tr>
      <w:tr w:rsidR="00D82AD3">
        <w:trPr>
          <w:trHeight w:val="170"/>
        </w:trPr>
        <w:tc>
          <w:tcPr>
            <w:tcW w:w="509" w:type="pct"/>
            <w:vMerge/>
            <w:tcBorders>
              <w:left w:val="single" w:sz="4" w:space="0" w:color="auto"/>
              <w:right w:val="single" w:sz="4" w:space="0" w:color="auto"/>
            </w:tcBorders>
            <w:vAlign w:val="center"/>
          </w:tcPr>
          <w:p w:rsidR="00D82AD3" w:rsidRDefault="00D82AD3">
            <w:pPr>
              <w:jc w:val="center"/>
              <w:rPr>
                <w:rFonts w:ascii="仿宋_GB2312" w:eastAsia="仿宋_GB2312" w:hAnsi="仿宋_GB2312" w:cs="仿宋_GB2312"/>
                <w:kern w:val="0"/>
                <w:sz w:val="24"/>
              </w:rPr>
            </w:pPr>
          </w:p>
        </w:tc>
        <w:tc>
          <w:tcPr>
            <w:tcW w:w="594" w:type="pct"/>
            <w:tcBorders>
              <w:top w:val="single" w:sz="4" w:space="0" w:color="auto"/>
              <w:left w:val="nil"/>
              <w:bottom w:val="single" w:sz="4" w:space="0" w:color="auto"/>
              <w:right w:val="single" w:sz="4" w:space="0" w:color="auto"/>
            </w:tcBorders>
            <w:vAlign w:val="center"/>
          </w:tcPr>
          <w:p w:rsidR="00D82AD3" w:rsidRDefault="00421A99">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车牌识别设备</w:t>
            </w:r>
          </w:p>
        </w:tc>
        <w:tc>
          <w:tcPr>
            <w:tcW w:w="3895" w:type="pct"/>
            <w:tcBorders>
              <w:top w:val="single" w:sz="4" w:space="0" w:color="auto"/>
              <w:left w:val="nil"/>
              <w:bottom w:val="single" w:sz="4" w:space="0" w:color="auto"/>
              <w:right w:val="single" w:sz="4" w:space="0" w:color="auto"/>
            </w:tcBorders>
            <w:vAlign w:val="center"/>
          </w:tcPr>
          <w:p w:rsidR="00D82AD3" w:rsidRDefault="00421A99">
            <w:pPr>
              <w:widowControl/>
              <w:rPr>
                <w:rFonts w:ascii="仿宋_GB2312" w:eastAsia="仿宋_GB2312" w:hAnsi="仿宋_GB2312" w:cs="仿宋_GB2312"/>
                <w:kern w:val="0"/>
                <w:sz w:val="24"/>
              </w:rPr>
            </w:pPr>
            <w:r>
              <w:rPr>
                <w:rFonts w:ascii="仿宋_GB2312" w:eastAsia="仿宋_GB2312" w:hAnsi="仿宋_GB2312" w:cs="仿宋_GB2312" w:hint="eastAsia"/>
                <w:kern w:val="0"/>
                <w:sz w:val="24"/>
              </w:rPr>
              <w:t>安装牢固、车牌识别率正常，补光措施有效。</w:t>
            </w:r>
          </w:p>
        </w:tc>
      </w:tr>
      <w:tr w:rsidR="00D82AD3">
        <w:trPr>
          <w:trHeight w:val="170"/>
        </w:trPr>
        <w:tc>
          <w:tcPr>
            <w:tcW w:w="509" w:type="pct"/>
            <w:vMerge/>
            <w:tcBorders>
              <w:left w:val="single" w:sz="4" w:space="0" w:color="auto"/>
              <w:right w:val="single" w:sz="4" w:space="0" w:color="auto"/>
            </w:tcBorders>
            <w:vAlign w:val="center"/>
          </w:tcPr>
          <w:p w:rsidR="00D82AD3" w:rsidRDefault="00D82AD3">
            <w:pPr>
              <w:jc w:val="center"/>
              <w:rPr>
                <w:rFonts w:ascii="仿宋_GB2312" w:eastAsia="仿宋_GB2312" w:hAnsi="仿宋_GB2312" w:cs="仿宋_GB2312"/>
                <w:kern w:val="0"/>
                <w:sz w:val="24"/>
              </w:rPr>
            </w:pPr>
          </w:p>
        </w:tc>
        <w:tc>
          <w:tcPr>
            <w:tcW w:w="594" w:type="pct"/>
            <w:tcBorders>
              <w:top w:val="single" w:sz="4" w:space="0" w:color="auto"/>
              <w:left w:val="nil"/>
              <w:bottom w:val="single" w:sz="4" w:space="0" w:color="auto"/>
              <w:right w:val="single" w:sz="4" w:space="0" w:color="auto"/>
            </w:tcBorders>
            <w:vAlign w:val="center"/>
          </w:tcPr>
          <w:p w:rsidR="00D82AD3" w:rsidRDefault="00421A99">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道闸</w:t>
            </w:r>
          </w:p>
        </w:tc>
        <w:tc>
          <w:tcPr>
            <w:tcW w:w="3895" w:type="pct"/>
            <w:tcBorders>
              <w:top w:val="single" w:sz="4" w:space="0" w:color="auto"/>
              <w:left w:val="nil"/>
              <w:bottom w:val="single" w:sz="4" w:space="0" w:color="auto"/>
              <w:right w:val="single" w:sz="4" w:space="0" w:color="auto"/>
            </w:tcBorders>
            <w:vAlign w:val="center"/>
          </w:tcPr>
          <w:p w:rsidR="00D82AD3" w:rsidRDefault="00421A99">
            <w:pPr>
              <w:widowControl/>
              <w:rPr>
                <w:rFonts w:ascii="仿宋_GB2312" w:eastAsia="仿宋_GB2312" w:hAnsi="仿宋_GB2312" w:cs="仿宋_GB2312"/>
                <w:kern w:val="0"/>
                <w:sz w:val="24"/>
              </w:rPr>
            </w:pPr>
            <w:r>
              <w:rPr>
                <w:rFonts w:ascii="仿宋_GB2312" w:eastAsia="仿宋_GB2312" w:hAnsi="仿宋_GB2312" w:cs="仿宋_GB2312" w:hint="eastAsia"/>
                <w:kern w:val="0"/>
                <w:sz w:val="24"/>
              </w:rPr>
              <w:t>安装牢固，起落杆平稳，停杆迅速，闸杆无松动、变形。</w:t>
            </w:r>
          </w:p>
        </w:tc>
      </w:tr>
      <w:tr w:rsidR="00D82AD3">
        <w:trPr>
          <w:trHeight w:val="170"/>
        </w:trPr>
        <w:tc>
          <w:tcPr>
            <w:tcW w:w="509" w:type="pct"/>
            <w:vMerge/>
            <w:tcBorders>
              <w:left w:val="single" w:sz="4" w:space="0" w:color="auto"/>
              <w:right w:val="single" w:sz="4" w:space="0" w:color="auto"/>
            </w:tcBorders>
            <w:vAlign w:val="center"/>
          </w:tcPr>
          <w:p w:rsidR="00D82AD3" w:rsidRDefault="00D82AD3">
            <w:pPr>
              <w:jc w:val="center"/>
              <w:rPr>
                <w:rFonts w:ascii="仿宋_GB2312" w:eastAsia="仿宋_GB2312" w:hAnsi="仿宋_GB2312" w:cs="仿宋_GB2312"/>
                <w:kern w:val="0"/>
                <w:sz w:val="24"/>
              </w:rPr>
            </w:pPr>
          </w:p>
        </w:tc>
        <w:tc>
          <w:tcPr>
            <w:tcW w:w="594" w:type="pct"/>
            <w:tcBorders>
              <w:top w:val="single" w:sz="4" w:space="0" w:color="auto"/>
              <w:left w:val="nil"/>
              <w:bottom w:val="single" w:sz="4" w:space="0" w:color="auto"/>
              <w:right w:val="single" w:sz="4" w:space="0" w:color="auto"/>
            </w:tcBorders>
            <w:vAlign w:val="center"/>
          </w:tcPr>
          <w:p w:rsidR="00D82AD3" w:rsidRDefault="00421A99">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感应器线圈</w:t>
            </w:r>
          </w:p>
        </w:tc>
        <w:tc>
          <w:tcPr>
            <w:tcW w:w="3895" w:type="pct"/>
            <w:tcBorders>
              <w:top w:val="single" w:sz="4" w:space="0" w:color="auto"/>
              <w:left w:val="nil"/>
              <w:bottom w:val="single" w:sz="4" w:space="0" w:color="auto"/>
              <w:right w:val="single" w:sz="4" w:space="0" w:color="auto"/>
            </w:tcBorders>
            <w:vAlign w:val="center"/>
          </w:tcPr>
          <w:p w:rsidR="00D82AD3" w:rsidRDefault="00421A99">
            <w:pPr>
              <w:widowControl/>
              <w:rPr>
                <w:rFonts w:ascii="仿宋_GB2312" w:eastAsia="仿宋_GB2312" w:hAnsi="仿宋_GB2312" w:cs="仿宋_GB2312"/>
                <w:kern w:val="0"/>
                <w:sz w:val="24"/>
              </w:rPr>
            </w:pPr>
            <w:r>
              <w:rPr>
                <w:rFonts w:ascii="仿宋_GB2312" w:eastAsia="仿宋_GB2312" w:hAnsi="仿宋_GB2312" w:cs="仿宋_GB2312" w:hint="eastAsia"/>
                <w:kern w:val="0"/>
                <w:sz w:val="24"/>
              </w:rPr>
              <w:t>感应线圈灵敏、位置合适，路面埋设线圈槽封堵完好，车辆通过起落符合设计要求，防砸装置可靠。</w:t>
            </w:r>
          </w:p>
        </w:tc>
      </w:tr>
      <w:tr w:rsidR="00D82AD3">
        <w:trPr>
          <w:trHeight w:val="170"/>
        </w:trPr>
        <w:tc>
          <w:tcPr>
            <w:tcW w:w="509" w:type="pct"/>
            <w:vMerge/>
            <w:tcBorders>
              <w:left w:val="single" w:sz="4" w:space="0" w:color="auto"/>
              <w:bottom w:val="single" w:sz="4" w:space="0" w:color="auto"/>
              <w:right w:val="single" w:sz="4" w:space="0" w:color="auto"/>
            </w:tcBorders>
            <w:vAlign w:val="center"/>
          </w:tcPr>
          <w:p w:rsidR="00D82AD3" w:rsidRDefault="00D82AD3">
            <w:pPr>
              <w:widowControl/>
              <w:jc w:val="center"/>
              <w:rPr>
                <w:rFonts w:ascii="仿宋_GB2312" w:eastAsia="仿宋_GB2312" w:hAnsi="仿宋_GB2312" w:cs="仿宋_GB2312"/>
                <w:kern w:val="0"/>
                <w:sz w:val="24"/>
              </w:rPr>
            </w:pPr>
          </w:p>
        </w:tc>
        <w:tc>
          <w:tcPr>
            <w:tcW w:w="594" w:type="pct"/>
            <w:tcBorders>
              <w:top w:val="single" w:sz="4" w:space="0" w:color="auto"/>
              <w:left w:val="nil"/>
              <w:bottom w:val="single" w:sz="4" w:space="0" w:color="auto"/>
              <w:right w:val="single" w:sz="4" w:space="0" w:color="auto"/>
            </w:tcBorders>
            <w:vAlign w:val="center"/>
          </w:tcPr>
          <w:p w:rsidR="00D82AD3" w:rsidRDefault="00421A99">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视频监控</w:t>
            </w:r>
          </w:p>
        </w:tc>
        <w:tc>
          <w:tcPr>
            <w:tcW w:w="3895" w:type="pct"/>
            <w:tcBorders>
              <w:top w:val="single" w:sz="4" w:space="0" w:color="auto"/>
              <w:left w:val="nil"/>
              <w:bottom w:val="single" w:sz="4" w:space="0" w:color="auto"/>
              <w:right w:val="single" w:sz="4" w:space="0" w:color="auto"/>
            </w:tcBorders>
            <w:vAlign w:val="center"/>
          </w:tcPr>
          <w:p w:rsidR="00D82AD3" w:rsidRDefault="00421A99">
            <w:pPr>
              <w:widowControl/>
              <w:rPr>
                <w:rFonts w:ascii="仿宋_GB2312" w:eastAsia="仿宋_GB2312" w:hAnsi="仿宋_GB2312" w:cs="仿宋_GB2312"/>
                <w:kern w:val="0"/>
                <w:sz w:val="24"/>
              </w:rPr>
            </w:pPr>
            <w:r>
              <w:rPr>
                <w:rFonts w:ascii="仿宋_GB2312" w:eastAsia="仿宋_GB2312" w:hAnsi="仿宋_GB2312" w:cs="仿宋_GB2312" w:hint="eastAsia"/>
                <w:kern w:val="0"/>
                <w:sz w:val="24"/>
              </w:rPr>
              <w:t>视频监控（抓拍）存取功能正常，图像清晰，视频存储时间</w:t>
            </w:r>
            <w:r>
              <w:rPr>
                <w:rFonts w:ascii="仿宋_GB2312" w:eastAsia="仿宋_GB2312" w:hAnsi="仿宋_GB2312" w:cs="仿宋_GB2312" w:hint="eastAsia"/>
                <w:kern w:val="0"/>
                <w:sz w:val="24"/>
              </w:rPr>
              <w:t>30</w:t>
            </w:r>
            <w:r>
              <w:rPr>
                <w:rFonts w:ascii="仿宋_GB2312" w:eastAsia="仿宋_GB2312" w:hAnsi="仿宋_GB2312" w:cs="仿宋_GB2312" w:hint="eastAsia"/>
                <w:kern w:val="0"/>
                <w:sz w:val="24"/>
              </w:rPr>
              <w:t>天以上。</w:t>
            </w:r>
          </w:p>
        </w:tc>
      </w:tr>
      <w:tr w:rsidR="00D82AD3">
        <w:trPr>
          <w:trHeight w:val="170"/>
        </w:trPr>
        <w:tc>
          <w:tcPr>
            <w:tcW w:w="509" w:type="pct"/>
            <w:tcBorders>
              <w:top w:val="nil"/>
              <w:left w:val="single" w:sz="4" w:space="0" w:color="auto"/>
              <w:bottom w:val="single" w:sz="4" w:space="0" w:color="auto"/>
              <w:right w:val="single" w:sz="4" w:space="0" w:color="auto"/>
            </w:tcBorders>
            <w:vAlign w:val="center"/>
          </w:tcPr>
          <w:p w:rsidR="00D82AD3" w:rsidRDefault="00421A99">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管线</w:t>
            </w:r>
          </w:p>
        </w:tc>
        <w:tc>
          <w:tcPr>
            <w:tcW w:w="594" w:type="pct"/>
            <w:tcBorders>
              <w:top w:val="single" w:sz="4" w:space="0" w:color="auto"/>
              <w:left w:val="nil"/>
              <w:bottom w:val="single" w:sz="4" w:space="0" w:color="auto"/>
              <w:right w:val="single" w:sz="4" w:space="0" w:color="auto"/>
            </w:tcBorders>
            <w:vAlign w:val="center"/>
          </w:tcPr>
          <w:p w:rsidR="00D82AD3" w:rsidRDefault="00421A99">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管路</w:t>
            </w:r>
            <w:r>
              <w:rPr>
                <w:rFonts w:ascii="仿宋_GB2312" w:eastAsia="仿宋_GB2312" w:hAnsi="仿宋_GB2312" w:cs="仿宋_GB2312" w:hint="eastAsia"/>
                <w:kern w:val="0"/>
                <w:sz w:val="24"/>
              </w:rPr>
              <w:t>/</w:t>
            </w:r>
            <w:r>
              <w:rPr>
                <w:rFonts w:ascii="仿宋_GB2312" w:eastAsia="仿宋_GB2312" w:hAnsi="仿宋_GB2312" w:cs="仿宋_GB2312" w:hint="eastAsia"/>
                <w:kern w:val="0"/>
                <w:sz w:val="24"/>
              </w:rPr>
              <w:t>线缆</w:t>
            </w:r>
          </w:p>
        </w:tc>
        <w:tc>
          <w:tcPr>
            <w:tcW w:w="3895" w:type="pct"/>
            <w:tcBorders>
              <w:top w:val="single" w:sz="4" w:space="0" w:color="auto"/>
              <w:left w:val="nil"/>
              <w:bottom w:val="single" w:sz="4" w:space="0" w:color="auto"/>
              <w:right w:val="single" w:sz="4" w:space="0" w:color="auto"/>
            </w:tcBorders>
            <w:vAlign w:val="center"/>
          </w:tcPr>
          <w:p w:rsidR="00D82AD3" w:rsidRDefault="00421A99">
            <w:pPr>
              <w:widowControl/>
              <w:rPr>
                <w:rFonts w:ascii="仿宋_GB2312" w:eastAsia="仿宋_GB2312" w:hAnsi="仿宋_GB2312" w:cs="仿宋_GB2312"/>
                <w:kern w:val="0"/>
                <w:sz w:val="24"/>
              </w:rPr>
            </w:pPr>
            <w:r>
              <w:rPr>
                <w:rFonts w:ascii="仿宋_GB2312" w:eastAsia="仿宋_GB2312" w:hAnsi="仿宋_GB2312" w:cs="仿宋_GB2312" w:hint="eastAsia"/>
                <w:kern w:val="0"/>
                <w:sz w:val="24"/>
              </w:rPr>
              <w:t>管线施工符合施工规范及设计要求；线缆绑扎整齐、标识清晰正确。</w:t>
            </w:r>
          </w:p>
        </w:tc>
      </w:tr>
      <w:tr w:rsidR="00D82AD3">
        <w:trPr>
          <w:trHeight w:val="170"/>
        </w:trPr>
        <w:tc>
          <w:tcPr>
            <w:tcW w:w="509" w:type="pct"/>
            <w:tcBorders>
              <w:top w:val="nil"/>
              <w:left w:val="single" w:sz="4" w:space="0" w:color="auto"/>
              <w:bottom w:val="single" w:sz="4" w:space="0" w:color="auto"/>
              <w:right w:val="single" w:sz="4" w:space="0" w:color="auto"/>
            </w:tcBorders>
            <w:vAlign w:val="center"/>
          </w:tcPr>
          <w:p w:rsidR="00D82AD3" w:rsidRDefault="00421A99">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管理设备</w:t>
            </w:r>
          </w:p>
        </w:tc>
        <w:tc>
          <w:tcPr>
            <w:tcW w:w="594" w:type="pct"/>
            <w:tcBorders>
              <w:top w:val="single" w:sz="4" w:space="0" w:color="auto"/>
              <w:left w:val="nil"/>
              <w:bottom w:val="single" w:sz="4" w:space="0" w:color="auto"/>
              <w:right w:val="single" w:sz="4" w:space="0" w:color="auto"/>
            </w:tcBorders>
            <w:vAlign w:val="center"/>
          </w:tcPr>
          <w:p w:rsidR="00D82AD3" w:rsidRDefault="00421A99">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电脑管理及制卡</w:t>
            </w:r>
          </w:p>
        </w:tc>
        <w:tc>
          <w:tcPr>
            <w:tcW w:w="3895" w:type="pct"/>
            <w:tcBorders>
              <w:top w:val="single" w:sz="4" w:space="0" w:color="auto"/>
              <w:left w:val="nil"/>
              <w:bottom w:val="single" w:sz="4" w:space="0" w:color="auto"/>
              <w:right w:val="single" w:sz="4" w:space="0" w:color="auto"/>
            </w:tcBorders>
            <w:vAlign w:val="center"/>
          </w:tcPr>
          <w:p w:rsidR="00D82AD3" w:rsidRDefault="00421A99">
            <w:pPr>
              <w:widowControl/>
              <w:rPr>
                <w:rFonts w:ascii="仿宋_GB2312" w:eastAsia="仿宋_GB2312" w:hAnsi="仿宋_GB2312" w:cs="仿宋_GB2312"/>
                <w:kern w:val="0"/>
                <w:sz w:val="24"/>
              </w:rPr>
            </w:pPr>
            <w:r>
              <w:rPr>
                <w:rFonts w:ascii="仿宋_GB2312" w:eastAsia="仿宋_GB2312" w:hAnsi="仿宋_GB2312" w:cs="仿宋_GB2312" w:hint="eastAsia"/>
                <w:kern w:val="0"/>
                <w:sz w:val="24"/>
              </w:rPr>
              <w:t>1.</w:t>
            </w:r>
            <w:r>
              <w:rPr>
                <w:rFonts w:ascii="仿宋_GB2312" w:eastAsia="仿宋_GB2312" w:hAnsi="仿宋_GB2312" w:cs="仿宋_GB2312" w:hint="eastAsia"/>
                <w:kern w:val="0"/>
                <w:sz w:val="24"/>
              </w:rPr>
              <w:t>有操作权限功能（操作员、管理员）；</w:t>
            </w:r>
          </w:p>
          <w:p w:rsidR="00D82AD3" w:rsidRDefault="00421A99">
            <w:pPr>
              <w:widowControl/>
              <w:rPr>
                <w:rFonts w:ascii="仿宋_GB2312" w:eastAsia="仿宋_GB2312" w:hAnsi="仿宋_GB2312" w:cs="仿宋_GB2312"/>
                <w:kern w:val="0"/>
                <w:sz w:val="24"/>
              </w:rPr>
            </w:pPr>
            <w:r>
              <w:rPr>
                <w:rFonts w:ascii="仿宋_GB2312" w:eastAsia="仿宋_GB2312" w:hAnsi="仿宋_GB2312" w:cs="仿宋_GB2312" w:hint="eastAsia"/>
                <w:kern w:val="0"/>
                <w:sz w:val="24"/>
              </w:rPr>
              <w:t>2.</w:t>
            </w:r>
            <w:r>
              <w:rPr>
                <w:rFonts w:ascii="仿宋_GB2312" w:eastAsia="仿宋_GB2312" w:hAnsi="仿宋_GB2312" w:cs="仿宋_GB2312" w:hint="eastAsia"/>
                <w:kern w:val="0"/>
                <w:sz w:val="24"/>
              </w:rPr>
              <w:t>有交接班管理功能；</w:t>
            </w:r>
          </w:p>
          <w:p w:rsidR="00D82AD3" w:rsidRDefault="00421A99">
            <w:pPr>
              <w:widowControl/>
              <w:rPr>
                <w:rFonts w:ascii="仿宋_GB2312" w:eastAsia="仿宋_GB2312" w:hAnsi="仿宋_GB2312" w:cs="仿宋_GB2312"/>
                <w:kern w:val="0"/>
                <w:sz w:val="24"/>
              </w:rPr>
            </w:pPr>
            <w:r>
              <w:rPr>
                <w:rFonts w:ascii="仿宋_GB2312" w:eastAsia="仿宋_GB2312" w:hAnsi="仿宋_GB2312" w:cs="仿宋_GB2312" w:hint="eastAsia"/>
                <w:kern w:val="0"/>
                <w:sz w:val="24"/>
              </w:rPr>
              <w:t>3.</w:t>
            </w:r>
            <w:r>
              <w:rPr>
                <w:rFonts w:ascii="仿宋_GB2312" w:eastAsia="仿宋_GB2312" w:hAnsi="仿宋_GB2312" w:cs="仿宋_GB2312" w:hint="eastAsia"/>
                <w:kern w:val="0"/>
                <w:sz w:val="24"/>
              </w:rPr>
              <w:t>实现不同有效时间性卡片（车牌）授权；</w:t>
            </w:r>
          </w:p>
          <w:p w:rsidR="00D82AD3" w:rsidRDefault="00421A99">
            <w:pPr>
              <w:widowControl/>
              <w:rPr>
                <w:rFonts w:ascii="仿宋_GB2312" w:eastAsia="仿宋_GB2312" w:hAnsi="仿宋_GB2312" w:cs="仿宋_GB2312"/>
                <w:kern w:val="0"/>
                <w:sz w:val="24"/>
              </w:rPr>
            </w:pPr>
            <w:r>
              <w:rPr>
                <w:rFonts w:ascii="仿宋_GB2312" w:eastAsia="仿宋_GB2312" w:hAnsi="仿宋_GB2312" w:cs="仿宋_GB2312" w:hint="eastAsia"/>
                <w:kern w:val="0"/>
                <w:sz w:val="24"/>
              </w:rPr>
              <w:t>4.</w:t>
            </w:r>
            <w:r>
              <w:rPr>
                <w:rFonts w:ascii="仿宋_GB2312" w:eastAsia="仿宋_GB2312" w:hAnsi="仿宋_GB2312" w:cs="仿宋_GB2312" w:hint="eastAsia"/>
                <w:kern w:val="0"/>
                <w:sz w:val="24"/>
              </w:rPr>
              <w:t>实现车辆进、出场情况、场内车辆情况、收费情况、授权卡发行情况的记录查询；</w:t>
            </w:r>
          </w:p>
          <w:p w:rsidR="00D82AD3" w:rsidRDefault="00421A99">
            <w:pPr>
              <w:widowControl/>
              <w:rPr>
                <w:rFonts w:ascii="仿宋_GB2312" w:eastAsia="仿宋_GB2312" w:hAnsi="仿宋_GB2312" w:cs="仿宋_GB2312"/>
                <w:kern w:val="0"/>
                <w:sz w:val="24"/>
              </w:rPr>
            </w:pPr>
            <w:r>
              <w:rPr>
                <w:rFonts w:ascii="仿宋_GB2312" w:eastAsia="仿宋_GB2312" w:hAnsi="仿宋_GB2312" w:cs="仿宋_GB2312" w:hint="eastAsia"/>
                <w:kern w:val="0"/>
                <w:sz w:val="24"/>
              </w:rPr>
              <w:t>5.</w:t>
            </w:r>
            <w:r>
              <w:rPr>
                <w:rFonts w:ascii="仿宋_GB2312" w:eastAsia="仿宋_GB2312" w:hAnsi="仿宋_GB2312" w:cs="仿宋_GB2312" w:hint="eastAsia"/>
                <w:kern w:val="0"/>
                <w:sz w:val="24"/>
              </w:rPr>
              <w:t>实现数据双硬盘备份，实现软件升级。</w:t>
            </w:r>
          </w:p>
        </w:tc>
      </w:tr>
    </w:tbl>
    <w:p w:rsidR="00D82AD3" w:rsidRDefault="00D82AD3">
      <w:pPr>
        <w:pStyle w:val="af4"/>
      </w:pPr>
    </w:p>
    <w:p w:rsidR="00D82AD3" w:rsidRDefault="00421A99">
      <w:pPr>
        <w:pStyle w:val="aa"/>
        <w:spacing w:before="156" w:after="156"/>
      </w:pPr>
      <w:r>
        <w:rPr>
          <w:rFonts w:hint="eastAsia"/>
        </w:rPr>
        <w:t>闭路电视监控系统</w:t>
      </w:r>
    </w:p>
    <w:tbl>
      <w:tblPr>
        <w:tblW w:w="4999" w:type="pct"/>
        <w:tblLook w:val="04A0" w:firstRow="1" w:lastRow="0" w:firstColumn="1" w:lastColumn="0" w:noHBand="0" w:noVBand="1"/>
      </w:tblPr>
      <w:tblGrid>
        <w:gridCol w:w="963"/>
        <w:gridCol w:w="1034"/>
        <w:gridCol w:w="6523"/>
      </w:tblGrid>
      <w:tr w:rsidR="00D82AD3">
        <w:trPr>
          <w:trHeight w:val="170"/>
        </w:trPr>
        <w:tc>
          <w:tcPr>
            <w:tcW w:w="1172" w:type="pct"/>
            <w:gridSpan w:val="2"/>
            <w:tcBorders>
              <w:top w:val="single" w:sz="4" w:space="0" w:color="auto"/>
              <w:left w:val="single" w:sz="4" w:space="0" w:color="auto"/>
              <w:bottom w:val="single" w:sz="4" w:space="0" w:color="auto"/>
              <w:right w:val="single" w:sz="4" w:space="0" w:color="auto"/>
            </w:tcBorders>
            <w:vAlign w:val="center"/>
          </w:tcPr>
          <w:p w:rsidR="00D82AD3" w:rsidRDefault="00421A99">
            <w:pPr>
              <w:tabs>
                <w:tab w:val="center" w:pos="1110"/>
              </w:tabs>
              <w:jc w:val="center"/>
              <w:rPr>
                <w:rFonts w:ascii="仿宋_GB2312" w:eastAsia="仿宋_GB2312" w:hAnsi="仿宋_GB2312" w:cs="仿宋_GB2312"/>
                <w:kern w:val="0"/>
                <w:sz w:val="24"/>
              </w:rPr>
            </w:pPr>
            <w:r>
              <w:rPr>
                <w:rFonts w:ascii="仿宋_GB2312" w:eastAsia="仿宋_GB2312" w:hAnsi="仿宋_GB2312" w:cs="仿宋_GB2312" w:hint="eastAsia"/>
                <w:sz w:val="24"/>
              </w:rPr>
              <w:t>查验项目</w:t>
            </w:r>
          </w:p>
        </w:tc>
        <w:tc>
          <w:tcPr>
            <w:tcW w:w="3827" w:type="pct"/>
            <w:tcBorders>
              <w:top w:val="single" w:sz="4" w:space="0" w:color="auto"/>
              <w:left w:val="nil"/>
              <w:bottom w:val="single" w:sz="4" w:space="0" w:color="auto"/>
              <w:right w:val="single" w:sz="4" w:space="0" w:color="auto"/>
            </w:tcBorders>
            <w:vAlign w:val="center"/>
          </w:tcPr>
          <w:p w:rsidR="00D82AD3" w:rsidRDefault="00421A99">
            <w:pPr>
              <w:jc w:val="center"/>
              <w:rPr>
                <w:rFonts w:ascii="仿宋_GB2312" w:eastAsia="仿宋_GB2312" w:hAnsi="仿宋_GB2312" w:cs="仿宋_GB2312"/>
                <w:kern w:val="0"/>
                <w:sz w:val="24"/>
              </w:rPr>
            </w:pPr>
            <w:r>
              <w:rPr>
                <w:rFonts w:ascii="仿宋_GB2312" w:eastAsia="仿宋_GB2312" w:hAnsi="仿宋_GB2312" w:cs="仿宋_GB2312" w:hint="eastAsia"/>
                <w:sz w:val="24"/>
              </w:rPr>
              <w:t>查验内容</w:t>
            </w:r>
          </w:p>
        </w:tc>
      </w:tr>
      <w:tr w:rsidR="00D82AD3">
        <w:trPr>
          <w:trHeight w:val="170"/>
        </w:trPr>
        <w:tc>
          <w:tcPr>
            <w:tcW w:w="565" w:type="pct"/>
            <w:vMerge w:val="restart"/>
            <w:tcBorders>
              <w:top w:val="nil"/>
              <w:left w:val="single" w:sz="4" w:space="0" w:color="auto"/>
              <w:bottom w:val="single" w:sz="4" w:space="0" w:color="auto"/>
              <w:right w:val="single" w:sz="4" w:space="0" w:color="auto"/>
            </w:tcBorders>
            <w:vAlign w:val="center"/>
          </w:tcPr>
          <w:p w:rsidR="00D82AD3" w:rsidRDefault="00421A99">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摄像机</w:t>
            </w:r>
          </w:p>
        </w:tc>
        <w:tc>
          <w:tcPr>
            <w:tcW w:w="606" w:type="pct"/>
            <w:vMerge w:val="restart"/>
            <w:tcBorders>
              <w:top w:val="single" w:sz="4" w:space="0" w:color="auto"/>
              <w:left w:val="single" w:sz="4" w:space="0" w:color="auto"/>
              <w:bottom w:val="single" w:sz="4" w:space="0" w:color="auto"/>
              <w:right w:val="single" w:sz="4" w:space="0" w:color="auto"/>
            </w:tcBorders>
            <w:vAlign w:val="center"/>
          </w:tcPr>
          <w:p w:rsidR="00D82AD3" w:rsidRDefault="00421A99">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半球型</w:t>
            </w:r>
          </w:p>
        </w:tc>
        <w:tc>
          <w:tcPr>
            <w:tcW w:w="3827" w:type="pct"/>
            <w:tcBorders>
              <w:top w:val="single" w:sz="4" w:space="0" w:color="auto"/>
              <w:left w:val="nil"/>
              <w:bottom w:val="single" w:sz="4" w:space="0" w:color="auto"/>
              <w:right w:val="single" w:sz="4" w:space="0" w:color="auto"/>
            </w:tcBorders>
            <w:vAlign w:val="center"/>
          </w:tcPr>
          <w:p w:rsidR="00D82AD3" w:rsidRDefault="00421A99">
            <w:pPr>
              <w:widowControl/>
              <w:rPr>
                <w:rFonts w:ascii="仿宋_GB2312" w:eastAsia="仿宋_GB2312" w:hAnsi="仿宋_GB2312" w:cs="仿宋_GB2312"/>
                <w:kern w:val="0"/>
                <w:sz w:val="24"/>
              </w:rPr>
            </w:pPr>
            <w:r>
              <w:rPr>
                <w:rFonts w:ascii="仿宋_GB2312" w:eastAsia="仿宋_GB2312" w:hAnsi="仿宋_GB2312" w:cs="仿宋_GB2312" w:hint="eastAsia"/>
                <w:kern w:val="0"/>
                <w:sz w:val="24"/>
              </w:rPr>
              <w:t>安装牢固无松动，线缆连接可靠。</w:t>
            </w:r>
          </w:p>
        </w:tc>
      </w:tr>
      <w:tr w:rsidR="00D82AD3">
        <w:trPr>
          <w:trHeight w:val="170"/>
        </w:trPr>
        <w:tc>
          <w:tcPr>
            <w:tcW w:w="565" w:type="pct"/>
            <w:vMerge/>
            <w:tcBorders>
              <w:top w:val="nil"/>
              <w:left w:val="single" w:sz="4" w:space="0" w:color="auto"/>
              <w:bottom w:val="single" w:sz="4" w:space="0" w:color="auto"/>
              <w:right w:val="single" w:sz="4" w:space="0" w:color="auto"/>
            </w:tcBorders>
            <w:vAlign w:val="center"/>
          </w:tcPr>
          <w:p w:rsidR="00D82AD3" w:rsidRDefault="00D82AD3">
            <w:pPr>
              <w:widowControl/>
              <w:jc w:val="left"/>
              <w:rPr>
                <w:rFonts w:ascii="仿宋_GB2312" w:eastAsia="仿宋_GB2312" w:hAnsi="仿宋_GB2312" w:cs="仿宋_GB2312"/>
                <w:kern w:val="0"/>
                <w:sz w:val="24"/>
              </w:rPr>
            </w:pPr>
          </w:p>
        </w:tc>
        <w:tc>
          <w:tcPr>
            <w:tcW w:w="606" w:type="pct"/>
            <w:vMerge/>
            <w:tcBorders>
              <w:top w:val="single" w:sz="4" w:space="0" w:color="auto"/>
              <w:left w:val="single" w:sz="4" w:space="0" w:color="auto"/>
              <w:bottom w:val="single" w:sz="4" w:space="0" w:color="auto"/>
              <w:right w:val="single" w:sz="4" w:space="0" w:color="auto"/>
            </w:tcBorders>
            <w:vAlign w:val="center"/>
          </w:tcPr>
          <w:p w:rsidR="00D82AD3" w:rsidRDefault="00D82AD3">
            <w:pPr>
              <w:widowControl/>
              <w:jc w:val="left"/>
              <w:rPr>
                <w:rFonts w:ascii="仿宋_GB2312" w:eastAsia="仿宋_GB2312" w:hAnsi="仿宋_GB2312" w:cs="仿宋_GB2312"/>
                <w:kern w:val="0"/>
                <w:sz w:val="24"/>
              </w:rPr>
            </w:pPr>
          </w:p>
        </w:tc>
        <w:tc>
          <w:tcPr>
            <w:tcW w:w="3827" w:type="pct"/>
            <w:tcBorders>
              <w:top w:val="single" w:sz="4" w:space="0" w:color="auto"/>
              <w:left w:val="nil"/>
              <w:bottom w:val="single" w:sz="4" w:space="0" w:color="auto"/>
              <w:right w:val="single" w:sz="4" w:space="0" w:color="auto"/>
            </w:tcBorders>
            <w:vAlign w:val="center"/>
          </w:tcPr>
          <w:p w:rsidR="00D82AD3" w:rsidRDefault="00421A99">
            <w:pPr>
              <w:widowControl/>
              <w:rPr>
                <w:rFonts w:ascii="仿宋_GB2312" w:eastAsia="仿宋_GB2312" w:hAnsi="仿宋_GB2312" w:cs="仿宋_GB2312"/>
                <w:kern w:val="0"/>
                <w:sz w:val="24"/>
              </w:rPr>
            </w:pPr>
            <w:r>
              <w:rPr>
                <w:rFonts w:ascii="仿宋_GB2312" w:eastAsia="仿宋_GB2312" w:hAnsi="仿宋_GB2312" w:cs="仿宋_GB2312" w:hint="eastAsia"/>
                <w:kern w:val="0"/>
                <w:sz w:val="24"/>
              </w:rPr>
              <w:t>外罩干净，图像清晰，角度符合监控要求，外观完好，标识清晰正确。</w:t>
            </w:r>
          </w:p>
        </w:tc>
      </w:tr>
      <w:tr w:rsidR="00D82AD3">
        <w:trPr>
          <w:trHeight w:val="170"/>
        </w:trPr>
        <w:tc>
          <w:tcPr>
            <w:tcW w:w="565" w:type="pct"/>
            <w:vMerge/>
            <w:tcBorders>
              <w:top w:val="nil"/>
              <w:left w:val="single" w:sz="4" w:space="0" w:color="auto"/>
              <w:bottom w:val="single" w:sz="4" w:space="0" w:color="auto"/>
              <w:right w:val="single" w:sz="4" w:space="0" w:color="auto"/>
            </w:tcBorders>
            <w:vAlign w:val="center"/>
          </w:tcPr>
          <w:p w:rsidR="00D82AD3" w:rsidRDefault="00D82AD3">
            <w:pPr>
              <w:widowControl/>
              <w:jc w:val="left"/>
              <w:rPr>
                <w:rFonts w:ascii="仿宋_GB2312" w:eastAsia="仿宋_GB2312" w:hAnsi="仿宋_GB2312" w:cs="仿宋_GB2312"/>
                <w:kern w:val="0"/>
                <w:sz w:val="24"/>
              </w:rPr>
            </w:pPr>
          </w:p>
        </w:tc>
        <w:tc>
          <w:tcPr>
            <w:tcW w:w="606" w:type="pct"/>
            <w:vMerge w:val="restart"/>
            <w:tcBorders>
              <w:top w:val="single" w:sz="4" w:space="0" w:color="auto"/>
              <w:left w:val="single" w:sz="4" w:space="0" w:color="auto"/>
              <w:bottom w:val="single" w:sz="4" w:space="0" w:color="auto"/>
              <w:right w:val="single" w:sz="4" w:space="0" w:color="auto"/>
            </w:tcBorders>
            <w:vAlign w:val="center"/>
          </w:tcPr>
          <w:p w:rsidR="00D82AD3" w:rsidRDefault="00421A99">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枪机型</w:t>
            </w:r>
          </w:p>
        </w:tc>
        <w:tc>
          <w:tcPr>
            <w:tcW w:w="3827" w:type="pct"/>
            <w:tcBorders>
              <w:top w:val="single" w:sz="4" w:space="0" w:color="auto"/>
              <w:left w:val="nil"/>
              <w:bottom w:val="single" w:sz="4" w:space="0" w:color="auto"/>
              <w:right w:val="single" w:sz="4" w:space="0" w:color="auto"/>
            </w:tcBorders>
            <w:vAlign w:val="center"/>
          </w:tcPr>
          <w:p w:rsidR="00D82AD3" w:rsidRDefault="00421A99">
            <w:pPr>
              <w:widowControl/>
              <w:rPr>
                <w:rFonts w:ascii="仿宋_GB2312" w:eastAsia="仿宋_GB2312" w:hAnsi="仿宋_GB2312" w:cs="仿宋_GB2312"/>
                <w:kern w:val="0"/>
                <w:sz w:val="24"/>
              </w:rPr>
            </w:pPr>
            <w:r>
              <w:rPr>
                <w:rFonts w:ascii="仿宋_GB2312" w:eastAsia="仿宋_GB2312" w:hAnsi="仿宋_GB2312" w:cs="仿宋_GB2312" w:hint="eastAsia"/>
                <w:kern w:val="0"/>
                <w:sz w:val="24"/>
              </w:rPr>
              <w:t>支架、护罩、机身安装牢固无松动，线缆连接可靠，接地完好（室外），标识清晰正确。</w:t>
            </w:r>
          </w:p>
        </w:tc>
      </w:tr>
      <w:tr w:rsidR="00D82AD3">
        <w:trPr>
          <w:trHeight w:val="170"/>
        </w:trPr>
        <w:tc>
          <w:tcPr>
            <w:tcW w:w="565" w:type="pct"/>
            <w:vMerge/>
            <w:tcBorders>
              <w:top w:val="nil"/>
              <w:left w:val="single" w:sz="4" w:space="0" w:color="auto"/>
              <w:bottom w:val="single" w:sz="4" w:space="0" w:color="auto"/>
              <w:right w:val="single" w:sz="4" w:space="0" w:color="auto"/>
            </w:tcBorders>
            <w:vAlign w:val="center"/>
          </w:tcPr>
          <w:p w:rsidR="00D82AD3" w:rsidRDefault="00D82AD3">
            <w:pPr>
              <w:widowControl/>
              <w:jc w:val="left"/>
              <w:rPr>
                <w:rFonts w:ascii="仿宋_GB2312" w:eastAsia="仿宋_GB2312" w:hAnsi="仿宋_GB2312" w:cs="仿宋_GB2312"/>
                <w:kern w:val="0"/>
                <w:sz w:val="24"/>
              </w:rPr>
            </w:pPr>
          </w:p>
        </w:tc>
        <w:tc>
          <w:tcPr>
            <w:tcW w:w="606" w:type="pct"/>
            <w:vMerge/>
            <w:tcBorders>
              <w:top w:val="single" w:sz="4" w:space="0" w:color="auto"/>
              <w:left w:val="single" w:sz="4" w:space="0" w:color="auto"/>
              <w:bottom w:val="single" w:sz="4" w:space="0" w:color="auto"/>
              <w:right w:val="single" w:sz="4" w:space="0" w:color="auto"/>
            </w:tcBorders>
            <w:vAlign w:val="center"/>
          </w:tcPr>
          <w:p w:rsidR="00D82AD3" w:rsidRDefault="00D82AD3">
            <w:pPr>
              <w:widowControl/>
              <w:jc w:val="left"/>
              <w:rPr>
                <w:rFonts w:ascii="仿宋_GB2312" w:eastAsia="仿宋_GB2312" w:hAnsi="仿宋_GB2312" w:cs="仿宋_GB2312"/>
                <w:kern w:val="0"/>
                <w:sz w:val="24"/>
              </w:rPr>
            </w:pPr>
          </w:p>
        </w:tc>
        <w:tc>
          <w:tcPr>
            <w:tcW w:w="3827" w:type="pct"/>
            <w:tcBorders>
              <w:top w:val="single" w:sz="4" w:space="0" w:color="auto"/>
              <w:left w:val="nil"/>
              <w:bottom w:val="single" w:sz="4" w:space="0" w:color="auto"/>
              <w:right w:val="single" w:sz="4" w:space="0" w:color="auto"/>
            </w:tcBorders>
            <w:vAlign w:val="center"/>
          </w:tcPr>
          <w:p w:rsidR="00D82AD3" w:rsidRDefault="00421A99">
            <w:pPr>
              <w:widowControl/>
              <w:rPr>
                <w:rFonts w:ascii="仿宋_GB2312" w:eastAsia="仿宋_GB2312" w:hAnsi="仿宋_GB2312" w:cs="仿宋_GB2312"/>
                <w:kern w:val="0"/>
                <w:sz w:val="24"/>
              </w:rPr>
            </w:pPr>
            <w:r>
              <w:rPr>
                <w:rFonts w:ascii="仿宋_GB2312" w:eastAsia="仿宋_GB2312" w:hAnsi="仿宋_GB2312" w:cs="仿宋_GB2312" w:hint="eastAsia"/>
                <w:kern w:val="0"/>
                <w:sz w:val="24"/>
              </w:rPr>
              <w:t>外罩干净，图像清晰，角度符合监控要求，外观完好。</w:t>
            </w:r>
          </w:p>
        </w:tc>
      </w:tr>
      <w:tr w:rsidR="00D82AD3">
        <w:trPr>
          <w:trHeight w:val="170"/>
        </w:trPr>
        <w:tc>
          <w:tcPr>
            <w:tcW w:w="565" w:type="pct"/>
            <w:vMerge/>
            <w:tcBorders>
              <w:top w:val="nil"/>
              <w:left w:val="single" w:sz="4" w:space="0" w:color="auto"/>
              <w:bottom w:val="single" w:sz="4" w:space="0" w:color="auto"/>
              <w:right w:val="single" w:sz="4" w:space="0" w:color="auto"/>
            </w:tcBorders>
            <w:vAlign w:val="center"/>
          </w:tcPr>
          <w:p w:rsidR="00D82AD3" w:rsidRDefault="00D82AD3">
            <w:pPr>
              <w:widowControl/>
              <w:jc w:val="left"/>
              <w:rPr>
                <w:rFonts w:ascii="仿宋_GB2312" w:eastAsia="仿宋_GB2312" w:hAnsi="仿宋_GB2312" w:cs="仿宋_GB2312"/>
                <w:kern w:val="0"/>
                <w:sz w:val="24"/>
              </w:rPr>
            </w:pPr>
          </w:p>
        </w:tc>
        <w:tc>
          <w:tcPr>
            <w:tcW w:w="606" w:type="pct"/>
            <w:vMerge w:val="restart"/>
            <w:tcBorders>
              <w:top w:val="single" w:sz="4" w:space="0" w:color="auto"/>
              <w:left w:val="single" w:sz="4" w:space="0" w:color="auto"/>
              <w:bottom w:val="single" w:sz="4" w:space="0" w:color="auto"/>
              <w:right w:val="single" w:sz="4" w:space="0" w:color="auto"/>
            </w:tcBorders>
            <w:vAlign w:val="center"/>
          </w:tcPr>
          <w:p w:rsidR="00D82AD3" w:rsidRDefault="00421A99">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云台</w:t>
            </w:r>
            <w:r>
              <w:rPr>
                <w:rFonts w:ascii="仿宋_GB2312" w:eastAsia="仿宋_GB2312" w:hAnsi="仿宋_GB2312" w:cs="仿宋_GB2312" w:hint="eastAsia"/>
                <w:kern w:val="0"/>
                <w:sz w:val="24"/>
              </w:rPr>
              <w:t>/</w:t>
            </w:r>
            <w:r>
              <w:rPr>
                <w:rFonts w:ascii="仿宋_GB2312" w:eastAsia="仿宋_GB2312" w:hAnsi="仿宋_GB2312" w:cs="仿宋_GB2312" w:hint="eastAsia"/>
                <w:kern w:val="0"/>
                <w:sz w:val="24"/>
              </w:rPr>
              <w:t>球机</w:t>
            </w:r>
          </w:p>
        </w:tc>
        <w:tc>
          <w:tcPr>
            <w:tcW w:w="3827" w:type="pct"/>
            <w:tcBorders>
              <w:top w:val="single" w:sz="4" w:space="0" w:color="auto"/>
              <w:left w:val="nil"/>
              <w:bottom w:val="single" w:sz="4" w:space="0" w:color="auto"/>
              <w:right w:val="single" w:sz="4" w:space="0" w:color="auto"/>
            </w:tcBorders>
            <w:vAlign w:val="center"/>
          </w:tcPr>
          <w:p w:rsidR="00D82AD3" w:rsidRDefault="00421A99">
            <w:pPr>
              <w:widowControl/>
              <w:rPr>
                <w:rFonts w:ascii="仿宋_GB2312" w:eastAsia="仿宋_GB2312" w:hAnsi="仿宋_GB2312" w:cs="仿宋_GB2312"/>
                <w:kern w:val="0"/>
                <w:sz w:val="24"/>
              </w:rPr>
            </w:pPr>
            <w:r>
              <w:rPr>
                <w:rFonts w:ascii="仿宋_GB2312" w:eastAsia="仿宋_GB2312" w:hAnsi="仿宋_GB2312" w:cs="仿宋_GB2312" w:hint="eastAsia"/>
                <w:kern w:val="0"/>
                <w:sz w:val="24"/>
              </w:rPr>
              <w:t>支架、护罩安装牢固无松动，云台转动灵活，接地可靠（室外），标识清晰正确。</w:t>
            </w:r>
          </w:p>
        </w:tc>
      </w:tr>
      <w:tr w:rsidR="00D82AD3">
        <w:trPr>
          <w:trHeight w:val="170"/>
        </w:trPr>
        <w:tc>
          <w:tcPr>
            <w:tcW w:w="565" w:type="pct"/>
            <w:vMerge/>
            <w:tcBorders>
              <w:top w:val="nil"/>
              <w:left w:val="single" w:sz="4" w:space="0" w:color="auto"/>
              <w:bottom w:val="single" w:sz="4" w:space="0" w:color="auto"/>
              <w:right w:val="single" w:sz="4" w:space="0" w:color="auto"/>
            </w:tcBorders>
            <w:vAlign w:val="center"/>
          </w:tcPr>
          <w:p w:rsidR="00D82AD3" w:rsidRDefault="00D82AD3">
            <w:pPr>
              <w:widowControl/>
              <w:jc w:val="left"/>
              <w:rPr>
                <w:rFonts w:ascii="仿宋_GB2312" w:eastAsia="仿宋_GB2312" w:hAnsi="仿宋_GB2312" w:cs="仿宋_GB2312"/>
                <w:kern w:val="0"/>
                <w:sz w:val="24"/>
              </w:rPr>
            </w:pPr>
          </w:p>
        </w:tc>
        <w:tc>
          <w:tcPr>
            <w:tcW w:w="606" w:type="pct"/>
            <w:vMerge/>
            <w:tcBorders>
              <w:top w:val="single" w:sz="4" w:space="0" w:color="auto"/>
              <w:left w:val="single" w:sz="4" w:space="0" w:color="auto"/>
              <w:bottom w:val="single" w:sz="4" w:space="0" w:color="auto"/>
              <w:right w:val="single" w:sz="4" w:space="0" w:color="auto"/>
            </w:tcBorders>
            <w:vAlign w:val="center"/>
          </w:tcPr>
          <w:p w:rsidR="00D82AD3" w:rsidRDefault="00D82AD3">
            <w:pPr>
              <w:widowControl/>
              <w:jc w:val="left"/>
              <w:rPr>
                <w:rFonts w:ascii="仿宋_GB2312" w:eastAsia="仿宋_GB2312" w:hAnsi="仿宋_GB2312" w:cs="仿宋_GB2312"/>
                <w:kern w:val="0"/>
                <w:sz w:val="24"/>
              </w:rPr>
            </w:pPr>
          </w:p>
        </w:tc>
        <w:tc>
          <w:tcPr>
            <w:tcW w:w="3827" w:type="pct"/>
            <w:tcBorders>
              <w:top w:val="single" w:sz="4" w:space="0" w:color="auto"/>
              <w:left w:val="nil"/>
              <w:bottom w:val="single" w:sz="4" w:space="0" w:color="auto"/>
              <w:right w:val="single" w:sz="4" w:space="0" w:color="auto"/>
            </w:tcBorders>
            <w:vAlign w:val="center"/>
          </w:tcPr>
          <w:p w:rsidR="00D82AD3" w:rsidRDefault="00421A99">
            <w:pPr>
              <w:widowControl/>
              <w:rPr>
                <w:rFonts w:ascii="仿宋_GB2312" w:eastAsia="仿宋_GB2312" w:hAnsi="仿宋_GB2312" w:cs="仿宋_GB2312"/>
                <w:kern w:val="0"/>
                <w:sz w:val="24"/>
              </w:rPr>
            </w:pPr>
            <w:r>
              <w:rPr>
                <w:rFonts w:ascii="仿宋_GB2312" w:eastAsia="仿宋_GB2312" w:hAnsi="仿宋_GB2312" w:cs="仿宋_GB2312" w:hint="eastAsia"/>
                <w:kern w:val="0"/>
                <w:sz w:val="24"/>
              </w:rPr>
              <w:t>外罩干净，图像清晰，接线可靠，光圈调焦动作正常。</w:t>
            </w:r>
          </w:p>
        </w:tc>
      </w:tr>
      <w:tr w:rsidR="00D82AD3">
        <w:trPr>
          <w:trHeight w:val="170"/>
        </w:trPr>
        <w:tc>
          <w:tcPr>
            <w:tcW w:w="565" w:type="pct"/>
            <w:vMerge w:val="restart"/>
            <w:tcBorders>
              <w:top w:val="nil"/>
              <w:left w:val="single" w:sz="4" w:space="0" w:color="auto"/>
              <w:bottom w:val="nil"/>
              <w:right w:val="single" w:sz="4" w:space="0" w:color="auto"/>
            </w:tcBorders>
            <w:vAlign w:val="center"/>
          </w:tcPr>
          <w:p w:rsidR="00D82AD3" w:rsidRDefault="00421A99">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 xml:space="preserve">　</w:t>
            </w:r>
          </w:p>
          <w:p w:rsidR="00D82AD3" w:rsidRDefault="00421A99">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中继</w:t>
            </w:r>
          </w:p>
          <w:p w:rsidR="00D82AD3" w:rsidRDefault="00421A99">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设备</w:t>
            </w:r>
          </w:p>
          <w:p w:rsidR="00D82AD3" w:rsidRDefault="00421A99">
            <w:pPr>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 xml:space="preserve">　</w:t>
            </w:r>
          </w:p>
        </w:tc>
        <w:tc>
          <w:tcPr>
            <w:tcW w:w="606" w:type="pct"/>
            <w:tcBorders>
              <w:top w:val="single" w:sz="4" w:space="0" w:color="auto"/>
              <w:left w:val="single" w:sz="4" w:space="0" w:color="auto"/>
              <w:bottom w:val="single" w:sz="4" w:space="0" w:color="auto"/>
              <w:right w:val="single" w:sz="4" w:space="0" w:color="auto"/>
            </w:tcBorders>
            <w:vAlign w:val="center"/>
          </w:tcPr>
          <w:p w:rsidR="00D82AD3" w:rsidRDefault="00421A99">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2"/>
                <w:szCs w:val="22"/>
              </w:rPr>
              <w:t>网络交换机、光端机等</w:t>
            </w:r>
          </w:p>
        </w:tc>
        <w:tc>
          <w:tcPr>
            <w:tcW w:w="3827" w:type="pct"/>
            <w:tcBorders>
              <w:top w:val="single" w:sz="4" w:space="0" w:color="auto"/>
              <w:left w:val="single" w:sz="4" w:space="0" w:color="auto"/>
              <w:bottom w:val="single" w:sz="4" w:space="0" w:color="auto"/>
              <w:right w:val="single" w:sz="4" w:space="0" w:color="auto"/>
            </w:tcBorders>
            <w:vAlign w:val="center"/>
          </w:tcPr>
          <w:p w:rsidR="00D82AD3" w:rsidRDefault="00421A99">
            <w:pPr>
              <w:widowControl/>
              <w:rPr>
                <w:rFonts w:ascii="仿宋_GB2312" w:eastAsia="仿宋_GB2312" w:hAnsi="仿宋_GB2312" w:cs="仿宋_GB2312"/>
                <w:kern w:val="0"/>
                <w:sz w:val="24"/>
              </w:rPr>
            </w:pPr>
            <w:r>
              <w:rPr>
                <w:rFonts w:ascii="仿宋_GB2312" w:eastAsia="仿宋_GB2312" w:hAnsi="仿宋_GB2312" w:cs="仿宋_GB2312" w:hint="eastAsia"/>
                <w:kern w:val="0"/>
                <w:sz w:val="24"/>
              </w:rPr>
              <w:t>设备排列有序，线缆绑扎整齐，标识清晰正确。</w:t>
            </w:r>
          </w:p>
        </w:tc>
      </w:tr>
      <w:tr w:rsidR="00D82AD3">
        <w:trPr>
          <w:trHeight w:val="170"/>
        </w:trPr>
        <w:tc>
          <w:tcPr>
            <w:tcW w:w="565" w:type="pct"/>
            <w:vMerge/>
            <w:tcBorders>
              <w:left w:val="single" w:sz="4" w:space="0" w:color="auto"/>
              <w:bottom w:val="single" w:sz="4" w:space="0" w:color="auto"/>
              <w:right w:val="single" w:sz="4" w:space="0" w:color="auto"/>
            </w:tcBorders>
            <w:vAlign w:val="center"/>
          </w:tcPr>
          <w:p w:rsidR="00D82AD3" w:rsidRDefault="00D82AD3">
            <w:pPr>
              <w:widowControl/>
              <w:jc w:val="left"/>
              <w:rPr>
                <w:rFonts w:ascii="仿宋_GB2312" w:eastAsia="仿宋_GB2312" w:hAnsi="仿宋_GB2312" w:cs="仿宋_GB2312"/>
                <w:kern w:val="0"/>
                <w:sz w:val="24"/>
              </w:rPr>
            </w:pPr>
          </w:p>
        </w:tc>
        <w:tc>
          <w:tcPr>
            <w:tcW w:w="606" w:type="pct"/>
            <w:tcBorders>
              <w:top w:val="single" w:sz="4" w:space="0" w:color="auto"/>
              <w:left w:val="nil"/>
              <w:bottom w:val="single" w:sz="4" w:space="0" w:color="auto"/>
              <w:right w:val="single" w:sz="4" w:space="0" w:color="auto"/>
            </w:tcBorders>
            <w:vAlign w:val="center"/>
          </w:tcPr>
          <w:p w:rsidR="00D82AD3" w:rsidRDefault="00421A99">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箱体</w:t>
            </w:r>
          </w:p>
        </w:tc>
        <w:tc>
          <w:tcPr>
            <w:tcW w:w="3827" w:type="pct"/>
            <w:tcBorders>
              <w:top w:val="single" w:sz="4" w:space="0" w:color="auto"/>
              <w:left w:val="nil"/>
              <w:bottom w:val="single" w:sz="4" w:space="0" w:color="auto"/>
              <w:right w:val="single" w:sz="4" w:space="0" w:color="auto"/>
            </w:tcBorders>
            <w:vAlign w:val="center"/>
          </w:tcPr>
          <w:p w:rsidR="00D82AD3" w:rsidRDefault="00421A99">
            <w:pPr>
              <w:widowControl/>
              <w:rPr>
                <w:rFonts w:ascii="仿宋_GB2312" w:eastAsia="仿宋_GB2312" w:hAnsi="仿宋_GB2312" w:cs="仿宋_GB2312"/>
                <w:kern w:val="0"/>
                <w:sz w:val="24"/>
              </w:rPr>
            </w:pPr>
            <w:r>
              <w:rPr>
                <w:rFonts w:ascii="仿宋_GB2312" w:eastAsia="仿宋_GB2312" w:hAnsi="仿宋_GB2312" w:cs="仿宋_GB2312" w:hint="eastAsia"/>
                <w:kern w:val="0"/>
                <w:sz w:val="24"/>
              </w:rPr>
              <w:t>安装牢固，锁具完好；有安全、防水防腐措施。</w:t>
            </w:r>
          </w:p>
        </w:tc>
      </w:tr>
      <w:tr w:rsidR="00D82AD3">
        <w:trPr>
          <w:trHeight w:val="170"/>
        </w:trPr>
        <w:tc>
          <w:tcPr>
            <w:tcW w:w="565" w:type="pct"/>
            <w:vMerge w:val="restart"/>
            <w:tcBorders>
              <w:top w:val="nil"/>
              <w:left w:val="single" w:sz="4" w:space="0" w:color="auto"/>
              <w:bottom w:val="single" w:sz="4" w:space="0" w:color="auto"/>
              <w:right w:val="single" w:sz="4" w:space="0" w:color="auto"/>
            </w:tcBorders>
            <w:vAlign w:val="center"/>
          </w:tcPr>
          <w:p w:rsidR="00D82AD3" w:rsidRDefault="00421A99">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管线</w:t>
            </w:r>
          </w:p>
        </w:tc>
        <w:tc>
          <w:tcPr>
            <w:tcW w:w="606" w:type="pct"/>
            <w:tcBorders>
              <w:top w:val="single" w:sz="4" w:space="0" w:color="auto"/>
              <w:left w:val="nil"/>
              <w:bottom w:val="single" w:sz="4" w:space="0" w:color="auto"/>
              <w:right w:val="single" w:sz="4" w:space="0" w:color="auto"/>
            </w:tcBorders>
            <w:vAlign w:val="center"/>
          </w:tcPr>
          <w:p w:rsidR="00D82AD3" w:rsidRDefault="00421A99">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管路</w:t>
            </w:r>
            <w:r>
              <w:rPr>
                <w:rFonts w:ascii="仿宋_GB2312" w:eastAsia="仿宋_GB2312" w:hAnsi="仿宋_GB2312" w:cs="仿宋_GB2312" w:hint="eastAsia"/>
                <w:kern w:val="0"/>
                <w:sz w:val="24"/>
              </w:rPr>
              <w:t>/</w:t>
            </w:r>
          </w:p>
          <w:p w:rsidR="00D82AD3" w:rsidRDefault="00421A99">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线缆</w:t>
            </w:r>
          </w:p>
        </w:tc>
        <w:tc>
          <w:tcPr>
            <w:tcW w:w="3827" w:type="pct"/>
            <w:tcBorders>
              <w:top w:val="single" w:sz="4" w:space="0" w:color="auto"/>
              <w:left w:val="nil"/>
              <w:bottom w:val="single" w:sz="4" w:space="0" w:color="auto"/>
              <w:right w:val="single" w:sz="4" w:space="0" w:color="auto"/>
            </w:tcBorders>
            <w:vAlign w:val="center"/>
          </w:tcPr>
          <w:p w:rsidR="00D82AD3" w:rsidRDefault="00421A99">
            <w:pPr>
              <w:widowControl/>
              <w:rPr>
                <w:rFonts w:ascii="仿宋_GB2312" w:eastAsia="仿宋_GB2312" w:hAnsi="仿宋_GB2312" w:cs="仿宋_GB2312"/>
                <w:kern w:val="0"/>
                <w:sz w:val="22"/>
                <w:szCs w:val="22"/>
              </w:rPr>
            </w:pPr>
            <w:r>
              <w:rPr>
                <w:rFonts w:ascii="仿宋_GB2312" w:eastAsia="仿宋_GB2312" w:hAnsi="仿宋_GB2312" w:cs="仿宋_GB2312" w:hint="eastAsia"/>
                <w:kern w:val="0"/>
                <w:sz w:val="24"/>
              </w:rPr>
              <w:t>管线施工符合施工规范及设计要求；线缆绑扎整齐、标识清晰正确。</w:t>
            </w:r>
          </w:p>
        </w:tc>
      </w:tr>
      <w:tr w:rsidR="00D82AD3">
        <w:trPr>
          <w:trHeight w:val="170"/>
        </w:trPr>
        <w:tc>
          <w:tcPr>
            <w:tcW w:w="565" w:type="pct"/>
            <w:vMerge/>
            <w:tcBorders>
              <w:top w:val="nil"/>
              <w:left w:val="single" w:sz="4" w:space="0" w:color="auto"/>
              <w:bottom w:val="single" w:sz="4" w:space="0" w:color="auto"/>
              <w:right w:val="single" w:sz="4" w:space="0" w:color="auto"/>
            </w:tcBorders>
            <w:vAlign w:val="center"/>
          </w:tcPr>
          <w:p w:rsidR="00D82AD3" w:rsidRDefault="00D82AD3">
            <w:pPr>
              <w:widowControl/>
              <w:jc w:val="left"/>
              <w:rPr>
                <w:rFonts w:ascii="仿宋_GB2312" w:eastAsia="仿宋_GB2312" w:hAnsi="仿宋_GB2312" w:cs="仿宋_GB2312"/>
                <w:kern w:val="0"/>
                <w:sz w:val="24"/>
              </w:rPr>
            </w:pPr>
          </w:p>
        </w:tc>
        <w:tc>
          <w:tcPr>
            <w:tcW w:w="606" w:type="pct"/>
            <w:tcBorders>
              <w:top w:val="single" w:sz="4" w:space="0" w:color="auto"/>
              <w:left w:val="nil"/>
              <w:bottom w:val="single" w:sz="4" w:space="0" w:color="auto"/>
              <w:right w:val="single" w:sz="4" w:space="0" w:color="auto"/>
            </w:tcBorders>
            <w:vAlign w:val="center"/>
          </w:tcPr>
          <w:p w:rsidR="00D82AD3" w:rsidRDefault="00421A99">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外管</w:t>
            </w:r>
          </w:p>
          <w:p w:rsidR="00D82AD3" w:rsidRDefault="00421A99">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网井</w:t>
            </w:r>
          </w:p>
        </w:tc>
        <w:tc>
          <w:tcPr>
            <w:tcW w:w="3827" w:type="pct"/>
            <w:tcBorders>
              <w:top w:val="single" w:sz="4" w:space="0" w:color="auto"/>
              <w:left w:val="nil"/>
              <w:bottom w:val="single" w:sz="4" w:space="0" w:color="auto"/>
              <w:right w:val="single" w:sz="4" w:space="0" w:color="auto"/>
            </w:tcBorders>
            <w:vAlign w:val="center"/>
          </w:tcPr>
          <w:p w:rsidR="00D82AD3" w:rsidRDefault="00421A99">
            <w:pPr>
              <w:widowControl/>
              <w:rPr>
                <w:rFonts w:ascii="仿宋_GB2312" w:eastAsia="仿宋_GB2312" w:hAnsi="仿宋_GB2312" w:cs="仿宋_GB2312"/>
                <w:kern w:val="0"/>
                <w:sz w:val="24"/>
              </w:rPr>
            </w:pPr>
            <w:r>
              <w:rPr>
                <w:rFonts w:ascii="仿宋_GB2312" w:eastAsia="仿宋_GB2312" w:hAnsi="仿宋_GB2312" w:cs="仿宋_GB2312" w:hint="eastAsia"/>
                <w:kern w:val="0"/>
                <w:sz w:val="24"/>
              </w:rPr>
              <w:t>无积水，预埋管通畅，井盖完好，标识清晰正确。</w:t>
            </w:r>
          </w:p>
        </w:tc>
      </w:tr>
      <w:tr w:rsidR="00D82AD3">
        <w:trPr>
          <w:trHeight w:val="170"/>
        </w:trPr>
        <w:tc>
          <w:tcPr>
            <w:tcW w:w="565" w:type="pct"/>
            <w:tcBorders>
              <w:top w:val="nil"/>
              <w:left w:val="single" w:sz="4" w:space="0" w:color="auto"/>
              <w:bottom w:val="single" w:sz="4" w:space="0" w:color="auto"/>
              <w:right w:val="single" w:sz="4" w:space="0" w:color="auto"/>
            </w:tcBorders>
            <w:vAlign w:val="center"/>
          </w:tcPr>
          <w:p w:rsidR="00D82AD3" w:rsidRDefault="00421A99">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显示屏</w:t>
            </w:r>
          </w:p>
        </w:tc>
        <w:tc>
          <w:tcPr>
            <w:tcW w:w="606" w:type="pct"/>
            <w:tcBorders>
              <w:top w:val="single" w:sz="4" w:space="0" w:color="auto"/>
              <w:left w:val="nil"/>
              <w:bottom w:val="single" w:sz="4" w:space="0" w:color="auto"/>
              <w:right w:val="single" w:sz="4" w:space="0" w:color="auto"/>
            </w:tcBorders>
            <w:vAlign w:val="center"/>
          </w:tcPr>
          <w:p w:rsidR="00D82AD3" w:rsidRDefault="00421A99">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图像</w:t>
            </w:r>
          </w:p>
          <w:p w:rsidR="00D82AD3" w:rsidRDefault="00421A99">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质量</w:t>
            </w:r>
          </w:p>
        </w:tc>
        <w:tc>
          <w:tcPr>
            <w:tcW w:w="3827" w:type="pct"/>
            <w:tcBorders>
              <w:top w:val="single" w:sz="4" w:space="0" w:color="auto"/>
              <w:left w:val="nil"/>
              <w:bottom w:val="single" w:sz="4" w:space="0" w:color="auto"/>
              <w:right w:val="single" w:sz="4" w:space="0" w:color="auto"/>
            </w:tcBorders>
            <w:vAlign w:val="center"/>
          </w:tcPr>
          <w:p w:rsidR="00D82AD3" w:rsidRDefault="00421A99">
            <w:pPr>
              <w:widowControl/>
              <w:rPr>
                <w:rFonts w:ascii="仿宋_GB2312" w:eastAsia="仿宋_GB2312" w:hAnsi="仿宋_GB2312" w:cs="仿宋_GB2312"/>
                <w:kern w:val="0"/>
                <w:sz w:val="24"/>
              </w:rPr>
            </w:pPr>
            <w:r>
              <w:rPr>
                <w:rFonts w:ascii="仿宋_GB2312" w:eastAsia="仿宋_GB2312" w:hAnsi="仿宋_GB2312" w:cs="仿宋_GB2312" w:hint="eastAsia"/>
                <w:kern w:val="0"/>
                <w:sz w:val="24"/>
              </w:rPr>
              <w:t>显示的图像清晰，干扰和失真符合设计要求。</w:t>
            </w:r>
          </w:p>
        </w:tc>
      </w:tr>
      <w:tr w:rsidR="00D82AD3">
        <w:trPr>
          <w:trHeight w:val="608"/>
        </w:trPr>
        <w:tc>
          <w:tcPr>
            <w:tcW w:w="565" w:type="pct"/>
            <w:tcBorders>
              <w:top w:val="nil"/>
              <w:left w:val="single" w:sz="4" w:space="0" w:color="auto"/>
              <w:bottom w:val="single" w:sz="4" w:space="0" w:color="auto"/>
              <w:right w:val="single" w:sz="4" w:space="0" w:color="auto"/>
            </w:tcBorders>
            <w:vAlign w:val="center"/>
          </w:tcPr>
          <w:p w:rsidR="00D82AD3" w:rsidRDefault="00421A99">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硬盘录像机</w:t>
            </w:r>
          </w:p>
        </w:tc>
        <w:tc>
          <w:tcPr>
            <w:tcW w:w="606" w:type="pct"/>
            <w:tcBorders>
              <w:top w:val="single" w:sz="4" w:space="0" w:color="auto"/>
              <w:left w:val="nil"/>
              <w:bottom w:val="single" w:sz="4" w:space="0" w:color="auto"/>
              <w:right w:val="single" w:sz="4" w:space="0" w:color="auto"/>
            </w:tcBorders>
            <w:vAlign w:val="center"/>
          </w:tcPr>
          <w:p w:rsidR="00D82AD3" w:rsidRDefault="00421A99">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录像、储存、回放</w:t>
            </w:r>
          </w:p>
        </w:tc>
        <w:tc>
          <w:tcPr>
            <w:tcW w:w="3827" w:type="pct"/>
            <w:tcBorders>
              <w:top w:val="single" w:sz="4" w:space="0" w:color="auto"/>
              <w:left w:val="nil"/>
              <w:bottom w:val="single" w:sz="4" w:space="0" w:color="auto"/>
              <w:right w:val="single" w:sz="4" w:space="0" w:color="auto"/>
            </w:tcBorders>
            <w:vAlign w:val="center"/>
          </w:tcPr>
          <w:p w:rsidR="00D82AD3" w:rsidRDefault="00421A99">
            <w:pPr>
              <w:widowControl/>
              <w:rPr>
                <w:rFonts w:ascii="仿宋_GB2312" w:eastAsia="仿宋_GB2312" w:hAnsi="仿宋_GB2312" w:cs="仿宋_GB2312"/>
                <w:kern w:val="0"/>
                <w:sz w:val="24"/>
              </w:rPr>
            </w:pPr>
            <w:r>
              <w:rPr>
                <w:rFonts w:ascii="仿宋_GB2312" w:eastAsia="仿宋_GB2312" w:hAnsi="仿宋_GB2312" w:cs="仿宋_GB2312" w:hint="eastAsia"/>
                <w:kern w:val="0"/>
                <w:sz w:val="24"/>
              </w:rPr>
              <w:t>监控图像能实时侦测存储，存储时间</w:t>
            </w:r>
            <w:r>
              <w:rPr>
                <w:rFonts w:ascii="仿宋_GB2312" w:eastAsia="仿宋_GB2312" w:hAnsi="仿宋_GB2312" w:cs="仿宋_GB2312" w:hint="eastAsia"/>
                <w:kern w:val="0"/>
                <w:sz w:val="24"/>
              </w:rPr>
              <w:t>30</w:t>
            </w:r>
            <w:r>
              <w:rPr>
                <w:rFonts w:ascii="仿宋_GB2312" w:eastAsia="仿宋_GB2312" w:hAnsi="仿宋_GB2312" w:cs="仿宋_GB2312" w:hint="eastAsia"/>
                <w:kern w:val="0"/>
                <w:sz w:val="24"/>
              </w:rPr>
              <w:t>天以上，检索回放功能正常，图像清晰。</w:t>
            </w:r>
          </w:p>
        </w:tc>
      </w:tr>
      <w:tr w:rsidR="00D82AD3">
        <w:trPr>
          <w:trHeight w:val="170"/>
        </w:trPr>
        <w:tc>
          <w:tcPr>
            <w:tcW w:w="565" w:type="pct"/>
            <w:vMerge w:val="restart"/>
            <w:tcBorders>
              <w:top w:val="nil"/>
              <w:left w:val="single" w:sz="4" w:space="0" w:color="auto"/>
              <w:bottom w:val="single" w:sz="4" w:space="0" w:color="auto"/>
              <w:right w:val="single" w:sz="4" w:space="0" w:color="auto"/>
            </w:tcBorders>
            <w:vAlign w:val="center"/>
          </w:tcPr>
          <w:p w:rsidR="00D82AD3" w:rsidRDefault="00421A99">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操作台</w:t>
            </w:r>
          </w:p>
        </w:tc>
        <w:tc>
          <w:tcPr>
            <w:tcW w:w="606" w:type="pct"/>
            <w:tcBorders>
              <w:top w:val="single" w:sz="4" w:space="0" w:color="auto"/>
              <w:left w:val="nil"/>
              <w:bottom w:val="single" w:sz="4" w:space="0" w:color="auto"/>
              <w:right w:val="single" w:sz="4" w:space="0" w:color="auto"/>
            </w:tcBorders>
            <w:vAlign w:val="center"/>
          </w:tcPr>
          <w:p w:rsidR="00D82AD3" w:rsidRDefault="00421A99">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台面</w:t>
            </w:r>
          </w:p>
        </w:tc>
        <w:tc>
          <w:tcPr>
            <w:tcW w:w="3827" w:type="pct"/>
            <w:tcBorders>
              <w:top w:val="single" w:sz="4" w:space="0" w:color="auto"/>
              <w:left w:val="nil"/>
              <w:bottom w:val="single" w:sz="4" w:space="0" w:color="auto"/>
              <w:right w:val="single" w:sz="4" w:space="0" w:color="auto"/>
            </w:tcBorders>
            <w:vAlign w:val="center"/>
          </w:tcPr>
          <w:p w:rsidR="00D82AD3" w:rsidRDefault="00421A99">
            <w:pPr>
              <w:widowControl/>
              <w:rPr>
                <w:rFonts w:ascii="仿宋_GB2312" w:eastAsia="仿宋_GB2312" w:hAnsi="仿宋_GB2312" w:cs="仿宋_GB2312"/>
                <w:kern w:val="0"/>
                <w:sz w:val="24"/>
              </w:rPr>
            </w:pPr>
            <w:r>
              <w:rPr>
                <w:rFonts w:ascii="仿宋_GB2312" w:eastAsia="仿宋_GB2312" w:hAnsi="仿宋_GB2312" w:cs="仿宋_GB2312" w:hint="eastAsia"/>
                <w:kern w:val="0"/>
                <w:sz w:val="24"/>
              </w:rPr>
              <w:t>设备摆放有序，操作台稳固，台面完好。</w:t>
            </w:r>
          </w:p>
        </w:tc>
      </w:tr>
      <w:tr w:rsidR="00D82AD3">
        <w:trPr>
          <w:trHeight w:val="170"/>
        </w:trPr>
        <w:tc>
          <w:tcPr>
            <w:tcW w:w="565" w:type="pct"/>
            <w:vMerge/>
            <w:tcBorders>
              <w:top w:val="nil"/>
              <w:left w:val="single" w:sz="4" w:space="0" w:color="auto"/>
              <w:bottom w:val="single" w:sz="4" w:space="0" w:color="auto"/>
              <w:right w:val="single" w:sz="4" w:space="0" w:color="auto"/>
            </w:tcBorders>
            <w:vAlign w:val="center"/>
          </w:tcPr>
          <w:p w:rsidR="00D82AD3" w:rsidRDefault="00D82AD3">
            <w:pPr>
              <w:widowControl/>
              <w:jc w:val="left"/>
              <w:rPr>
                <w:rFonts w:ascii="仿宋_GB2312" w:eastAsia="仿宋_GB2312" w:hAnsi="仿宋_GB2312" w:cs="仿宋_GB2312"/>
                <w:kern w:val="0"/>
                <w:sz w:val="24"/>
              </w:rPr>
            </w:pPr>
          </w:p>
        </w:tc>
        <w:tc>
          <w:tcPr>
            <w:tcW w:w="606" w:type="pct"/>
            <w:tcBorders>
              <w:top w:val="single" w:sz="4" w:space="0" w:color="auto"/>
              <w:left w:val="nil"/>
              <w:bottom w:val="single" w:sz="4" w:space="0" w:color="auto"/>
              <w:right w:val="single" w:sz="4" w:space="0" w:color="auto"/>
            </w:tcBorders>
            <w:vAlign w:val="center"/>
          </w:tcPr>
          <w:p w:rsidR="00D82AD3" w:rsidRDefault="00421A99">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操作</w:t>
            </w:r>
          </w:p>
          <w:p w:rsidR="00D82AD3" w:rsidRDefault="00421A99">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键盘</w:t>
            </w:r>
          </w:p>
        </w:tc>
        <w:tc>
          <w:tcPr>
            <w:tcW w:w="3827" w:type="pct"/>
            <w:tcBorders>
              <w:top w:val="single" w:sz="4" w:space="0" w:color="auto"/>
              <w:left w:val="nil"/>
              <w:bottom w:val="single" w:sz="4" w:space="0" w:color="auto"/>
              <w:right w:val="single" w:sz="4" w:space="0" w:color="auto"/>
            </w:tcBorders>
            <w:vAlign w:val="center"/>
          </w:tcPr>
          <w:p w:rsidR="00D82AD3" w:rsidRDefault="00421A99">
            <w:pPr>
              <w:widowControl/>
              <w:rPr>
                <w:rFonts w:ascii="仿宋_GB2312" w:eastAsia="仿宋_GB2312" w:hAnsi="仿宋_GB2312" w:cs="仿宋_GB2312"/>
                <w:kern w:val="0"/>
                <w:sz w:val="24"/>
              </w:rPr>
            </w:pPr>
            <w:r>
              <w:rPr>
                <w:rFonts w:ascii="仿宋_GB2312" w:eastAsia="仿宋_GB2312" w:hAnsi="仿宋_GB2312" w:cs="仿宋_GB2312" w:hint="eastAsia"/>
                <w:kern w:val="0"/>
                <w:sz w:val="24"/>
              </w:rPr>
              <w:t>1.</w:t>
            </w:r>
            <w:r>
              <w:rPr>
                <w:rFonts w:ascii="仿宋_GB2312" w:eastAsia="仿宋_GB2312" w:hAnsi="仿宋_GB2312" w:cs="仿宋_GB2312" w:hint="eastAsia"/>
                <w:kern w:val="0"/>
                <w:sz w:val="24"/>
              </w:rPr>
              <w:t>操控图像切换、镜头调焦变倍、云台的操控、多画面分割等功能完好；</w:t>
            </w:r>
          </w:p>
          <w:p w:rsidR="00D82AD3" w:rsidRDefault="00421A99">
            <w:pPr>
              <w:widowControl/>
              <w:rPr>
                <w:rFonts w:ascii="仿宋_GB2312" w:eastAsia="仿宋_GB2312" w:hAnsi="仿宋_GB2312" w:cs="仿宋_GB2312"/>
                <w:kern w:val="0"/>
                <w:sz w:val="24"/>
              </w:rPr>
            </w:pPr>
            <w:r>
              <w:rPr>
                <w:rFonts w:ascii="仿宋_GB2312" w:eastAsia="仿宋_GB2312" w:hAnsi="仿宋_GB2312" w:cs="仿宋_GB2312" w:hint="eastAsia"/>
                <w:kern w:val="0"/>
                <w:sz w:val="24"/>
              </w:rPr>
              <w:t>2.</w:t>
            </w:r>
            <w:r>
              <w:rPr>
                <w:rFonts w:ascii="仿宋_GB2312" w:eastAsia="仿宋_GB2312" w:hAnsi="仿宋_GB2312" w:cs="仿宋_GB2312" w:hint="eastAsia"/>
                <w:kern w:val="0"/>
                <w:sz w:val="24"/>
              </w:rPr>
              <w:t>画面显示监控点位地理位置；</w:t>
            </w:r>
          </w:p>
          <w:p w:rsidR="00D82AD3" w:rsidRDefault="00421A99">
            <w:pPr>
              <w:widowControl/>
              <w:rPr>
                <w:rFonts w:ascii="仿宋_GB2312" w:eastAsia="仿宋_GB2312" w:hAnsi="仿宋_GB2312" w:cs="仿宋_GB2312"/>
                <w:kern w:val="0"/>
                <w:sz w:val="24"/>
              </w:rPr>
            </w:pPr>
            <w:r>
              <w:rPr>
                <w:rFonts w:ascii="仿宋_GB2312" w:eastAsia="仿宋_GB2312" w:hAnsi="仿宋_GB2312" w:cs="仿宋_GB2312" w:hint="eastAsia"/>
                <w:kern w:val="0"/>
                <w:sz w:val="24"/>
              </w:rPr>
              <w:t>3.</w:t>
            </w:r>
            <w:r>
              <w:rPr>
                <w:rFonts w:ascii="仿宋_GB2312" w:eastAsia="仿宋_GB2312" w:hAnsi="仿宋_GB2312" w:cs="仿宋_GB2312" w:hint="eastAsia"/>
                <w:kern w:val="0"/>
                <w:sz w:val="24"/>
              </w:rPr>
              <w:t>电梯监控画面有楼层显示。</w:t>
            </w:r>
          </w:p>
        </w:tc>
      </w:tr>
    </w:tbl>
    <w:p w:rsidR="00D82AD3" w:rsidRDefault="00D82AD3">
      <w:pPr>
        <w:pStyle w:val="af4"/>
      </w:pPr>
    </w:p>
    <w:p w:rsidR="00D82AD3" w:rsidRDefault="00421A99">
      <w:pPr>
        <w:pStyle w:val="aa"/>
        <w:spacing w:before="156" w:after="156"/>
      </w:pPr>
      <w:r>
        <w:rPr>
          <w:rFonts w:hint="eastAsia"/>
        </w:rPr>
        <w:t>电子巡更系统</w:t>
      </w:r>
    </w:p>
    <w:tbl>
      <w:tblPr>
        <w:tblW w:w="4999" w:type="pct"/>
        <w:tblLook w:val="04A0" w:firstRow="1" w:lastRow="0" w:firstColumn="1" w:lastColumn="0" w:noHBand="0" w:noVBand="1"/>
      </w:tblPr>
      <w:tblGrid>
        <w:gridCol w:w="885"/>
        <w:gridCol w:w="988"/>
        <w:gridCol w:w="6647"/>
      </w:tblGrid>
      <w:tr w:rsidR="00D82AD3">
        <w:trPr>
          <w:trHeight w:val="170"/>
        </w:trPr>
        <w:tc>
          <w:tcPr>
            <w:tcW w:w="1099" w:type="pct"/>
            <w:gridSpan w:val="2"/>
            <w:tcBorders>
              <w:top w:val="single" w:sz="4" w:space="0" w:color="auto"/>
              <w:left w:val="single" w:sz="4" w:space="0" w:color="auto"/>
              <w:bottom w:val="single" w:sz="4" w:space="0" w:color="auto"/>
              <w:right w:val="single" w:sz="4" w:space="0" w:color="auto"/>
            </w:tcBorders>
            <w:vAlign w:val="center"/>
          </w:tcPr>
          <w:p w:rsidR="00D82AD3" w:rsidRDefault="00421A99">
            <w:pPr>
              <w:tabs>
                <w:tab w:val="center" w:pos="1110"/>
              </w:tabs>
              <w:jc w:val="center"/>
              <w:rPr>
                <w:rFonts w:ascii="仿宋_GB2312" w:eastAsia="仿宋_GB2312" w:hAnsi="仿宋_GB2312" w:cs="仿宋_GB2312"/>
                <w:kern w:val="0"/>
                <w:sz w:val="24"/>
              </w:rPr>
            </w:pPr>
            <w:r>
              <w:rPr>
                <w:rFonts w:ascii="仿宋_GB2312" w:eastAsia="仿宋_GB2312" w:hAnsi="仿宋_GB2312" w:cs="仿宋_GB2312" w:hint="eastAsia"/>
                <w:sz w:val="24"/>
              </w:rPr>
              <w:t>查验项目</w:t>
            </w:r>
          </w:p>
        </w:tc>
        <w:tc>
          <w:tcPr>
            <w:tcW w:w="3900" w:type="pct"/>
            <w:tcBorders>
              <w:top w:val="single" w:sz="4" w:space="0" w:color="auto"/>
              <w:left w:val="nil"/>
              <w:bottom w:val="single" w:sz="4" w:space="0" w:color="auto"/>
              <w:right w:val="single" w:sz="4" w:space="0" w:color="auto"/>
            </w:tcBorders>
            <w:vAlign w:val="center"/>
          </w:tcPr>
          <w:p w:rsidR="00D82AD3" w:rsidRDefault="00421A99">
            <w:pPr>
              <w:jc w:val="center"/>
              <w:rPr>
                <w:rFonts w:ascii="仿宋_GB2312" w:eastAsia="仿宋_GB2312" w:hAnsi="仿宋_GB2312" w:cs="仿宋_GB2312"/>
                <w:kern w:val="0"/>
                <w:sz w:val="24"/>
              </w:rPr>
            </w:pPr>
            <w:r>
              <w:rPr>
                <w:rFonts w:ascii="仿宋_GB2312" w:eastAsia="仿宋_GB2312" w:hAnsi="仿宋_GB2312" w:cs="仿宋_GB2312" w:hint="eastAsia"/>
                <w:sz w:val="24"/>
              </w:rPr>
              <w:t>查验内容</w:t>
            </w:r>
          </w:p>
        </w:tc>
      </w:tr>
      <w:tr w:rsidR="00D82AD3">
        <w:trPr>
          <w:trHeight w:val="170"/>
        </w:trPr>
        <w:tc>
          <w:tcPr>
            <w:tcW w:w="519" w:type="pct"/>
            <w:tcBorders>
              <w:top w:val="single" w:sz="4" w:space="0" w:color="auto"/>
              <w:left w:val="single" w:sz="4" w:space="0" w:color="auto"/>
              <w:bottom w:val="single" w:sz="4" w:space="0" w:color="auto"/>
              <w:right w:val="single" w:sz="4" w:space="0" w:color="auto"/>
            </w:tcBorders>
            <w:vAlign w:val="center"/>
          </w:tcPr>
          <w:p w:rsidR="00D82AD3" w:rsidRDefault="00421A99">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终端设备</w:t>
            </w:r>
          </w:p>
        </w:tc>
        <w:tc>
          <w:tcPr>
            <w:tcW w:w="579" w:type="pct"/>
            <w:tcBorders>
              <w:top w:val="nil"/>
              <w:left w:val="nil"/>
              <w:bottom w:val="single" w:sz="4" w:space="0" w:color="auto"/>
              <w:right w:val="single" w:sz="4" w:space="0" w:color="auto"/>
            </w:tcBorders>
            <w:vAlign w:val="center"/>
          </w:tcPr>
          <w:p w:rsidR="00D82AD3" w:rsidRDefault="00421A99">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电脑及信息传输器</w:t>
            </w:r>
          </w:p>
        </w:tc>
        <w:tc>
          <w:tcPr>
            <w:tcW w:w="3900" w:type="pct"/>
            <w:tcBorders>
              <w:top w:val="single" w:sz="4" w:space="0" w:color="auto"/>
              <w:left w:val="nil"/>
              <w:bottom w:val="single" w:sz="4" w:space="0" w:color="auto"/>
              <w:right w:val="single" w:sz="4" w:space="0" w:color="auto"/>
            </w:tcBorders>
            <w:vAlign w:val="center"/>
          </w:tcPr>
          <w:p w:rsidR="00D82AD3" w:rsidRDefault="00421A99">
            <w:pPr>
              <w:widowControl/>
              <w:rPr>
                <w:rFonts w:ascii="仿宋_GB2312" w:eastAsia="仿宋_GB2312" w:hAnsi="仿宋_GB2312" w:cs="仿宋_GB2312"/>
                <w:kern w:val="0"/>
                <w:sz w:val="24"/>
              </w:rPr>
            </w:pPr>
            <w:r>
              <w:rPr>
                <w:rFonts w:ascii="仿宋_GB2312" w:eastAsia="仿宋_GB2312" w:hAnsi="仿宋_GB2312" w:cs="仿宋_GB2312" w:hint="eastAsia"/>
                <w:kern w:val="0"/>
                <w:sz w:val="24"/>
              </w:rPr>
              <w:t>系统信息采集传输有效，巡更软件显示正确。</w:t>
            </w:r>
          </w:p>
        </w:tc>
      </w:tr>
      <w:tr w:rsidR="00D82AD3">
        <w:trPr>
          <w:trHeight w:val="170"/>
        </w:trPr>
        <w:tc>
          <w:tcPr>
            <w:tcW w:w="519" w:type="pct"/>
            <w:vMerge w:val="restart"/>
            <w:tcBorders>
              <w:top w:val="single" w:sz="4" w:space="0" w:color="auto"/>
              <w:left w:val="single" w:sz="4" w:space="0" w:color="auto"/>
              <w:right w:val="single" w:sz="4" w:space="0" w:color="auto"/>
            </w:tcBorders>
            <w:vAlign w:val="center"/>
          </w:tcPr>
          <w:p w:rsidR="00D82AD3" w:rsidRDefault="00421A99">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前端设备</w:t>
            </w:r>
          </w:p>
        </w:tc>
        <w:tc>
          <w:tcPr>
            <w:tcW w:w="579" w:type="pct"/>
            <w:tcBorders>
              <w:top w:val="nil"/>
              <w:left w:val="nil"/>
              <w:bottom w:val="single" w:sz="4" w:space="0" w:color="auto"/>
              <w:right w:val="single" w:sz="4" w:space="0" w:color="auto"/>
            </w:tcBorders>
            <w:vAlign w:val="center"/>
          </w:tcPr>
          <w:p w:rsidR="00D82AD3" w:rsidRDefault="00421A99">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巡更棒</w:t>
            </w:r>
          </w:p>
        </w:tc>
        <w:tc>
          <w:tcPr>
            <w:tcW w:w="3900" w:type="pct"/>
            <w:tcBorders>
              <w:top w:val="single" w:sz="4" w:space="0" w:color="auto"/>
              <w:left w:val="nil"/>
              <w:bottom w:val="single" w:sz="4" w:space="0" w:color="auto"/>
              <w:right w:val="single" w:sz="4" w:space="0" w:color="auto"/>
            </w:tcBorders>
            <w:vAlign w:val="center"/>
          </w:tcPr>
          <w:p w:rsidR="00D82AD3" w:rsidRDefault="00421A99">
            <w:pPr>
              <w:widowControl/>
              <w:rPr>
                <w:rFonts w:ascii="仿宋_GB2312" w:eastAsia="仿宋_GB2312" w:hAnsi="仿宋_GB2312" w:cs="仿宋_GB2312"/>
                <w:kern w:val="0"/>
                <w:sz w:val="24"/>
              </w:rPr>
            </w:pPr>
            <w:r>
              <w:rPr>
                <w:rFonts w:ascii="仿宋_GB2312" w:eastAsia="仿宋_GB2312" w:hAnsi="仿宋_GB2312" w:cs="仿宋_GB2312" w:hint="eastAsia"/>
                <w:kern w:val="0"/>
                <w:sz w:val="24"/>
              </w:rPr>
              <w:t>外观完好无破损，能迅速采集信息。</w:t>
            </w:r>
          </w:p>
        </w:tc>
      </w:tr>
      <w:tr w:rsidR="00D82AD3">
        <w:trPr>
          <w:trHeight w:val="170"/>
        </w:trPr>
        <w:tc>
          <w:tcPr>
            <w:tcW w:w="519" w:type="pct"/>
            <w:vMerge/>
            <w:tcBorders>
              <w:left w:val="single" w:sz="4" w:space="0" w:color="auto"/>
              <w:bottom w:val="single" w:sz="4" w:space="0" w:color="auto"/>
              <w:right w:val="single" w:sz="4" w:space="0" w:color="auto"/>
            </w:tcBorders>
            <w:vAlign w:val="center"/>
          </w:tcPr>
          <w:p w:rsidR="00D82AD3" w:rsidRDefault="00D82AD3">
            <w:pPr>
              <w:widowControl/>
              <w:jc w:val="center"/>
              <w:rPr>
                <w:rFonts w:ascii="仿宋_GB2312" w:eastAsia="仿宋_GB2312" w:hAnsi="仿宋_GB2312" w:cs="仿宋_GB2312"/>
                <w:kern w:val="0"/>
                <w:sz w:val="24"/>
              </w:rPr>
            </w:pPr>
          </w:p>
        </w:tc>
        <w:tc>
          <w:tcPr>
            <w:tcW w:w="579" w:type="pct"/>
            <w:tcBorders>
              <w:top w:val="nil"/>
              <w:left w:val="nil"/>
              <w:bottom w:val="single" w:sz="4" w:space="0" w:color="auto"/>
              <w:right w:val="single" w:sz="4" w:space="0" w:color="auto"/>
            </w:tcBorders>
            <w:vAlign w:val="center"/>
          </w:tcPr>
          <w:p w:rsidR="00D82AD3" w:rsidRDefault="00421A99">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巡更点</w:t>
            </w:r>
          </w:p>
        </w:tc>
        <w:tc>
          <w:tcPr>
            <w:tcW w:w="3900" w:type="pct"/>
            <w:tcBorders>
              <w:top w:val="single" w:sz="4" w:space="0" w:color="auto"/>
              <w:left w:val="nil"/>
              <w:bottom w:val="single" w:sz="4" w:space="0" w:color="auto"/>
              <w:right w:val="single" w:sz="4" w:space="0" w:color="auto"/>
            </w:tcBorders>
            <w:vAlign w:val="center"/>
          </w:tcPr>
          <w:p w:rsidR="00D82AD3" w:rsidRDefault="00421A99">
            <w:pPr>
              <w:widowControl/>
              <w:rPr>
                <w:rFonts w:ascii="仿宋_GB2312" w:eastAsia="仿宋_GB2312" w:hAnsi="仿宋_GB2312" w:cs="仿宋_GB2312"/>
                <w:kern w:val="0"/>
                <w:sz w:val="24"/>
              </w:rPr>
            </w:pPr>
            <w:r>
              <w:rPr>
                <w:rFonts w:ascii="仿宋_GB2312" w:eastAsia="仿宋_GB2312" w:hAnsi="仿宋_GB2312" w:cs="仿宋_GB2312" w:hint="eastAsia"/>
                <w:kern w:val="0"/>
                <w:sz w:val="24"/>
              </w:rPr>
              <w:t>安装牢固，安装位置和巡更路径一致。</w:t>
            </w:r>
          </w:p>
        </w:tc>
      </w:tr>
    </w:tbl>
    <w:p w:rsidR="00D82AD3" w:rsidRDefault="00D82AD3">
      <w:pPr>
        <w:pStyle w:val="af4"/>
      </w:pPr>
    </w:p>
    <w:p w:rsidR="00D82AD3" w:rsidRDefault="00421A99">
      <w:pPr>
        <w:pStyle w:val="aa"/>
        <w:spacing w:before="156" w:after="156"/>
      </w:pPr>
      <w:r>
        <w:rPr>
          <w:rFonts w:hint="eastAsia"/>
        </w:rPr>
        <w:t>可视对讲、门禁系统</w:t>
      </w:r>
    </w:p>
    <w:tbl>
      <w:tblPr>
        <w:tblW w:w="4999" w:type="pct"/>
        <w:tblLook w:val="04A0" w:firstRow="1" w:lastRow="0" w:firstColumn="1" w:lastColumn="0" w:noHBand="0" w:noVBand="1"/>
      </w:tblPr>
      <w:tblGrid>
        <w:gridCol w:w="898"/>
        <w:gridCol w:w="187"/>
        <w:gridCol w:w="801"/>
        <w:gridCol w:w="6634"/>
      </w:tblGrid>
      <w:tr w:rsidR="00D82AD3">
        <w:trPr>
          <w:trHeight w:val="170"/>
        </w:trPr>
        <w:tc>
          <w:tcPr>
            <w:tcW w:w="1107" w:type="pct"/>
            <w:gridSpan w:val="3"/>
            <w:tcBorders>
              <w:top w:val="single" w:sz="4" w:space="0" w:color="auto"/>
              <w:left w:val="single" w:sz="4" w:space="0" w:color="auto"/>
              <w:bottom w:val="single" w:sz="4" w:space="0" w:color="auto"/>
              <w:right w:val="single" w:sz="4" w:space="0" w:color="auto"/>
            </w:tcBorders>
            <w:vAlign w:val="center"/>
          </w:tcPr>
          <w:p w:rsidR="00D82AD3" w:rsidRDefault="00421A99">
            <w:pPr>
              <w:tabs>
                <w:tab w:val="center" w:pos="1110"/>
              </w:tabs>
              <w:jc w:val="center"/>
              <w:rPr>
                <w:rFonts w:ascii="仿宋_GB2312" w:eastAsia="仿宋_GB2312" w:hAnsi="仿宋_GB2312" w:cs="仿宋_GB2312"/>
                <w:kern w:val="0"/>
                <w:sz w:val="24"/>
              </w:rPr>
            </w:pPr>
            <w:r>
              <w:rPr>
                <w:rFonts w:ascii="仿宋_GB2312" w:eastAsia="仿宋_GB2312" w:hAnsi="仿宋_GB2312" w:cs="仿宋_GB2312" w:hint="eastAsia"/>
                <w:sz w:val="24"/>
              </w:rPr>
              <w:t>查验项目</w:t>
            </w:r>
          </w:p>
        </w:tc>
        <w:tc>
          <w:tcPr>
            <w:tcW w:w="3892" w:type="pct"/>
            <w:tcBorders>
              <w:top w:val="single" w:sz="4" w:space="0" w:color="auto"/>
              <w:left w:val="nil"/>
              <w:bottom w:val="single" w:sz="4" w:space="0" w:color="auto"/>
              <w:right w:val="single" w:sz="4" w:space="0" w:color="auto"/>
            </w:tcBorders>
            <w:vAlign w:val="center"/>
          </w:tcPr>
          <w:p w:rsidR="00D82AD3" w:rsidRDefault="00421A99">
            <w:pPr>
              <w:jc w:val="center"/>
              <w:rPr>
                <w:rFonts w:ascii="仿宋_GB2312" w:eastAsia="仿宋_GB2312" w:hAnsi="仿宋_GB2312" w:cs="仿宋_GB2312"/>
                <w:kern w:val="0"/>
                <w:sz w:val="24"/>
              </w:rPr>
            </w:pPr>
            <w:r>
              <w:rPr>
                <w:rFonts w:ascii="仿宋_GB2312" w:eastAsia="仿宋_GB2312" w:hAnsi="仿宋_GB2312" w:cs="仿宋_GB2312" w:hint="eastAsia"/>
                <w:sz w:val="24"/>
              </w:rPr>
              <w:t>查验内容</w:t>
            </w:r>
          </w:p>
        </w:tc>
      </w:tr>
      <w:tr w:rsidR="00D82AD3">
        <w:trPr>
          <w:trHeight w:val="170"/>
        </w:trPr>
        <w:tc>
          <w:tcPr>
            <w:tcW w:w="527" w:type="pct"/>
            <w:vMerge w:val="restart"/>
            <w:tcBorders>
              <w:top w:val="single" w:sz="4" w:space="0" w:color="auto"/>
              <w:left w:val="single" w:sz="4" w:space="0" w:color="auto"/>
              <w:bottom w:val="single" w:sz="4" w:space="0" w:color="auto"/>
              <w:right w:val="single" w:sz="4" w:space="0" w:color="auto"/>
            </w:tcBorders>
            <w:vAlign w:val="center"/>
          </w:tcPr>
          <w:p w:rsidR="00D82AD3" w:rsidRDefault="00421A99">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可视对讲系统</w:t>
            </w:r>
          </w:p>
        </w:tc>
        <w:tc>
          <w:tcPr>
            <w:tcW w:w="580" w:type="pct"/>
            <w:gridSpan w:val="2"/>
            <w:tcBorders>
              <w:top w:val="nil"/>
              <w:left w:val="nil"/>
              <w:bottom w:val="single" w:sz="4" w:space="0" w:color="auto"/>
              <w:right w:val="single" w:sz="4" w:space="0" w:color="auto"/>
            </w:tcBorders>
            <w:vAlign w:val="center"/>
          </w:tcPr>
          <w:p w:rsidR="00D82AD3" w:rsidRDefault="00421A99">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三方</w:t>
            </w:r>
          </w:p>
          <w:p w:rsidR="00D82AD3" w:rsidRDefault="00421A99">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通话</w:t>
            </w:r>
          </w:p>
        </w:tc>
        <w:tc>
          <w:tcPr>
            <w:tcW w:w="3892" w:type="pct"/>
            <w:tcBorders>
              <w:top w:val="single" w:sz="4" w:space="0" w:color="auto"/>
              <w:left w:val="nil"/>
              <w:bottom w:val="single" w:sz="4" w:space="0" w:color="auto"/>
              <w:right w:val="single" w:sz="4" w:space="0" w:color="auto"/>
            </w:tcBorders>
            <w:vAlign w:val="center"/>
          </w:tcPr>
          <w:p w:rsidR="00D82AD3" w:rsidRDefault="00421A99">
            <w:pPr>
              <w:widowControl/>
              <w:rPr>
                <w:rFonts w:ascii="仿宋_GB2312" w:eastAsia="仿宋_GB2312" w:hAnsi="仿宋_GB2312" w:cs="仿宋_GB2312"/>
                <w:kern w:val="0"/>
                <w:sz w:val="24"/>
              </w:rPr>
            </w:pPr>
            <w:r>
              <w:rPr>
                <w:rFonts w:ascii="仿宋_GB2312" w:eastAsia="仿宋_GB2312" w:hAnsi="仿宋_GB2312" w:cs="仿宋_GB2312" w:hint="eastAsia"/>
                <w:kern w:val="0"/>
                <w:sz w:val="24"/>
              </w:rPr>
              <w:t>单元门口机与住户、管理中心，以及住户与管理中心选呼后能听到响铃提示，接通后能进行双向通话，语音清晰；管理中心主机显示通话点位置。</w:t>
            </w:r>
          </w:p>
        </w:tc>
      </w:tr>
      <w:tr w:rsidR="00D82AD3">
        <w:trPr>
          <w:trHeight w:val="170"/>
        </w:trPr>
        <w:tc>
          <w:tcPr>
            <w:tcW w:w="527" w:type="pct"/>
            <w:vMerge/>
            <w:tcBorders>
              <w:top w:val="single" w:sz="4" w:space="0" w:color="auto"/>
              <w:left w:val="single" w:sz="4" w:space="0" w:color="auto"/>
              <w:bottom w:val="single" w:sz="4" w:space="0" w:color="auto"/>
              <w:right w:val="single" w:sz="4" w:space="0" w:color="auto"/>
            </w:tcBorders>
            <w:vAlign w:val="center"/>
          </w:tcPr>
          <w:p w:rsidR="00D82AD3" w:rsidRDefault="00D82AD3">
            <w:pPr>
              <w:widowControl/>
              <w:jc w:val="left"/>
              <w:rPr>
                <w:rFonts w:ascii="仿宋_GB2312" w:eastAsia="仿宋_GB2312" w:hAnsi="仿宋_GB2312" w:cs="仿宋_GB2312"/>
                <w:kern w:val="0"/>
                <w:sz w:val="24"/>
              </w:rPr>
            </w:pPr>
          </w:p>
        </w:tc>
        <w:tc>
          <w:tcPr>
            <w:tcW w:w="580" w:type="pct"/>
            <w:gridSpan w:val="2"/>
            <w:tcBorders>
              <w:top w:val="nil"/>
              <w:left w:val="nil"/>
              <w:bottom w:val="single" w:sz="4" w:space="0" w:color="auto"/>
              <w:right w:val="single" w:sz="4" w:space="0" w:color="auto"/>
            </w:tcBorders>
            <w:vAlign w:val="center"/>
          </w:tcPr>
          <w:p w:rsidR="00D82AD3" w:rsidRDefault="00421A99">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监控</w:t>
            </w:r>
          </w:p>
          <w:p w:rsidR="00D82AD3" w:rsidRDefault="00421A99">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功能</w:t>
            </w:r>
          </w:p>
        </w:tc>
        <w:tc>
          <w:tcPr>
            <w:tcW w:w="3892" w:type="pct"/>
            <w:tcBorders>
              <w:top w:val="single" w:sz="4" w:space="0" w:color="auto"/>
              <w:left w:val="nil"/>
              <w:bottom w:val="single" w:sz="4" w:space="0" w:color="auto"/>
              <w:right w:val="single" w:sz="4" w:space="0" w:color="auto"/>
            </w:tcBorders>
            <w:vAlign w:val="center"/>
          </w:tcPr>
          <w:p w:rsidR="00D82AD3" w:rsidRDefault="00421A99">
            <w:pPr>
              <w:widowControl/>
              <w:rPr>
                <w:rFonts w:ascii="仿宋_GB2312" w:eastAsia="仿宋_GB2312" w:hAnsi="仿宋_GB2312" w:cs="仿宋_GB2312"/>
                <w:kern w:val="0"/>
                <w:sz w:val="24"/>
              </w:rPr>
            </w:pPr>
            <w:r>
              <w:rPr>
                <w:rFonts w:ascii="仿宋_GB2312" w:eastAsia="仿宋_GB2312" w:hAnsi="仿宋_GB2312" w:cs="仿宋_GB2312" w:hint="eastAsia"/>
                <w:kern w:val="0"/>
                <w:sz w:val="24"/>
              </w:rPr>
              <w:t>单元门口机与住户、管理中心之间所传输的视频信号清晰，有补光措施。</w:t>
            </w:r>
          </w:p>
        </w:tc>
      </w:tr>
      <w:tr w:rsidR="00D82AD3">
        <w:trPr>
          <w:trHeight w:val="170"/>
        </w:trPr>
        <w:tc>
          <w:tcPr>
            <w:tcW w:w="527" w:type="pct"/>
            <w:vMerge/>
            <w:tcBorders>
              <w:top w:val="single" w:sz="4" w:space="0" w:color="auto"/>
              <w:left w:val="single" w:sz="4" w:space="0" w:color="auto"/>
              <w:bottom w:val="single" w:sz="4" w:space="0" w:color="auto"/>
              <w:right w:val="single" w:sz="4" w:space="0" w:color="auto"/>
            </w:tcBorders>
            <w:vAlign w:val="center"/>
          </w:tcPr>
          <w:p w:rsidR="00D82AD3" w:rsidRDefault="00D82AD3">
            <w:pPr>
              <w:widowControl/>
              <w:jc w:val="left"/>
              <w:rPr>
                <w:rFonts w:ascii="仿宋_GB2312" w:eastAsia="仿宋_GB2312" w:hAnsi="仿宋_GB2312" w:cs="仿宋_GB2312"/>
                <w:kern w:val="0"/>
                <w:sz w:val="24"/>
              </w:rPr>
            </w:pPr>
          </w:p>
        </w:tc>
        <w:tc>
          <w:tcPr>
            <w:tcW w:w="580" w:type="pct"/>
            <w:gridSpan w:val="2"/>
            <w:tcBorders>
              <w:top w:val="nil"/>
              <w:left w:val="nil"/>
              <w:bottom w:val="single" w:sz="4" w:space="0" w:color="auto"/>
              <w:right w:val="single" w:sz="4" w:space="0" w:color="auto"/>
            </w:tcBorders>
            <w:vAlign w:val="center"/>
          </w:tcPr>
          <w:p w:rsidR="00D82AD3" w:rsidRDefault="00421A99">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控制箱</w:t>
            </w:r>
          </w:p>
        </w:tc>
        <w:tc>
          <w:tcPr>
            <w:tcW w:w="3892" w:type="pct"/>
            <w:tcBorders>
              <w:top w:val="single" w:sz="4" w:space="0" w:color="auto"/>
              <w:left w:val="nil"/>
              <w:bottom w:val="single" w:sz="4" w:space="0" w:color="auto"/>
              <w:right w:val="single" w:sz="4" w:space="0" w:color="auto"/>
            </w:tcBorders>
            <w:vAlign w:val="center"/>
          </w:tcPr>
          <w:p w:rsidR="00D82AD3" w:rsidRDefault="00421A99">
            <w:pPr>
              <w:widowControl/>
              <w:rPr>
                <w:rFonts w:ascii="仿宋_GB2312" w:eastAsia="仿宋_GB2312" w:hAnsi="仿宋_GB2312" w:cs="仿宋_GB2312"/>
                <w:kern w:val="0"/>
                <w:sz w:val="24"/>
              </w:rPr>
            </w:pPr>
            <w:r>
              <w:rPr>
                <w:rFonts w:ascii="仿宋_GB2312" w:eastAsia="仿宋_GB2312" w:hAnsi="仿宋_GB2312" w:cs="仿宋_GB2312" w:hint="eastAsia"/>
                <w:kern w:val="0"/>
                <w:sz w:val="24"/>
              </w:rPr>
              <w:t>1.</w:t>
            </w:r>
            <w:r>
              <w:rPr>
                <w:rFonts w:ascii="仿宋_GB2312" w:eastAsia="仿宋_GB2312" w:hAnsi="仿宋_GB2312" w:cs="仿宋_GB2312" w:hint="eastAsia"/>
                <w:kern w:val="0"/>
                <w:sz w:val="24"/>
              </w:rPr>
              <w:t>控制箱安装位置、数量与竣工图一致，安装牢固，锁具完好；</w:t>
            </w:r>
          </w:p>
          <w:p w:rsidR="00D82AD3" w:rsidRDefault="00421A99">
            <w:pPr>
              <w:widowControl/>
              <w:rPr>
                <w:rFonts w:ascii="仿宋_GB2312" w:eastAsia="仿宋_GB2312" w:hAnsi="仿宋_GB2312" w:cs="仿宋_GB2312"/>
                <w:kern w:val="0"/>
                <w:sz w:val="24"/>
              </w:rPr>
            </w:pPr>
            <w:r>
              <w:rPr>
                <w:rFonts w:ascii="仿宋_GB2312" w:eastAsia="仿宋_GB2312" w:hAnsi="仿宋_GB2312" w:cs="仿宋_GB2312" w:hint="eastAsia"/>
                <w:kern w:val="0"/>
                <w:sz w:val="24"/>
              </w:rPr>
              <w:t>2.</w:t>
            </w:r>
            <w:r>
              <w:rPr>
                <w:rFonts w:ascii="仿宋_GB2312" w:eastAsia="仿宋_GB2312" w:hAnsi="仿宋_GB2312" w:cs="仿宋_GB2312" w:hint="eastAsia"/>
                <w:kern w:val="0"/>
                <w:sz w:val="24"/>
              </w:rPr>
              <w:t>箱内接线规范，绑扎整齐、标识清晰正确。</w:t>
            </w:r>
          </w:p>
        </w:tc>
      </w:tr>
      <w:tr w:rsidR="00D82AD3">
        <w:trPr>
          <w:trHeight w:val="170"/>
        </w:trPr>
        <w:tc>
          <w:tcPr>
            <w:tcW w:w="527" w:type="pct"/>
            <w:vMerge/>
            <w:tcBorders>
              <w:top w:val="single" w:sz="4" w:space="0" w:color="auto"/>
              <w:left w:val="single" w:sz="4" w:space="0" w:color="auto"/>
              <w:bottom w:val="single" w:sz="4" w:space="0" w:color="auto"/>
              <w:right w:val="single" w:sz="4" w:space="0" w:color="auto"/>
            </w:tcBorders>
            <w:vAlign w:val="center"/>
          </w:tcPr>
          <w:p w:rsidR="00D82AD3" w:rsidRDefault="00D82AD3">
            <w:pPr>
              <w:widowControl/>
              <w:jc w:val="left"/>
              <w:rPr>
                <w:rFonts w:ascii="仿宋_GB2312" w:eastAsia="仿宋_GB2312" w:hAnsi="仿宋_GB2312" w:cs="仿宋_GB2312"/>
                <w:kern w:val="0"/>
                <w:sz w:val="24"/>
              </w:rPr>
            </w:pPr>
          </w:p>
        </w:tc>
        <w:tc>
          <w:tcPr>
            <w:tcW w:w="580" w:type="pct"/>
            <w:gridSpan w:val="2"/>
            <w:tcBorders>
              <w:top w:val="nil"/>
              <w:left w:val="nil"/>
              <w:bottom w:val="single" w:sz="4" w:space="0" w:color="auto"/>
              <w:right w:val="single" w:sz="4" w:space="0" w:color="auto"/>
            </w:tcBorders>
            <w:vAlign w:val="center"/>
          </w:tcPr>
          <w:p w:rsidR="00D82AD3" w:rsidRDefault="00421A99">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管路</w:t>
            </w:r>
            <w:r>
              <w:rPr>
                <w:rFonts w:ascii="仿宋_GB2312" w:eastAsia="仿宋_GB2312" w:hAnsi="仿宋_GB2312" w:cs="仿宋_GB2312" w:hint="eastAsia"/>
                <w:kern w:val="0"/>
                <w:sz w:val="24"/>
              </w:rPr>
              <w:t>/</w:t>
            </w:r>
            <w:r>
              <w:rPr>
                <w:rFonts w:ascii="仿宋_GB2312" w:eastAsia="仿宋_GB2312" w:hAnsi="仿宋_GB2312" w:cs="仿宋_GB2312" w:hint="eastAsia"/>
                <w:kern w:val="0"/>
                <w:sz w:val="24"/>
              </w:rPr>
              <w:t>线缆</w:t>
            </w:r>
          </w:p>
        </w:tc>
        <w:tc>
          <w:tcPr>
            <w:tcW w:w="3892" w:type="pct"/>
            <w:tcBorders>
              <w:top w:val="single" w:sz="4" w:space="0" w:color="auto"/>
              <w:left w:val="nil"/>
              <w:bottom w:val="single" w:sz="4" w:space="0" w:color="auto"/>
              <w:right w:val="single" w:sz="4" w:space="0" w:color="auto"/>
            </w:tcBorders>
            <w:vAlign w:val="center"/>
          </w:tcPr>
          <w:p w:rsidR="00D82AD3" w:rsidRDefault="00421A99">
            <w:pPr>
              <w:widowControl/>
              <w:rPr>
                <w:rFonts w:ascii="仿宋_GB2312" w:eastAsia="仿宋_GB2312" w:hAnsi="仿宋_GB2312" w:cs="仿宋_GB2312"/>
                <w:kern w:val="0"/>
                <w:sz w:val="24"/>
              </w:rPr>
            </w:pPr>
            <w:r>
              <w:rPr>
                <w:rFonts w:ascii="仿宋_GB2312" w:eastAsia="仿宋_GB2312" w:hAnsi="仿宋_GB2312" w:cs="仿宋_GB2312" w:hint="eastAsia"/>
                <w:kern w:val="0"/>
                <w:sz w:val="24"/>
              </w:rPr>
              <w:t>1.</w:t>
            </w:r>
            <w:r>
              <w:rPr>
                <w:rFonts w:ascii="仿宋_GB2312" w:eastAsia="仿宋_GB2312" w:hAnsi="仿宋_GB2312" w:cs="仿宋_GB2312" w:hint="eastAsia"/>
                <w:kern w:val="0"/>
                <w:sz w:val="24"/>
              </w:rPr>
              <w:t>管线施工符合施工规范及设计要求；</w:t>
            </w:r>
          </w:p>
          <w:p w:rsidR="00D82AD3" w:rsidRDefault="00421A99">
            <w:pPr>
              <w:widowControl/>
              <w:rPr>
                <w:rFonts w:ascii="仿宋_GB2312" w:eastAsia="仿宋_GB2312" w:hAnsi="仿宋_GB2312" w:cs="仿宋_GB2312"/>
                <w:kern w:val="0"/>
                <w:sz w:val="24"/>
              </w:rPr>
            </w:pPr>
            <w:r>
              <w:rPr>
                <w:rFonts w:ascii="仿宋_GB2312" w:eastAsia="仿宋_GB2312" w:hAnsi="仿宋_GB2312" w:cs="仿宋_GB2312" w:hint="eastAsia"/>
                <w:kern w:val="0"/>
                <w:sz w:val="24"/>
              </w:rPr>
              <w:t>2.</w:t>
            </w:r>
            <w:r>
              <w:rPr>
                <w:rFonts w:ascii="仿宋_GB2312" w:eastAsia="仿宋_GB2312" w:hAnsi="仿宋_GB2312" w:cs="仿宋_GB2312" w:hint="eastAsia"/>
                <w:kern w:val="0"/>
                <w:sz w:val="24"/>
              </w:rPr>
              <w:t>线缆绑扎整齐、标识清晰正确。</w:t>
            </w:r>
          </w:p>
        </w:tc>
      </w:tr>
      <w:tr w:rsidR="00D82AD3">
        <w:trPr>
          <w:trHeight w:val="170"/>
        </w:trPr>
        <w:tc>
          <w:tcPr>
            <w:tcW w:w="527" w:type="pct"/>
            <w:vMerge w:val="restart"/>
            <w:tcBorders>
              <w:top w:val="single" w:sz="4" w:space="0" w:color="auto"/>
              <w:left w:val="single" w:sz="4" w:space="0" w:color="auto"/>
              <w:bottom w:val="single" w:sz="4" w:space="0" w:color="auto"/>
              <w:right w:val="single" w:sz="4" w:space="0" w:color="auto"/>
            </w:tcBorders>
            <w:vAlign w:val="center"/>
          </w:tcPr>
          <w:p w:rsidR="00D82AD3" w:rsidRDefault="00421A99">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门禁系统</w:t>
            </w:r>
          </w:p>
        </w:tc>
        <w:tc>
          <w:tcPr>
            <w:tcW w:w="580" w:type="pct"/>
            <w:gridSpan w:val="2"/>
            <w:tcBorders>
              <w:top w:val="nil"/>
              <w:left w:val="nil"/>
              <w:bottom w:val="single" w:sz="4" w:space="0" w:color="auto"/>
              <w:right w:val="single" w:sz="4" w:space="0" w:color="auto"/>
            </w:tcBorders>
            <w:vAlign w:val="center"/>
          </w:tcPr>
          <w:p w:rsidR="00D82AD3" w:rsidRDefault="00421A99">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进出</w:t>
            </w:r>
          </w:p>
          <w:p w:rsidR="00D82AD3" w:rsidRDefault="00421A99">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功能</w:t>
            </w:r>
          </w:p>
        </w:tc>
        <w:tc>
          <w:tcPr>
            <w:tcW w:w="3892" w:type="pct"/>
            <w:tcBorders>
              <w:top w:val="single" w:sz="4" w:space="0" w:color="auto"/>
              <w:left w:val="nil"/>
              <w:bottom w:val="single" w:sz="4" w:space="0" w:color="auto"/>
              <w:right w:val="single" w:sz="4" w:space="0" w:color="auto"/>
            </w:tcBorders>
            <w:vAlign w:val="center"/>
          </w:tcPr>
          <w:p w:rsidR="00D82AD3" w:rsidRDefault="00421A99">
            <w:pPr>
              <w:widowControl/>
              <w:rPr>
                <w:rFonts w:ascii="仿宋_GB2312" w:eastAsia="仿宋_GB2312" w:hAnsi="仿宋_GB2312" w:cs="仿宋_GB2312"/>
                <w:kern w:val="0"/>
                <w:sz w:val="24"/>
              </w:rPr>
            </w:pPr>
            <w:r>
              <w:rPr>
                <w:rFonts w:ascii="仿宋_GB2312" w:eastAsia="仿宋_GB2312" w:hAnsi="仿宋_GB2312" w:cs="仿宋_GB2312" w:hint="eastAsia"/>
                <w:kern w:val="0"/>
                <w:sz w:val="24"/>
              </w:rPr>
              <w:t>1.</w:t>
            </w:r>
            <w:r>
              <w:rPr>
                <w:rFonts w:ascii="仿宋_GB2312" w:eastAsia="仿宋_GB2312" w:hAnsi="仿宋_GB2312" w:cs="仿宋_GB2312" w:hint="eastAsia"/>
                <w:kern w:val="0"/>
                <w:sz w:val="24"/>
              </w:rPr>
              <w:t>门禁刷卡正常，开门按钮动作正常；</w:t>
            </w:r>
          </w:p>
          <w:p w:rsidR="00D82AD3" w:rsidRDefault="00421A99">
            <w:pPr>
              <w:widowControl/>
              <w:rPr>
                <w:rFonts w:ascii="仿宋_GB2312" w:eastAsia="仿宋_GB2312" w:hAnsi="仿宋_GB2312" w:cs="仿宋_GB2312"/>
                <w:kern w:val="0"/>
                <w:sz w:val="24"/>
              </w:rPr>
            </w:pPr>
            <w:r>
              <w:rPr>
                <w:rFonts w:ascii="仿宋_GB2312" w:eastAsia="仿宋_GB2312" w:hAnsi="仿宋_GB2312" w:cs="仿宋_GB2312" w:hint="eastAsia"/>
                <w:kern w:val="0"/>
                <w:sz w:val="24"/>
              </w:rPr>
              <w:t>2.</w:t>
            </w:r>
            <w:r>
              <w:rPr>
                <w:rFonts w:ascii="仿宋_GB2312" w:eastAsia="仿宋_GB2312" w:hAnsi="仿宋_GB2312" w:cs="仿宋_GB2312" w:hint="eastAsia"/>
                <w:kern w:val="0"/>
                <w:sz w:val="24"/>
              </w:rPr>
              <w:t>单元门门禁可通过户内可视对讲分机授权解锁，可通过管理中心授权解锁；</w:t>
            </w:r>
          </w:p>
          <w:p w:rsidR="00D82AD3" w:rsidRDefault="00421A99">
            <w:pPr>
              <w:widowControl/>
              <w:rPr>
                <w:rFonts w:ascii="仿宋_GB2312" w:eastAsia="仿宋_GB2312" w:hAnsi="仿宋_GB2312" w:cs="仿宋_GB2312"/>
                <w:kern w:val="0"/>
                <w:sz w:val="24"/>
              </w:rPr>
            </w:pPr>
            <w:r>
              <w:rPr>
                <w:rFonts w:ascii="仿宋_GB2312" w:eastAsia="仿宋_GB2312" w:hAnsi="仿宋_GB2312" w:cs="仿宋_GB2312" w:hint="eastAsia"/>
                <w:kern w:val="0"/>
                <w:sz w:val="24"/>
              </w:rPr>
              <w:t>3.</w:t>
            </w:r>
            <w:r>
              <w:rPr>
                <w:rFonts w:ascii="仿宋_GB2312" w:eastAsia="仿宋_GB2312" w:hAnsi="仿宋_GB2312" w:cs="仿宋_GB2312" w:hint="eastAsia"/>
                <w:kern w:val="0"/>
                <w:sz w:val="24"/>
              </w:rPr>
              <w:t>主机软件显示门禁开关状态；</w:t>
            </w:r>
          </w:p>
          <w:p w:rsidR="00D82AD3" w:rsidRDefault="00421A99">
            <w:pPr>
              <w:widowControl/>
              <w:rPr>
                <w:rFonts w:ascii="仿宋_GB2312" w:eastAsia="仿宋_GB2312" w:hAnsi="仿宋_GB2312" w:cs="仿宋_GB2312"/>
                <w:kern w:val="0"/>
                <w:sz w:val="24"/>
              </w:rPr>
            </w:pPr>
            <w:r>
              <w:rPr>
                <w:rFonts w:ascii="仿宋_GB2312" w:eastAsia="仿宋_GB2312" w:hAnsi="仿宋_GB2312" w:cs="仿宋_GB2312" w:hint="eastAsia"/>
                <w:kern w:val="0"/>
                <w:sz w:val="24"/>
              </w:rPr>
              <w:t>4.</w:t>
            </w:r>
            <w:r>
              <w:rPr>
                <w:rFonts w:ascii="仿宋_GB2312" w:eastAsia="仿宋_GB2312" w:hAnsi="仿宋_GB2312" w:cs="仿宋_GB2312" w:hint="eastAsia"/>
                <w:kern w:val="0"/>
                <w:sz w:val="24"/>
              </w:rPr>
              <w:t>消防联动时，能自动解锁。</w:t>
            </w:r>
          </w:p>
        </w:tc>
      </w:tr>
      <w:tr w:rsidR="00D82AD3">
        <w:trPr>
          <w:trHeight w:val="170"/>
        </w:trPr>
        <w:tc>
          <w:tcPr>
            <w:tcW w:w="527" w:type="pct"/>
            <w:vMerge/>
            <w:tcBorders>
              <w:top w:val="single" w:sz="4" w:space="0" w:color="auto"/>
              <w:left w:val="single" w:sz="4" w:space="0" w:color="auto"/>
              <w:bottom w:val="single" w:sz="4" w:space="0" w:color="auto"/>
              <w:right w:val="single" w:sz="4" w:space="0" w:color="auto"/>
            </w:tcBorders>
            <w:vAlign w:val="center"/>
          </w:tcPr>
          <w:p w:rsidR="00D82AD3" w:rsidRDefault="00D82AD3">
            <w:pPr>
              <w:widowControl/>
              <w:jc w:val="left"/>
              <w:rPr>
                <w:rFonts w:ascii="仿宋_GB2312" w:eastAsia="仿宋_GB2312" w:hAnsi="仿宋_GB2312" w:cs="仿宋_GB2312"/>
                <w:kern w:val="0"/>
                <w:sz w:val="24"/>
              </w:rPr>
            </w:pPr>
          </w:p>
        </w:tc>
        <w:tc>
          <w:tcPr>
            <w:tcW w:w="580" w:type="pct"/>
            <w:gridSpan w:val="2"/>
            <w:tcBorders>
              <w:top w:val="nil"/>
              <w:left w:val="nil"/>
              <w:bottom w:val="single" w:sz="4" w:space="0" w:color="auto"/>
              <w:right w:val="single" w:sz="4" w:space="0" w:color="auto"/>
            </w:tcBorders>
            <w:vAlign w:val="center"/>
          </w:tcPr>
          <w:p w:rsidR="00D82AD3" w:rsidRDefault="00421A99">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锁具</w:t>
            </w:r>
          </w:p>
        </w:tc>
        <w:tc>
          <w:tcPr>
            <w:tcW w:w="3892" w:type="pct"/>
            <w:tcBorders>
              <w:top w:val="single" w:sz="4" w:space="0" w:color="auto"/>
              <w:left w:val="nil"/>
              <w:bottom w:val="single" w:sz="4" w:space="0" w:color="auto"/>
              <w:right w:val="single" w:sz="4" w:space="0" w:color="auto"/>
            </w:tcBorders>
            <w:vAlign w:val="center"/>
          </w:tcPr>
          <w:p w:rsidR="00D82AD3" w:rsidRDefault="00421A99">
            <w:pPr>
              <w:widowControl/>
              <w:rPr>
                <w:rFonts w:ascii="仿宋_GB2312" w:eastAsia="仿宋_GB2312" w:hAnsi="仿宋_GB2312" w:cs="仿宋_GB2312"/>
                <w:kern w:val="0"/>
                <w:sz w:val="24"/>
              </w:rPr>
            </w:pPr>
            <w:r>
              <w:rPr>
                <w:rFonts w:ascii="仿宋_GB2312" w:eastAsia="仿宋_GB2312" w:hAnsi="仿宋_GB2312" w:cs="仿宋_GB2312" w:hint="eastAsia"/>
                <w:kern w:val="0"/>
                <w:sz w:val="24"/>
              </w:rPr>
              <w:t>锁具安装牢固，阳（阴）级锁锁舌动作精准，磁力锁吸力正常。</w:t>
            </w:r>
          </w:p>
        </w:tc>
      </w:tr>
      <w:tr w:rsidR="00D82AD3">
        <w:trPr>
          <w:trHeight w:val="170"/>
        </w:trPr>
        <w:tc>
          <w:tcPr>
            <w:tcW w:w="527" w:type="pct"/>
            <w:vMerge/>
            <w:tcBorders>
              <w:top w:val="single" w:sz="4" w:space="0" w:color="auto"/>
              <w:left w:val="single" w:sz="4" w:space="0" w:color="auto"/>
              <w:bottom w:val="single" w:sz="4" w:space="0" w:color="auto"/>
              <w:right w:val="single" w:sz="4" w:space="0" w:color="auto"/>
            </w:tcBorders>
            <w:vAlign w:val="center"/>
          </w:tcPr>
          <w:p w:rsidR="00D82AD3" w:rsidRDefault="00D82AD3">
            <w:pPr>
              <w:widowControl/>
              <w:jc w:val="left"/>
              <w:rPr>
                <w:rFonts w:ascii="仿宋_GB2312" w:eastAsia="仿宋_GB2312" w:hAnsi="仿宋_GB2312" w:cs="仿宋_GB2312"/>
                <w:kern w:val="0"/>
                <w:sz w:val="24"/>
              </w:rPr>
            </w:pPr>
          </w:p>
        </w:tc>
        <w:tc>
          <w:tcPr>
            <w:tcW w:w="580" w:type="pct"/>
            <w:gridSpan w:val="2"/>
            <w:tcBorders>
              <w:top w:val="nil"/>
              <w:left w:val="nil"/>
              <w:bottom w:val="single" w:sz="4" w:space="0" w:color="auto"/>
              <w:right w:val="single" w:sz="4" w:space="0" w:color="auto"/>
            </w:tcBorders>
            <w:vAlign w:val="center"/>
          </w:tcPr>
          <w:p w:rsidR="00D82AD3" w:rsidRDefault="00421A99">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管路</w:t>
            </w:r>
            <w:r>
              <w:rPr>
                <w:rFonts w:ascii="仿宋_GB2312" w:eastAsia="仿宋_GB2312" w:hAnsi="仿宋_GB2312" w:cs="仿宋_GB2312" w:hint="eastAsia"/>
                <w:kern w:val="0"/>
                <w:sz w:val="24"/>
              </w:rPr>
              <w:t>/</w:t>
            </w:r>
            <w:r>
              <w:rPr>
                <w:rFonts w:ascii="仿宋_GB2312" w:eastAsia="仿宋_GB2312" w:hAnsi="仿宋_GB2312" w:cs="仿宋_GB2312" w:hint="eastAsia"/>
                <w:kern w:val="0"/>
                <w:sz w:val="24"/>
              </w:rPr>
              <w:t>线缆</w:t>
            </w:r>
          </w:p>
        </w:tc>
        <w:tc>
          <w:tcPr>
            <w:tcW w:w="3892" w:type="pct"/>
            <w:tcBorders>
              <w:top w:val="single" w:sz="4" w:space="0" w:color="auto"/>
              <w:left w:val="nil"/>
              <w:bottom w:val="single" w:sz="4" w:space="0" w:color="auto"/>
              <w:right w:val="single" w:sz="4" w:space="0" w:color="auto"/>
            </w:tcBorders>
            <w:vAlign w:val="center"/>
          </w:tcPr>
          <w:p w:rsidR="00D82AD3" w:rsidRDefault="00421A99">
            <w:pPr>
              <w:widowControl/>
              <w:rPr>
                <w:rFonts w:ascii="仿宋_GB2312" w:eastAsia="仿宋_GB2312" w:hAnsi="仿宋_GB2312" w:cs="仿宋_GB2312"/>
                <w:kern w:val="0"/>
                <w:sz w:val="24"/>
              </w:rPr>
            </w:pPr>
            <w:r>
              <w:rPr>
                <w:rFonts w:ascii="仿宋_GB2312" w:eastAsia="仿宋_GB2312" w:hAnsi="仿宋_GB2312" w:cs="仿宋_GB2312" w:hint="eastAsia"/>
                <w:kern w:val="0"/>
                <w:sz w:val="24"/>
              </w:rPr>
              <w:t>1.</w:t>
            </w:r>
            <w:r>
              <w:rPr>
                <w:rFonts w:ascii="仿宋_GB2312" w:eastAsia="仿宋_GB2312" w:hAnsi="仿宋_GB2312" w:cs="仿宋_GB2312" w:hint="eastAsia"/>
                <w:kern w:val="0"/>
                <w:sz w:val="24"/>
              </w:rPr>
              <w:t>管线施工符合施工规范及设计要求；</w:t>
            </w:r>
          </w:p>
          <w:p w:rsidR="00D82AD3" w:rsidRDefault="00421A99">
            <w:pPr>
              <w:widowControl/>
              <w:rPr>
                <w:rFonts w:ascii="仿宋_GB2312" w:eastAsia="仿宋_GB2312" w:hAnsi="仿宋_GB2312" w:cs="仿宋_GB2312"/>
                <w:kern w:val="0"/>
                <w:sz w:val="24"/>
              </w:rPr>
            </w:pPr>
            <w:r>
              <w:rPr>
                <w:rFonts w:ascii="仿宋_GB2312" w:eastAsia="仿宋_GB2312" w:hAnsi="仿宋_GB2312" w:cs="仿宋_GB2312" w:hint="eastAsia"/>
                <w:kern w:val="0"/>
                <w:sz w:val="24"/>
              </w:rPr>
              <w:t>2.</w:t>
            </w:r>
            <w:r>
              <w:rPr>
                <w:rFonts w:ascii="仿宋_GB2312" w:eastAsia="仿宋_GB2312" w:hAnsi="仿宋_GB2312" w:cs="仿宋_GB2312" w:hint="eastAsia"/>
                <w:kern w:val="0"/>
                <w:sz w:val="24"/>
              </w:rPr>
              <w:t>线缆绑扎整齐、标识清晰正确。</w:t>
            </w:r>
          </w:p>
        </w:tc>
      </w:tr>
      <w:tr w:rsidR="00D82AD3">
        <w:trPr>
          <w:trHeight w:val="170"/>
        </w:trPr>
        <w:tc>
          <w:tcPr>
            <w:tcW w:w="1107" w:type="pct"/>
            <w:gridSpan w:val="3"/>
            <w:tcBorders>
              <w:top w:val="single" w:sz="4" w:space="0" w:color="auto"/>
              <w:left w:val="single" w:sz="4" w:space="0" w:color="auto"/>
              <w:bottom w:val="single" w:sz="4" w:space="0" w:color="auto"/>
              <w:right w:val="single" w:sz="4" w:space="0" w:color="auto"/>
            </w:tcBorders>
            <w:vAlign w:val="center"/>
          </w:tcPr>
          <w:p w:rsidR="00D82AD3" w:rsidRDefault="00421A99">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外管网井</w:t>
            </w:r>
          </w:p>
        </w:tc>
        <w:tc>
          <w:tcPr>
            <w:tcW w:w="3892" w:type="pct"/>
            <w:tcBorders>
              <w:top w:val="single" w:sz="4" w:space="0" w:color="auto"/>
              <w:left w:val="nil"/>
              <w:bottom w:val="single" w:sz="4" w:space="0" w:color="auto"/>
              <w:right w:val="single" w:sz="4" w:space="0" w:color="auto"/>
            </w:tcBorders>
            <w:vAlign w:val="center"/>
          </w:tcPr>
          <w:p w:rsidR="00D82AD3" w:rsidRDefault="00421A99">
            <w:pPr>
              <w:widowControl/>
              <w:rPr>
                <w:rFonts w:ascii="仿宋_GB2312" w:eastAsia="仿宋_GB2312" w:hAnsi="仿宋_GB2312" w:cs="仿宋_GB2312"/>
                <w:kern w:val="0"/>
                <w:sz w:val="24"/>
              </w:rPr>
            </w:pPr>
            <w:r>
              <w:rPr>
                <w:rFonts w:ascii="仿宋_GB2312" w:eastAsia="仿宋_GB2312" w:hAnsi="仿宋_GB2312" w:cs="仿宋_GB2312" w:hint="eastAsia"/>
                <w:kern w:val="0"/>
                <w:sz w:val="24"/>
              </w:rPr>
              <w:t>无积水，管网通畅，井盖完好，标识清晰正确。</w:t>
            </w:r>
          </w:p>
        </w:tc>
      </w:tr>
      <w:tr w:rsidR="00D82AD3">
        <w:trPr>
          <w:trHeight w:val="170"/>
        </w:trPr>
        <w:tc>
          <w:tcPr>
            <w:tcW w:w="637" w:type="pct"/>
            <w:gridSpan w:val="2"/>
            <w:vMerge w:val="restart"/>
            <w:tcBorders>
              <w:top w:val="single" w:sz="4" w:space="0" w:color="auto"/>
              <w:left w:val="single" w:sz="4" w:space="0" w:color="auto"/>
              <w:bottom w:val="single" w:sz="4" w:space="0" w:color="auto"/>
              <w:right w:val="single" w:sz="4" w:space="0" w:color="auto"/>
            </w:tcBorders>
            <w:vAlign w:val="center"/>
          </w:tcPr>
          <w:p w:rsidR="00D82AD3" w:rsidRDefault="00421A99">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管理中心主机</w:t>
            </w:r>
          </w:p>
        </w:tc>
        <w:tc>
          <w:tcPr>
            <w:tcW w:w="470" w:type="pct"/>
            <w:tcBorders>
              <w:top w:val="nil"/>
              <w:left w:val="single" w:sz="4" w:space="0" w:color="auto"/>
              <w:bottom w:val="single" w:sz="4" w:space="0" w:color="auto"/>
              <w:right w:val="single" w:sz="4" w:space="0" w:color="auto"/>
            </w:tcBorders>
            <w:vAlign w:val="center"/>
          </w:tcPr>
          <w:p w:rsidR="00D82AD3" w:rsidRDefault="00421A99">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软件管理</w:t>
            </w:r>
          </w:p>
        </w:tc>
        <w:tc>
          <w:tcPr>
            <w:tcW w:w="3892" w:type="pct"/>
            <w:tcBorders>
              <w:top w:val="single" w:sz="4" w:space="0" w:color="auto"/>
              <w:left w:val="single" w:sz="4" w:space="0" w:color="auto"/>
              <w:bottom w:val="single" w:sz="4" w:space="0" w:color="auto"/>
              <w:right w:val="single" w:sz="4" w:space="0" w:color="auto"/>
            </w:tcBorders>
            <w:vAlign w:val="center"/>
          </w:tcPr>
          <w:p w:rsidR="00D82AD3" w:rsidRDefault="00421A99">
            <w:pPr>
              <w:widowControl/>
              <w:rPr>
                <w:rFonts w:ascii="仿宋_GB2312" w:eastAsia="仿宋_GB2312" w:hAnsi="仿宋_GB2312" w:cs="仿宋_GB2312"/>
                <w:kern w:val="0"/>
                <w:sz w:val="24"/>
              </w:rPr>
            </w:pPr>
            <w:r>
              <w:rPr>
                <w:rFonts w:ascii="仿宋_GB2312" w:eastAsia="仿宋_GB2312" w:hAnsi="仿宋_GB2312" w:cs="仿宋_GB2312" w:hint="eastAsia"/>
                <w:kern w:val="0"/>
                <w:sz w:val="24"/>
              </w:rPr>
              <w:t>刷卡出入记录查询、被控门工作状态查询。</w:t>
            </w:r>
          </w:p>
        </w:tc>
      </w:tr>
      <w:tr w:rsidR="00D82AD3">
        <w:trPr>
          <w:trHeight w:val="170"/>
        </w:trPr>
        <w:tc>
          <w:tcPr>
            <w:tcW w:w="637" w:type="pct"/>
            <w:gridSpan w:val="2"/>
            <w:vMerge/>
            <w:tcBorders>
              <w:top w:val="single" w:sz="4" w:space="0" w:color="auto"/>
              <w:left w:val="single" w:sz="4" w:space="0" w:color="auto"/>
              <w:bottom w:val="single" w:sz="4" w:space="0" w:color="auto"/>
              <w:right w:val="single" w:sz="4" w:space="0" w:color="auto"/>
            </w:tcBorders>
            <w:vAlign w:val="center"/>
          </w:tcPr>
          <w:p w:rsidR="00D82AD3" w:rsidRDefault="00D82AD3">
            <w:pPr>
              <w:widowControl/>
              <w:jc w:val="left"/>
              <w:rPr>
                <w:rFonts w:ascii="仿宋_GB2312" w:eastAsia="仿宋_GB2312" w:hAnsi="仿宋_GB2312" w:cs="仿宋_GB2312"/>
                <w:kern w:val="0"/>
                <w:sz w:val="24"/>
              </w:rPr>
            </w:pPr>
          </w:p>
        </w:tc>
        <w:tc>
          <w:tcPr>
            <w:tcW w:w="470" w:type="pct"/>
            <w:tcBorders>
              <w:top w:val="nil"/>
              <w:left w:val="nil"/>
              <w:bottom w:val="single" w:sz="4" w:space="0" w:color="auto"/>
              <w:right w:val="single" w:sz="4" w:space="0" w:color="auto"/>
            </w:tcBorders>
            <w:vAlign w:val="center"/>
          </w:tcPr>
          <w:p w:rsidR="00D82AD3" w:rsidRDefault="00421A99">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权限管理</w:t>
            </w:r>
          </w:p>
        </w:tc>
        <w:tc>
          <w:tcPr>
            <w:tcW w:w="3892" w:type="pct"/>
            <w:tcBorders>
              <w:top w:val="single" w:sz="4" w:space="0" w:color="auto"/>
              <w:left w:val="nil"/>
              <w:bottom w:val="single" w:sz="4" w:space="0" w:color="auto"/>
              <w:right w:val="single" w:sz="4" w:space="0" w:color="auto"/>
            </w:tcBorders>
            <w:vAlign w:val="center"/>
          </w:tcPr>
          <w:p w:rsidR="00D82AD3" w:rsidRDefault="00421A99">
            <w:pPr>
              <w:widowControl/>
              <w:rPr>
                <w:rFonts w:ascii="仿宋_GB2312" w:eastAsia="仿宋_GB2312" w:hAnsi="仿宋_GB2312" w:cs="仿宋_GB2312"/>
                <w:kern w:val="0"/>
                <w:sz w:val="24"/>
              </w:rPr>
            </w:pPr>
            <w:r>
              <w:rPr>
                <w:rFonts w:ascii="仿宋_GB2312" w:eastAsia="仿宋_GB2312" w:hAnsi="仿宋_GB2312" w:cs="仿宋_GB2312" w:hint="eastAsia"/>
                <w:kern w:val="0"/>
                <w:sz w:val="24"/>
              </w:rPr>
              <w:t>1.</w:t>
            </w:r>
            <w:r>
              <w:rPr>
                <w:rFonts w:ascii="仿宋_GB2312" w:eastAsia="仿宋_GB2312" w:hAnsi="仿宋_GB2312" w:cs="仿宋_GB2312" w:hint="eastAsia"/>
                <w:kern w:val="0"/>
                <w:sz w:val="24"/>
              </w:rPr>
              <w:t>有操作权限功能（操作员、管理员）；</w:t>
            </w:r>
          </w:p>
          <w:p w:rsidR="00D82AD3" w:rsidRDefault="00421A99">
            <w:pPr>
              <w:widowControl/>
              <w:rPr>
                <w:rFonts w:ascii="仿宋_GB2312" w:eastAsia="仿宋_GB2312" w:hAnsi="仿宋_GB2312" w:cs="仿宋_GB2312"/>
                <w:kern w:val="0"/>
                <w:sz w:val="24"/>
              </w:rPr>
            </w:pPr>
            <w:r>
              <w:rPr>
                <w:rFonts w:ascii="仿宋_GB2312" w:eastAsia="仿宋_GB2312" w:hAnsi="仿宋_GB2312" w:cs="仿宋_GB2312" w:hint="eastAsia"/>
                <w:kern w:val="0"/>
                <w:sz w:val="24"/>
              </w:rPr>
              <w:t>2.</w:t>
            </w:r>
            <w:r>
              <w:rPr>
                <w:rFonts w:ascii="仿宋_GB2312" w:eastAsia="仿宋_GB2312" w:hAnsi="仿宋_GB2312" w:cs="仿宋_GB2312" w:hint="eastAsia"/>
                <w:kern w:val="0"/>
                <w:sz w:val="24"/>
              </w:rPr>
              <w:t>软件能实现不同有效时间性卡片授权软件，能实现数据双硬盘备份，能实现软件升级。</w:t>
            </w:r>
          </w:p>
        </w:tc>
      </w:tr>
    </w:tbl>
    <w:p w:rsidR="00D82AD3" w:rsidRDefault="00D82AD3">
      <w:pPr>
        <w:pStyle w:val="af4"/>
      </w:pPr>
    </w:p>
    <w:p w:rsidR="00D82AD3" w:rsidRDefault="00421A99">
      <w:pPr>
        <w:pStyle w:val="aa"/>
        <w:spacing w:before="156" w:after="156"/>
      </w:pPr>
      <w:r>
        <w:rPr>
          <w:rFonts w:hint="eastAsia"/>
        </w:rPr>
        <w:t>住户报警系统</w:t>
      </w:r>
    </w:p>
    <w:tbl>
      <w:tblPr>
        <w:tblW w:w="4999" w:type="pct"/>
        <w:tblLook w:val="04A0" w:firstRow="1" w:lastRow="0" w:firstColumn="1" w:lastColumn="0" w:noHBand="0" w:noVBand="1"/>
      </w:tblPr>
      <w:tblGrid>
        <w:gridCol w:w="1528"/>
        <w:gridCol w:w="6992"/>
      </w:tblGrid>
      <w:tr w:rsidR="00D82AD3">
        <w:trPr>
          <w:trHeight w:val="170"/>
        </w:trPr>
        <w:tc>
          <w:tcPr>
            <w:tcW w:w="897" w:type="pct"/>
            <w:tcBorders>
              <w:top w:val="single" w:sz="4" w:space="0" w:color="auto"/>
              <w:left w:val="single" w:sz="4" w:space="0" w:color="auto"/>
              <w:bottom w:val="single" w:sz="4" w:space="0" w:color="auto"/>
              <w:right w:val="single" w:sz="4" w:space="0" w:color="auto"/>
            </w:tcBorders>
            <w:vAlign w:val="center"/>
          </w:tcPr>
          <w:p w:rsidR="00D82AD3" w:rsidRDefault="00421A99">
            <w:pPr>
              <w:tabs>
                <w:tab w:val="center" w:pos="1110"/>
              </w:tabs>
              <w:jc w:val="center"/>
              <w:rPr>
                <w:rFonts w:ascii="仿宋_GB2312" w:eastAsia="仿宋_GB2312" w:hAnsi="仿宋_GB2312" w:cs="仿宋_GB2312"/>
                <w:kern w:val="0"/>
                <w:sz w:val="24"/>
              </w:rPr>
            </w:pPr>
            <w:r>
              <w:rPr>
                <w:rFonts w:ascii="仿宋_GB2312" w:eastAsia="仿宋_GB2312" w:hAnsi="仿宋_GB2312" w:cs="仿宋_GB2312" w:hint="eastAsia"/>
                <w:sz w:val="24"/>
              </w:rPr>
              <w:t>查验项目</w:t>
            </w:r>
          </w:p>
        </w:tc>
        <w:tc>
          <w:tcPr>
            <w:tcW w:w="4102" w:type="pct"/>
            <w:tcBorders>
              <w:top w:val="single" w:sz="4" w:space="0" w:color="auto"/>
              <w:left w:val="nil"/>
              <w:bottom w:val="single" w:sz="4" w:space="0" w:color="auto"/>
              <w:right w:val="single" w:sz="4" w:space="0" w:color="auto"/>
            </w:tcBorders>
            <w:vAlign w:val="center"/>
          </w:tcPr>
          <w:p w:rsidR="00D82AD3" w:rsidRDefault="00421A99">
            <w:pPr>
              <w:jc w:val="center"/>
              <w:rPr>
                <w:rFonts w:ascii="仿宋_GB2312" w:eastAsia="仿宋_GB2312" w:hAnsi="仿宋_GB2312" w:cs="仿宋_GB2312"/>
                <w:kern w:val="0"/>
                <w:sz w:val="24"/>
              </w:rPr>
            </w:pPr>
            <w:r>
              <w:rPr>
                <w:rFonts w:ascii="仿宋_GB2312" w:eastAsia="仿宋_GB2312" w:hAnsi="仿宋_GB2312" w:cs="仿宋_GB2312" w:hint="eastAsia"/>
                <w:sz w:val="24"/>
              </w:rPr>
              <w:t>查验内容</w:t>
            </w:r>
          </w:p>
        </w:tc>
      </w:tr>
      <w:tr w:rsidR="00D82AD3">
        <w:trPr>
          <w:trHeight w:val="170"/>
        </w:trPr>
        <w:tc>
          <w:tcPr>
            <w:tcW w:w="897" w:type="pct"/>
            <w:tcBorders>
              <w:top w:val="single" w:sz="4" w:space="0" w:color="auto"/>
              <w:left w:val="single" w:sz="4" w:space="0" w:color="auto"/>
              <w:bottom w:val="single" w:sz="4" w:space="0" w:color="auto"/>
              <w:right w:val="single" w:sz="4" w:space="0" w:color="auto"/>
            </w:tcBorders>
            <w:vAlign w:val="center"/>
          </w:tcPr>
          <w:p w:rsidR="00D82AD3" w:rsidRDefault="00421A99">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户内报警主机</w:t>
            </w:r>
          </w:p>
        </w:tc>
        <w:tc>
          <w:tcPr>
            <w:tcW w:w="4102" w:type="pct"/>
            <w:tcBorders>
              <w:top w:val="single" w:sz="4" w:space="0" w:color="auto"/>
              <w:left w:val="nil"/>
              <w:bottom w:val="single" w:sz="4" w:space="0" w:color="auto"/>
              <w:right w:val="single" w:sz="4" w:space="0" w:color="auto"/>
            </w:tcBorders>
            <w:vAlign w:val="center"/>
          </w:tcPr>
          <w:p w:rsidR="00D82AD3" w:rsidRDefault="00421A99">
            <w:pPr>
              <w:widowControl/>
              <w:rPr>
                <w:rFonts w:ascii="仿宋_GB2312" w:eastAsia="仿宋_GB2312" w:hAnsi="仿宋_GB2312" w:cs="仿宋_GB2312"/>
                <w:kern w:val="0"/>
                <w:sz w:val="24"/>
              </w:rPr>
            </w:pPr>
            <w:r>
              <w:rPr>
                <w:rFonts w:ascii="仿宋_GB2312" w:eastAsia="仿宋_GB2312" w:hAnsi="仿宋_GB2312" w:cs="仿宋_GB2312" w:hint="eastAsia"/>
                <w:kern w:val="0"/>
                <w:sz w:val="24"/>
              </w:rPr>
              <w:t>测试入侵探测器、燃气泄露探测器，报警控制中心实时接收探测器的报警信号、类别、地址，报警信号保持至手动复位。</w:t>
            </w:r>
          </w:p>
        </w:tc>
      </w:tr>
      <w:tr w:rsidR="00D82AD3">
        <w:trPr>
          <w:trHeight w:val="170"/>
        </w:trPr>
        <w:tc>
          <w:tcPr>
            <w:tcW w:w="897" w:type="pct"/>
            <w:tcBorders>
              <w:top w:val="single" w:sz="4" w:space="0" w:color="auto"/>
              <w:left w:val="single" w:sz="4" w:space="0" w:color="auto"/>
              <w:bottom w:val="single" w:sz="4" w:space="0" w:color="auto"/>
              <w:right w:val="single" w:sz="4" w:space="0" w:color="auto"/>
            </w:tcBorders>
            <w:vAlign w:val="center"/>
          </w:tcPr>
          <w:p w:rsidR="00D82AD3" w:rsidRDefault="00421A99">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户内紧急求助按钮</w:t>
            </w:r>
          </w:p>
        </w:tc>
        <w:tc>
          <w:tcPr>
            <w:tcW w:w="4102" w:type="pct"/>
            <w:tcBorders>
              <w:top w:val="single" w:sz="4" w:space="0" w:color="auto"/>
              <w:left w:val="nil"/>
              <w:bottom w:val="single" w:sz="4" w:space="0" w:color="auto"/>
              <w:right w:val="single" w:sz="4" w:space="0" w:color="auto"/>
            </w:tcBorders>
            <w:vAlign w:val="center"/>
          </w:tcPr>
          <w:p w:rsidR="00D82AD3" w:rsidRDefault="00421A99">
            <w:pPr>
              <w:widowControl/>
              <w:rPr>
                <w:rFonts w:ascii="仿宋_GB2312" w:eastAsia="仿宋_GB2312" w:hAnsi="仿宋_GB2312" w:cs="仿宋_GB2312"/>
                <w:kern w:val="0"/>
                <w:sz w:val="24"/>
              </w:rPr>
            </w:pPr>
            <w:r>
              <w:rPr>
                <w:rFonts w:ascii="仿宋_GB2312" w:eastAsia="仿宋_GB2312" w:hAnsi="仿宋_GB2312" w:cs="仿宋_GB2312" w:hint="eastAsia"/>
                <w:kern w:val="0"/>
                <w:sz w:val="24"/>
              </w:rPr>
              <w:t>测试紧急求助按钮，报警控制中心实时接收报警信号、地址，报警信号保持至手动复位。</w:t>
            </w:r>
          </w:p>
        </w:tc>
      </w:tr>
      <w:tr w:rsidR="00D82AD3">
        <w:trPr>
          <w:trHeight w:val="170"/>
        </w:trPr>
        <w:tc>
          <w:tcPr>
            <w:tcW w:w="897" w:type="pct"/>
            <w:tcBorders>
              <w:top w:val="single" w:sz="4" w:space="0" w:color="auto"/>
              <w:left w:val="single" w:sz="4" w:space="0" w:color="auto"/>
              <w:bottom w:val="single" w:sz="4" w:space="0" w:color="auto"/>
              <w:right w:val="single" w:sz="4" w:space="0" w:color="auto"/>
            </w:tcBorders>
            <w:vAlign w:val="center"/>
          </w:tcPr>
          <w:p w:rsidR="00D82AD3" w:rsidRDefault="00421A99">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控制箱</w:t>
            </w:r>
          </w:p>
        </w:tc>
        <w:tc>
          <w:tcPr>
            <w:tcW w:w="4102" w:type="pct"/>
            <w:tcBorders>
              <w:top w:val="single" w:sz="4" w:space="0" w:color="auto"/>
              <w:left w:val="nil"/>
              <w:bottom w:val="single" w:sz="4" w:space="0" w:color="auto"/>
              <w:right w:val="single" w:sz="4" w:space="0" w:color="auto"/>
            </w:tcBorders>
            <w:vAlign w:val="center"/>
          </w:tcPr>
          <w:p w:rsidR="00D82AD3" w:rsidRDefault="00421A99">
            <w:pPr>
              <w:widowControl/>
              <w:rPr>
                <w:rFonts w:ascii="仿宋_GB2312" w:eastAsia="仿宋_GB2312" w:hAnsi="仿宋_GB2312" w:cs="仿宋_GB2312"/>
                <w:kern w:val="0"/>
                <w:sz w:val="24"/>
              </w:rPr>
            </w:pPr>
            <w:r>
              <w:rPr>
                <w:rFonts w:ascii="仿宋_GB2312" w:eastAsia="仿宋_GB2312" w:hAnsi="仿宋_GB2312" w:cs="仿宋_GB2312" w:hint="eastAsia"/>
                <w:kern w:val="0"/>
                <w:sz w:val="24"/>
              </w:rPr>
              <w:t>1.</w:t>
            </w:r>
            <w:r>
              <w:rPr>
                <w:rFonts w:ascii="仿宋_GB2312" w:eastAsia="仿宋_GB2312" w:hAnsi="仿宋_GB2312" w:cs="仿宋_GB2312" w:hint="eastAsia"/>
                <w:kern w:val="0"/>
                <w:sz w:val="24"/>
              </w:rPr>
              <w:t>控制箱安装位置、数量与竣工图纸一致，安装牢固，锁具完好；</w:t>
            </w:r>
          </w:p>
          <w:p w:rsidR="00D82AD3" w:rsidRDefault="00421A99">
            <w:pPr>
              <w:widowControl/>
              <w:rPr>
                <w:rFonts w:ascii="仿宋_GB2312" w:eastAsia="仿宋_GB2312" w:hAnsi="仿宋_GB2312" w:cs="仿宋_GB2312"/>
                <w:kern w:val="0"/>
                <w:sz w:val="24"/>
              </w:rPr>
            </w:pPr>
            <w:r>
              <w:rPr>
                <w:rFonts w:ascii="仿宋_GB2312" w:eastAsia="仿宋_GB2312" w:hAnsi="仿宋_GB2312" w:cs="仿宋_GB2312" w:hint="eastAsia"/>
                <w:kern w:val="0"/>
                <w:sz w:val="24"/>
              </w:rPr>
              <w:t>2.</w:t>
            </w:r>
            <w:r>
              <w:rPr>
                <w:rFonts w:ascii="仿宋_GB2312" w:eastAsia="仿宋_GB2312" w:hAnsi="仿宋_GB2312" w:cs="仿宋_GB2312" w:hint="eastAsia"/>
                <w:kern w:val="0"/>
                <w:sz w:val="24"/>
              </w:rPr>
              <w:t>箱内接线规范，绑扎整齐、标识清晰正确。</w:t>
            </w:r>
          </w:p>
        </w:tc>
      </w:tr>
      <w:tr w:rsidR="00D82AD3">
        <w:trPr>
          <w:trHeight w:val="170"/>
        </w:trPr>
        <w:tc>
          <w:tcPr>
            <w:tcW w:w="897" w:type="pct"/>
            <w:tcBorders>
              <w:top w:val="single" w:sz="4" w:space="0" w:color="auto"/>
              <w:left w:val="single" w:sz="4" w:space="0" w:color="auto"/>
              <w:bottom w:val="single" w:sz="4" w:space="0" w:color="auto"/>
              <w:right w:val="single" w:sz="4" w:space="0" w:color="auto"/>
            </w:tcBorders>
            <w:vAlign w:val="center"/>
          </w:tcPr>
          <w:p w:rsidR="00D82AD3" w:rsidRDefault="00421A99">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控制中心主机</w:t>
            </w:r>
          </w:p>
        </w:tc>
        <w:tc>
          <w:tcPr>
            <w:tcW w:w="4102" w:type="pct"/>
            <w:tcBorders>
              <w:top w:val="single" w:sz="4" w:space="0" w:color="auto"/>
              <w:left w:val="nil"/>
              <w:bottom w:val="single" w:sz="4" w:space="0" w:color="auto"/>
              <w:right w:val="single" w:sz="4" w:space="0" w:color="auto"/>
            </w:tcBorders>
            <w:vAlign w:val="center"/>
          </w:tcPr>
          <w:p w:rsidR="00D82AD3" w:rsidRDefault="00421A99">
            <w:pPr>
              <w:widowControl/>
              <w:rPr>
                <w:rFonts w:ascii="仿宋_GB2312" w:eastAsia="仿宋_GB2312" w:hAnsi="仿宋_GB2312" w:cs="仿宋_GB2312"/>
                <w:kern w:val="0"/>
                <w:sz w:val="24"/>
              </w:rPr>
            </w:pPr>
            <w:r>
              <w:rPr>
                <w:rFonts w:ascii="仿宋_GB2312" w:eastAsia="仿宋_GB2312" w:hAnsi="仿宋_GB2312" w:cs="仿宋_GB2312" w:hint="eastAsia"/>
                <w:kern w:val="0"/>
                <w:sz w:val="24"/>
              </w:rPr>
              <w:t>管理软件能对所有的报警事件如布防撤防、报警等事件进行记录和查询，事件保留时间符合规范要求。</w:t>
            </w:r>
          </w:p>
        </w:tc>
      </w:tr>
    </w:tbl>
    <w:p w:rsidR="00D82AD3" w:rsidRDefault="00D82AD3">
      <w:pPr>
        <w:pStyle w:val="af4"/>
      </w:pPr>
    </w:p>
    <w:p w:rsidR="00D82AD3" w:rsidRDefault="00421A99">
      <w:pPr>
        <w:pStyle w:val="aa"/>
        <w:spacing w:before="156" w:after="156"/>
      </w:pPr>
      <w:r>
        <w:rPr>
          <w:rFonts w:hint="eastAsia"/>
        </w:rPr>
        <w:t>背景音乐系统</w:t>
      </w:r>
    </w:p>
    <w:tbl>
      <w:tblPr>
        <w:tblW w:w="4999" w:type="pct"/>
        <w:tblLook w:val="04A0" w:firstRow="1" w:lastRow="0" w:firstColumn="1" w:lastColumn="0" w:noHBand="0" w:noVBand="1"/>
      </w:tblPr>
      <w:tblGrid>
        <w:gridCol w:w="501"/>
        <w:gridCol w:w="751"/>
        <w:gridCol w:w="1038"/>
        <w:gridCol w:w="6230"/>
      </w:tblGrid>
      <w:tr w:rsidR="00D82AD3">
        <w:trPr>
          <w:trHeight w:val="170"/>
        </w:trPr>
        <w:tc>
          <w:tcPr>
            <w:tcW w:w="1344" w:type="pct"/>
            <w:gridSpan w:val="3"/>
            <w:tcBorders>
              <w:top w:val="single" w:sz="4" w:space="0" w:color="auto"/>
              <w:left w:val="single" w:sz="4" w:space="0" w:color="auto"/>
              <w:bottom w:val="single" w:sz="4" w:space="0" w:color="auto"/>
              <w:right w:val="single" w:sz="4" w:space="0" w:color="auto"/>
            </w:tcBorders>
            <w:vAlign w:val="center"/>
          </w:tcPr>
          <w:p w:rsidR="00D82AD3" w:rsidRDefault="00421A99">
            <w:pPr>
              <w:tabs>
                <w:tab w:val="center" w:pos="1110"/>
              </w:tabs>
              <w:jc w:val="center"/>
              <w:rPr>
                <w:rFonts w:ascii="仿宋_GB2312" w:eastAsia="仿宋_GB2312" w:hAnsi="仿宋_GB2312" w:cs="仿宋_GB2312"/>
                <w:kern w:val="0"/>
                <w:sz w:val="24"/>
              </w:rPr>
            </w:pPr>
            <w:r>
              <w:rPr>
                <w:rFonts w:ascii="仿宋_GB2312" w:eastAsia="仿宋_GB2312" w:hAnsi="仿宋_GB2312" w:cs="仿宋_GB2312" w:hint="eastAsia"/>
                <w:sz w:val="24"/>
              </w:rPr>
              <w:t>查验项目</w:t>
            </w:r>
          </w:p>
        </w:tc>
        <w:tc>
          <w:tcPr>
            <w:tcW w:w="3655" w:type="pct"/>
            <w:tcBorders>
              <w:top w:val="single" w:sz="4" w:space="0" w:color="auto"/>
              <w:left w:val="nil"/>
              <w:bottom w:val="single" w:sz="4" w:space="0" w:color="auto"/>
              <w:right w:val="single" w:sz="4" w:space="0" w:color="auto"/>
            </w:tcBorders>
            <w:vAlign w:val="center"/>
          </w:tcPr>
          <w:p w:rsidR="00D82AD3" w:rsidRDefault="00421A99">
            <w:pPr>
              <w:jc w:val="center"/>
              <w:rPr>
                <w:rFonts w:ascii="仿宋_GB2312" w:eastAsia="仿宋_GB2312" w:hAnsi="仿宋_GB2312" w:cs="仿宋_GB2312"/>
                <w:kern w:val="0"/>
                <w:sz w:val="24"/>
              </w:rPr>
            </w:pPr>
            <w:r>
              <w:rPr>
                <w:rFonts w:ascii="仿宋_GB2312" w:eastAsia="仿宋_GB2312" w:hAnsi="仿宋_GB2312" w:cs="仿宋_GB2312" w:hint="eastAsia"/>
                <w:sz w:val="24"/>
              </w:rPr>
              <w:t>查验内容</w:t>
            </w:r>
          </w:p>
        </w:tc>
      </w:tr>
      <w:tr w:rsidR="00D82AD3">
        <w:trPr>
          <w:trHeight w:val="170"/>
        </w:trPr>
        <w:tc>
          <w:tcPr>
            <w:tcW w:w="294" w:type="pct"/>
            <w:vMerge w:val="restart"/>
            <w:tcBorders>
              <w:top w:val="nil"/>
              <w:left w:val="single" w:sz="4" w:space="0" w:color="auto"/>
              <w:bottom w:val="single" w:sz="4" w:space="0" w:color="auto"/>
              <w:right w:val="single" w:sz="4" w:space="0" w:color="auto"/>
            </w:tcBorders>
            <w:vAlign w:val="center"/>
          </w:tcPr>
          <w:p w:rsidR="00D82AD3" w:rsidRDefault="00421A99">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背景音乐系统</w:t>
            </w:r>
          </w:p>
        </w:tc>
        <w:tc>
          <w:tcPr>
            <w:tcW w:w="441" w:type="pct"/>
            <w:vMerge w:val="restart"/>
            <w:tcBorders>
              <w:top w:val="nil"/>
              <w:left w:val="single" w:sz="4" w:space="0" w:color="auto"/>
              <w:bottom w:val="single" w:sz="4" w:space="0" w:color="auto"/>
              <w:right w:val="single" w:sz="4" w:space="0" w:color="auto"/>
            </w:tcBorders>
            <w:vAlign w:val="center"/>
          </w:tcPr>
          <w:p w:rsidR="00D82AD3" w:rsidRDefault="00421A99">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音源</w:t>
            </w:r>
          </w:p>
        </w:tc>
        <w:tc>
          <w:tcPr>
            <w:tcW w:w="609" w:type="pct"/>
            <w:tcBorders>
              <w:top w:val="nil"/>
              <w:left w:val="nil"/>
              <w:bottom w:val="single" w:sz="4" w:space="0" w:color="auto"/>
              <w:right w:val="single" w:sz="4" w:space="0" w:color="auto"/>
            </w:tcBorders>
            <w:vAlign w:val="center"/>
          </w:tcPr>
          <w:p w:rsidR="00D82AD3" w:rsidRDefault="00421A99">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DVD</w:t>
            </w:r>
          </w:p>
        </w:tc>
        <w:tc>
          <w:tcPr>
            <w:tcW w:w="3655" w:type="pct"/>
            <w:tcBorders>
              <w:top w:val="single" w:sz="4" w:space="0" w:color="auto"/>
              <w:left w:val="nil"/>
              <w:bottom w:val="single" w:sz="4" w:space="0" w:color="auto"/>
              <w:right w:val="single" w:sz="4" w:space="0" w:color="auto"/>
            </w:tcBorders>
            <w:vAlign w:val="center"/>
          </w:tcPr>
          <w:p w:rsidR="00D82AD3" w:rsidRDefault="00421A99">
            <w:pPr>
              <w:widowControl/>
              <w:rPr>
                <w:rFonts w:ascii="仿宋_GB2312" w:eastAsia="仿宋_GB2312" w:hAnsi="仿宋_GB2312" w:cs="仿宋_GB2312"/>
                <w:kern w:val="0"/>
                <w:sz w:val="24"/>
              </w:rPr>
            </w:pPr>
            <w:r>
              <w:rPr>
                <w:rFonts w:ascii="仿宋_GB2312" w:eastAsia="仿宋_GB2312" w:hAnsi="仿宋_GB2312" w:cs="仿宋_GB2312" w:hint="eastAsia"/>
                <w:kern w:val="0"/>
                <w:sz w:val="24"/>
              </w:rPr>
              <w:t>外观完好，开关碟片仓平顺，开关、按钮正常。</w:t>
            </w:r>
          </w:p>
        </w:tc>
      </w:tr>
      <w:tr w:rsidR="00D82AD3">
        <w:trPr>
          <w:trHeight w:val="170"/>
        </w:trPr>
        <w:tc>
          <w:tcPr>
            <w:tcW w:w="294" w:type="pct"/>
            <w:vMerge/>
            <w:tcBorders>
              <w:top w:val="nil"/>
              <w:left w:val="single" w:sz="4" w:space="0" w:color="auto"/>
              <w:bottom w:val="single" w:sz="4" w:space="0" w:color="auto"/>
              <w:right w:val="single" w:sz="4" w:space="0" w:color="auto"/>
            </w:tcBorders>
            <w:vAlign w:val="center"/>
          </w:tcPr>
          <w:p w:rsidR="00D82AD3" w:rsidRDefault="00D82AD3">
            <w:pPr>
              <w:widowControl/>
              <w:jc w:val="left"/>
              <w:rPr>
                <w:rFonts w:ascii="仿宋_GB2312" w:eastAsia="仿宋_GB2312" w:hAnsi="仿宋_GB2312" w:cs="仿宋_GB2312"/>
                <w:kern w:val="0"/>
                <w:sz w:val="24"/>
              </w:rPr>
            </w:pPr>
          </w:p>
        </w:tc>
        <w:tc>
          <w:tcPr>
            <w:tcW w:w="441" w:type="pct"/>
            <w:vMerge/>
            <w:tcBorders>
              <w:top w:val="nil"/>
              <w:left w:val="single" w:sz="4" w:space="0" w:color="auto"/>
              <w:bottom w:val="single" w:sz="4" w:space="0" w:color="auto"/>
              <w:right w:val="single" w:sz="4" w:space="0" w:color="auto"/>
            </w:tcBorders>
            <w:vAlign w:val="center"/>
          </w:tcPr>
          <w:p w:rsidR="00D82AD3" w:rsidRDefault="00D82AD3">
            <w:pPr>
              <w:widowControl/>
              <w:jc w:val="left"/>
              <w:rPr>
                <w:rFonts w:ascii="仿宋_GB2312" w:eastAsia="仿宋_GB2312" w:hAnsi="仿宋_GB2312" w:cs="仿宋_GB2312"/>
                <w:kern w:val="0"/>
                <w:sz w:val="24"/>
              </w:rPr>
            </w:pPr>
          </w:p>
        </w:tc>
        <w:tc>
          <w:tcPr>
            <w:tcW w:w="609" w:type="pct"/>
            <w:tcBorders>
              <w:top w:val="nil"/>
              <w:left w:val="nil"/>
              <w:bottom w:val="single" w:sz="4" w:space="0" w:color="auto"/>
              <w:right w:val="single" w:sz="4" w:space="0" w:color="auto"/>
            </w:tcBorders>
            <w:vAlign w:val="center"/>
          </w:tcPr>
          <w:p w:rsidR="00D82AD3" w:rsidRDefault="00421A99">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FM/AM</w:t>
            </w:r>
            <w:r>
              <w:rPr>
                <w:rFonts w:ascii="仿宋_GB2312" w:eastAsia="仿宋_GB2312" w:hAnsi="仿宋_GB2312" w:cs="仿宋_GB2312" w:hint="eastAsia"/>
                <w:kern w:val="0"/>
                <w:sz w:val="24"/>
              </w:rPr>
              <w:t>调谐器</w:t>
            </w:r>
          </w:p>
        </w:tc>
        <w:tc>
          <w:tcPr>
            <w:tcW w:w="3655" w:type="pct"/>
            <w:tcBorders>
              <w:top w:val="single" w:sz="4" w:space="0" w:color="auto"/>
              <w:left w:val="nil"/>
              <w:bottom w:val="single" w:sz="4" w:space="0" w:color="auto"/>
              <w:right w:val="single" w:sz="4" w:space="0" w:color="auto"/>
            </w:tcBorders>
            <w:vAlign w:val="center"/>
          </w:tcPr>
          <w:p w:rsidR="00D82AD3" w:rsidRDefault="00421A99">
            <w:pPr>
              <w:widowControl/>
              <w:rPr>
                <w:rFonts w:ascii="仿宋_GB2312" w:eastAsia="仿宋_GB2312" w:hAnsi="仿宋_GB2312" w:cs="仿宋_GB2312"/>
                <w:kern w:val="0"/>
                <w:sz w:val="24"/>
              </w:rPr>
            </w:pPr>
            <w:r>
              <w:rPr>
                <w:rFonts w:ascii="仿宋_GB2312" w:eastAsia="仿宋_GB2312" w:hAnsi="仿宋_GB2312" w:cs="仿宋_GB2312" w:hint="eastAsia"/>
                <w:kern w:val="0"/>
                <w:sz w:val="24"/>
              </w:rPr>
              <w:t>可搜台、存储，外观完好。</w:t>
            </w:r>
          </w:p>
        </w:tc>
      </w:tr>
      <w:tr w:rsidR="00D82AD3">
        <w:trPr>
          <w:trHeight w:val="170"/>
        </w:trPr>
        <w:tc>
          <w:tcPr>
            <w:tcW w:w="294" w:type="pct"/>
            <w:vMerge/>
            <w:tcBorders>
              <w:top w:val="nil"/>
              <w:left w:val="single" w:sz="4" w:space="0" w:color="auto"/>
              <w:bottom w:val="single" w:sz="4" w:space="0" w:color="auto"/>
              <w:right w:val="single" w:sz="4" w:space="0" w:color="auto"/>
            </w:tcBorders>
            <w:vAlign w:val="center"/>
          </w:tcPr>
          <w:p w:rsidR="00D82AD3" w:rsidRDefault="00D82AD3">
            <w:pPr>
              <w:widowControl/>
              <w:jc w:val="left"/>
              <w:rPr>
                <w:rFonts w:ascii="仿宋_GB2312" w:eastAsia="仿宋_GB2312" w:hAnsi="仿宋_GB2312" w:cs="仿宋_GB2312"/>
                <w:kern w:val="0"/>
                <w:sz w:val="24"/>
              </w:rPr>
            </w:pPr>
          </w:p>
        </w:tc>
        <w:tc>
          <w:tcPr>
            <w:tcW w:w="441" w:type="pct"/>
            <w:vMerge/>
            <w:tcBorders>
              <w:top w:val="nil"/>
              <w:left w:val="single" w:sz="4" w:space="0" w:color="auto"/>
              <w:bottom w:val="single" w:sz="4" w:space="0" w:color="auto"/>
              <w:right w:val="single" w:sz="4" w:space="0" w:color="auto"/>
            </w:tcBorders>
            <w:vAlign w:val="center"/>
          </w:tcPr>
          <w:p w:rsidR="00D82AD3" w:rsidRDefault="00D82AD3">
            <w:pPr>
              <w:widowControl/>
              <w:jc w:val="left"/>
              <w:rPr>
                <w:rFonts w:ascii="仿宋_GB2312" w:eastAsia="仿宋_GB2312" w:hAnsi="仿宋_GB2312" w:cs="仿宋_GB2312"/>
                <w:kern w:val="0"/>
                <w:sz w:val="24"/>
              </w:rPr>
            </w:pPr>
          </w:p>
        </w:tc>
        <w:tc>
          <w:tcPr>
            <w:tcW w:w="609" w:type="pct"/>
            <w:tcBorders>
              <w:top w:val="nil"/>
              <w:left w:val="nil"/>
              <w:bottom w:val="single" w:sz="4" w:space="0" w:color="auto"/>
              <w:right w:val="single" w:sz="4" w:space="0" w:color="auto"/>
            </w:tcBorders>
            <w:vAlign w:val="center"/>
          </w:tcPr>
          <w:p w:rsidR="00D82AD3" w:rsidRDefault="00421A99">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麦克风</w:t>
            </w:r>
          </w:p>
        </w:tc>
        <w:tc>
          <w:tcPr>
            <w:tcW w:w="3655" w:type="pct"/>
            <w:tcBorders>
              <w:top w:val="single" w:sz="4" w:space="0" w:color="auto"/>
              <w:left w:val="nil"/>
              <w:bottom w:val="single" w:sz="4" w:space="0" w:color="auto"/>
              <w:right w:val="single" w:sz="4" w:space="0" w:color="auto"/>
            </w:tcBorders>
            <w:vAlign w:val="center"/>
          </w:tcPr>
          <w:p w:rsidR="00D82AD3" w:rsidRDefault="00421A99">
            <w:pPr>
              <w:widowControl/>
              <w:rPr>
                <w:rFonts w:ascii="仿宋_GB2312" w:eastAsia="仿宋_GB2312" w:hAnsi="仿宋_GB2312" w:cs="仿宋_GB2312"/>
                <w:kern w:val="0"/>
                <w:sz w:val="24"/>
              </w:rPr>
            </w:pPr>
            <w:r>
              <w:rPr>
                <w:rFonts w:ascii="仿宋_GB2312" w:eastAsia="仿宋_GB2312" w:hAnsi="仿宋_GB2312" w:cs="仿宋_GB2312" w:hint="eastAsia"/>
                <w:kern w:val="0"/>
                <w:sz w:val="24"/>
              </w:rPr>
              <w:t>呼叫对应区域声音清晰，外观完好。</w:t>
            </w:r>
          </w:p>
        </w:tc>
      </w:tr>
      <w:tr w:rsidR="00D82AD3">
        <w:trPr>
          <w:trHeight w:val="170"/>
        </w:trPr>
        <w:tc>
          <w:tcPr>
            <w:tcW w:w="294" w:type="pct"/>
            <w:vMerge/>
            <w:tcBorders>
              <w:top w:val="nil"/>
              <w:left w:val="single" w:sz="4" w:space="0" w:color="auto"/>
              <w:bottom w:val="single" w:sz="4" w:space="0" w:color="auto"/>
              <w:right w:val="single" w:sz="4" w:space="0" w:color="auto"/>
            </w:tcBorders>
            <w:vAlign w:val="center"/>
          </w:tcPr>
          <w:p w:rsidR="00D82AD3" w:rsidRDefault="00D82AD3">
            <w:pPr>
              <w:widowControl/>
              <w:jc w:val="left"/>
              <w:rPr>
                <w:rFonts w:ascii="仿宋_GB2312" w:eastAsia="仿宋_GB2312" w:hAnsi="仿宋_GB2312" w:cs="仿宋_GB2312"/>
                <w:kern w:val="0"/>
                <w:sz w:val="24"/>
              </w:rPr>
            </w:pPr>
          </w:p>
        </w:tc>
        <w:tc>
          <w:tcPr>
            <w:tcW w:w="1050" w:type="pct"/>
            <w:gridSpan w:val="2"/>
            <w:tcBorders>
              <w:top w:val="single" w:sz="4" w:space="0" w:color="auto"/>
              <w:left w:val="single" w:sz="4" w:space="0" w:color="auto"/>
              <w:bottom w:val="single" w:sz="4" w:space="0" w:color="auto"/>
              <w:right w:val="single" w:sz="4" w:space="0" w:color="auto"/>
            </w:tcBorders>
            <w:vAlign w:val="center"/>
          </w:tcPr>
          <w:p w:rsidR="00D82AD3" w:rsidRDefault="00421A99">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调制解调器、功放</w:t>
            </w:r>
          </w:p>
        </w:tc>
        <w:tc>
          <w:tcPr>
            <w:tcW w:w="3655" w:type="pct"/>
            <w:tcBorders>
              <w:top w:val="single" w:sz="4" w:space="0" w:color="auto"/>
              <w:left w:val="nil"/>
              <w:bottom w:val="single" w:sz="4" w:space="0" w:color="auto"/>
              <w:right w:val="single" w:sz="4" w:space="0" w:color="auto"/>
            </w:tcBorders>
            <w:vAlign w:val="center"/>
          </w:tcPr>
          <w:p w:rsidR="00D82AD3" w:rsidRDefault="00421A99">
            <w:pPr>
              <w:widowControl/>
              <w:rPr>
                <w:rFonts w:ascii="仿宋_GB2312" w:eastAsia="仿宋_GB2312" w:hAnsi="仿宋_GB2312" w:cs="仿宋_GB2312"/>
                <w:kern w:val="0"/>
                <w:sz w:val="24"/>
              </w:rPr>
            </w:pPr>
            <w:r>
              <w:rPr>
                <w:rFonts w:ascii="仿宋_GB2312" w:eastAsia="仿宋_GB2312" w:hAnsi="仿宋_GB2312" w:cs="仿宋_GB2312" w:hint="eastAsia"/>
                <w:kern w:val="0"/>
                <w:sz w:val="24"/>
              </w:rPr>
              <w:t>1.</w:t>
            </w:r>
            <w:r>
              <w:rPr>
                <w:rFonts w:ascii="仿宋_GB2312" w:eastAsia="仿宋_GB2312" w:hAnsi="仿宋_GB2312" w:cs="仿宋_GB2312" w:hint="eastAsia"/>
                <w:kern w:val="0"/>
                <w:sz w:val="24"/>
              </w:rPr>
              <w:t>散热良好，扬声器分区的总功率合理，外观完好；</w:t>
            </w:r>
          </w:p>
          <w:p w:rsidR="00D82AD3" w:rsidRDefault="00421A99">
            <w:pPr>
              <w:widowControl/>
              <w:rPr>
                <w:rFonts w:ascii="仿宋_GB2312" w:eastAsia="仿宋_GB2312" w:hAnsi="仿宋_GB2312" w:cs="仿宋_GB2312"/>
                <w:kern w:val="0"/>
                <w:sz w:val="24"/>
              </w:rPr>
            </w:pPr>
            <w:r>
              <w:rPr>
                <w:rFonts w:ascii="仿宋_GB2312" w:eastAsia="仿宋_GB2312" w:hAnsi="仿宋_GB2312" w:cs="仿宋_GB2312" w:hint="eastAsia"/>
                <w:kern w:val="0"/>
                <w:sz w:val="24"/>
              </w:rPr>
              <w:t>2.</w:t>
            </w:r>
            <w:r>
              <w:rPr>
                <w:rFonts w:ascii="仿宋_GB2312" w:eastAsia="仿宋_GB2312" w:hAnsi="仿宋_GB2312" w:cs="仿宋_GB2312" w:hint="eastAsia"/>
                <w:kern w:val="0"/>
                <w:sz w:val="24"/>
              </w:rPr>
              <w:t>控制室进行选区广播、检验强切转换功能。</w:t>
            </w:r>
          </w:p>
        </w:tc>
      </w:tr>
      <w:tr w:rsidR="00D82AD3">
        <w:trPr>
          <w:trHeight w:val="170"/>
        </w:trPr>
        <w:tc>
          <w:tcPr>
            <w:tcW w:w="294" w:type="pct"/>
            <w:tcBorders>
              <w:top w:val="nil"/>
              <w:left w:val="single" w:sz="4" w:space="0" w:color="auto"/>
              <w:bottom w:val="single" w:sz="4" w:space="0" w:color="auto"/>
              <w:right w:val="single" w:sz="4" w:space="0" w:color="auto"/>
            </w:tcBorders>
            <w:vAlign w:val="center"/>
          </w:tcPr>
          <w:p w:rsidR="00D82AD3" w:rsidRDefault="00D82AD3">
            <w:pPr>
              <w:widowControl/>
              <w:jc w:val="left"/>
              <w:rPr>
                <w:rFonts w:ascii="仿宋_GB2312" w:eastAsia="仿宋_GB2312" w:hAnsi="仿宋_GB2312" w:cs="仿宋_GB2312"/>
                <w:kern w:val="0"/>
                <w:sz w:val="24"/>
              </w:rPr>
            </w:pPr>
          </w:p>
        </w:tc>
        <w:tc>
          <w:tcPr>
            <w:tcW w:w="1050" w:type="pct"/>
            <w:gridSpan w:val="2"/>
            <w:tcBorders>
              <w:top w:val="single" w:sz="4" w:space="0" w:color="auto"/>
              <w:left w:val="nil"/>
              <w:bottom w:val="single" w:sz="4" w:space="0" w:color="auto"/>
              <w:right w:val="single" w:sz="4" w:space="0" w:color="auto"/>
            </w:tcBorders>
            <w:vAlign w:val="center"/>
          </w:tcPr>
          <w:p w:rsidR="00D82AD3" w:rsidRDefault="00421A99">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扬声器</w:t>
            </w:r>
          </w:p>
        </w:tc>
        <w:tc>
          <w:tcPr>
            <w:tcW w:w="3655" w:type="pct"/>
            <w:tcBorders>
              <w:top w:val="single" w:sz="4" w:space="0" w:color="auto"/>
              <w:left w:val="nil"/>
              <w:bottom w:val="single" w:sz="4" w:space="0" w:color="auto"/>
              <w:right w:val="single" w:sz="4" w:space="0" w:color="auto"/>
            </w:tcBorders>
            <w:vAlign w:val="center"/>
          </w:tcPr>
          <w:p w:rsidR="00D82AD3" w:rsidRDefault="00421A99">
            <w:pPr>
              <w:widowControl/>
              <w:rPr>
                <w:rFonts w:ascii="仿宋_GB2312" w:eastAsia="仿宋_GB2312" w:hAnsi="仿宋_GB2312" w:cs="仿宋_GB2312"/>
                <w:kern w:val="0"/>
                <w:sz w:val="24"/>
              </w:rPr>
            </w:pPr>
            <w:r>
              <w:rPr>
                <w:rFonts w:ascii="仿宋_GB2312" w:eastAsia="仿宋_GB2312" w:hAnsi="仿宋_GB2312" w:cs="仿宋_GB2312" w:hint="eastAsia"/>
                <w:kern w:val="0"/>
                <w:sz w:val="24"/>
              </w:rPr>
              <w:t>1.</w:t>
            </w:r>
            <w:r>
              <w:rPr>
                <w:rFonts w:ascii="仿宋_GB2312" w:eastAsia="仿宋_GB2312" w:hAnsi="仿宋_GB2312" w:cs="仿宋_GB2312" w:hint="eastAsia"/>
                <w:kern w:val="0"/>
                <w:sz w:val="24"/>
              </w:rPr>
              <w:t>安装位置、数量与竣工图纸、设备清单相符；</w:t>
            </w:r>
          </w:p>
          <w:p w:rsidR="00D82AD3" w:rsidRDefault="00421A99">
            <w:pPr>
              <w:widowControl/>
              <w:rPr>
                <w:rFonts w:ascii="仿宋_GB2312" w:eastAsia="仿宋_GB2312" w:hAnsi="仿宋_GB2312" w:cs="仿宋_GB2312"/>
                <w:kern w:val="0"/>
                <w:sz w:val="24"/>
              </w:rPr>
            </w:pPr>
            <w:r>
              <w:rPr>
                <w:rFonts w:ascii="仿宋_GB2312" w:eastAsia="仿宋_GB2312" w:hAnsi="仿宋_GB2312" w:cs="仿宋_GB2312" w:hint="eastAsia"/>
                <w:kern w:val="0"/>
                <w:sz w:val="24"/>
              </w:rPr>
              <w:t>2.</w:t>
            </w:r>
            <w:r>
              <w:rPr>
                <w:rFonts w:ascii="仿宋_GB2312" w:eastAsia="仿宋_GB2312" w:hAnsi="仿宋_GB2312" w:cs="仿宋_GB2312" w:hint="eastAsia"/>
                <w:kern w:val="0"/>
                <w:sz w:val="24"/>
              </w:rPr>
              <w:t>安装牢固，声音播放清晰。</w:t>
            </w:r>
          </w:p>
        </w:tc>
      </w:tr>
    </w:tbl>
    <w:p w:rsidR="00D82AD3" w:rsidRDefault="00D82AD3">
      <w:pPr>
        <w:pStyle w:val="af4"/>
      </w:pPr>
    </w:p>
    <w:p w:rsidR="00D82AD3" w:rsidRDefault="00421A99">
      <w:pPr>
        <w:pStyle w:val="aa"/>
        <w:spacing w:before="156" w:after="156"/>
      </w:pPr>
      <w:r>
        <w:t>控制中心</w:t>
      </w:r>
    </w:p>
    <w:tbl>
      <w:tblPr>
        <w:tblW w:w="4999" w:type="pct"/>
        <w:tblLook w:val="04A0" w:firstRow="1" w:lastRow="0" w:firstColumn="1" w:lastColumn="0" w:noHBand="0" w:noVBand="1"/>
      </w:tblPr>
      <w:tblGrid>
        <w:gridCol w:w="736"/>
        <w:gridCol w:w="1297"/>
        <w:gridCol w:w="6487"/>
      </w:tblGrid>
      <w:tr w:rsidR="00D82AD3">
        <w:trPr>
          <w:trHeight w:val="315"/>
        </w:trPr>
        <w:tc>
          <w:tcPr>
            <w:tcW w:w="1193" w:type="pct"/>
            <w:gridSpan w:val="2"/>
            <w:tcBorders>
              <w:top w:val="single" w:sz="4" w:space="0" w:color="auto"/>
              <w:left w:val="single" w:sz="4" w:space="0" w:color="auto"/>
              <w:bottom w:val="single" w:sz="4" w:space="0" w:color="auto"/>
              <w:right w:val="single" w:sz="4" w:space="0" w:color="auto"/>
            </w:tcBorders>
            <w:vAlign w:val="center"/>
          </w:tcPr>
          <w:p w:rsidR="00D82AD3" w:rsidRDefault="00421A99">
            <w:pPr>
              <w:tabs>
                <w:tab w:val="center" w:pos="1110"/>
              </w:tabs>
              <w:jc w:val="center"/>
              <w:rPr>
                <w:rFonts w:ascii="仿宋_GB2312" w:eastAsia="仿宋_GB2312" w:hAnsi="仿宋_GB2312" w:cs="仿宋_GB2312"/>
                <w:kern w:val="0"/>
                <w:sz w:val="24"/>
              </w:rPr>
            </w:pPr>
            <w:r>
              <w:rPr>
                <w:rFonts w:ascii="仿宋_GB2312" w:eastAsia="仿宋_GB2312" w:hAnsi="仿宋_GB2312" w:cs="仿宋_GB2312" w:hint="eastAsia"/>
                <w:sz w:val="24"/>
              </w:rPr>
              <w:t>查验项目</w:t>
            </w:r>
          </w:p>
        </w:tc>
        <w:tc>
          <w:tcPr>
            <w:tcW w:w="3806" w:type="pct"/>
            <w:tcBorders>
              <w:top w:val="single" w:sz="4" w:space="0" w:color="auto"/>
              <w:left w:val="nil"/>
              <w:bottom w:val="single" w:sz="4" w:space="0" w:color="auto"/>
              <w:right w:val="single" w:sz="4" w:space="0" w:color="auto"/>
            </w:tcBorders>
            <w:vAlign w:val="center"/>
          </w:tcPr>
          <w:p w:rsidR="00D82AD3" w:rsidRDefault="00421A99">
            <w:pPr>
              <w:jc w:val="center"/>
              <w:rPr>
                <w:rFonts w:ascii="仿宋_GB2312" w:eastAsia="仿宋_GB2312" w:hAnsi="仿宋_GB2312" w:cs="仿宋_GB2312"/>
                <w:kern w:val="0"/>
                <w:sz w:val="24"/>
              </w:rPr>
            </w:pPr>
            <w:r>
              <w:rPr>
                <w:rFonts w:ascii="仿宋_GB2312" w:eastAsia="仿宋_GB2312" w:hAnsi="仿宋_GB2312" w:cs="仿宋_GB2312" w:hint="eastAsia"/>
                <w:sz w:val="24"/>
              </w:rPr>
              <w:t>查验内容</w:t>
            </w:r>
          </w:p>
        </w:tc>
      </w:tr>
      <w:tr w:rsidR="00D82AD3">
        <w:trPr>
          <w:trHeight w:val="170"/>
        </w:trPr>
        <w:tc>
          <w:tcPr>
            <w:tcW w:w="432" w:type="pct"/>
            <w:vMerge w:val="restart"/>
            <w:tcBorders>
              <w:top w:val="nil"/>
              <w:left w:val="single" w:sz="4" w:space="0" w:color="auto"/>
              <w:bottom w:val="single" w:sz="4" w:space="0" w:color="auto"/>
              <w:right w:val="single" w:sz="4" w:space="0" w:color="auto"/>
            </w:tcBorders>
            <w:vAlign w:val="center"/>
          </w:tcPr>
          <w:p w:rsidR="00D82AD3" w:rsidRDefault="00421A99">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机房供电</w:t>
            </w:r>
          </w:p>
        </w:tc>
        <w:tc>
          <w:tcPr>
            <w:tcW w:w="760" w:type="pct"/>
            <w:tcBorders>
              <w:top w:val="single" w:sz="4" w:space="0" w:color="auto"/>
              <w:left w:val="nil"/>
              <w:bottom w:val="single" w:sz="4" w:space="0" w:color="auto"/>
              <w:right w:val="single" w:sz="4" w:space="0" w:color="auto"/>
            </w:tcBorders>
            <w:vAlign w:val="center"/>
          </w:tcPr>
          <w:p w:rsidR="00D82AD3" w:rsidRDefault="00421A99">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主电源</w:t>
            </w:r>
          </w:p>
        </w:tc>
        <w:tc>
          <w:tcPr>
            <w:tcW w:w="3806" w:type="pct"/>
            <w:tcBorders>
              <w:top w:val="single" w:sz="4" w:space="0" w:color="auto"/>
              <w:left w:val="nil"/>
              <w:bottom w:val="single" w:sz="4" w:space="0" w:color="auto"/>
              <w:right w:val="single" w:sz="4" w:space="0" w:color="auto"/>
            </w:tcBorders>
            <w:vAlign w:val="center"/>
          </w:tcPr>
          <w:p w:rsidR="00D82AD3" w:rsidRDefault="00421A99">
            <w:pPr>
              <w:widowControl/>
              <w:rPr>
                <w:rFonts w:ascii="仿宋_GB2312" w:eastAsia="仿宋_GB2312" w:hAnsi="仿宋_GB2312" w:cs="仿宋_GB2312"/>
                <w:kern w:val="0"/>
                <w:sz w:val="24"/>
              </w:rPr>
            </w:pPr>
            <w:r>
              <w:rPr>
                <w:rFonts w:ascii="仿宋_GB2312" w:eastAsia="仿宋_GB2312" w:hAnsi="仿宋_GB2312" w:cs="仿宋_GB2312" w:hint="eastAsia"/>
                <w:kern w:val="0"/>
                <w:sz w:val="24"/>
              </w:rPr>
              <w:t>双回路供电，配置防浪涌保护器。</w:t>
            </w:r>
          </w:p>
        </w:tc>
      </w:tr>
      <w:tr w:rsidR="00D82AD3">
        <w:trPr>
          <w:trHeight w:val="170"/>
        </w:trPr>
        <w:tc>
          <w:tcPr>
            <w:tcW w:w="432" w:type="pct"/>
            <w:vMerge/>
            <w:tcBorders>
              <w:top w:val="nil"/>
              <w:left w:val="single" w:sz="4" w:space="0" w:color="auto"/>
              <w:bottom w:val="single" w:sz="4" w:space="0" w:color="auto"/>
              <w:right w:val="single" w:sz="4" w:space="0" w:color="auto"/>
            </w:tcBorders>
            <w:vAlign w:val="center"/>
          </w:tcPr>
          <w:p w:rsidR="00D82AD3" w:rsidRDefault="00D82AD3">
            <w:pPr>
              <w:widowControl/>
              <w:jc w:val="center"/>
              <w:rPr>
                <w:rFonts w:ascii="仿宋_GB2312" w:eastAsia="仿宋_GB2312" w:hAnsi="仿宋_GB2312" w:cs="仿宋_GB2312"/>
                <w:kern w:val="0"/>
                <w:sz w:val="24"/>
              </w:rPr>
            </w:pPr>
          </w:p>
        </w:tc>
        <w:tc>
          <w:tcPr>
            <w:tcW w:w="760" w:type="pct"/>
            <w:tcBorders>
              <w:top w:val="single" w:sz="4" w:space="0" w:color="auto"/>
              <w:left w:val="single" w:sz="4" w:space="0" w:color="auto"/>
              <w:bottom w:val="single" w:sz="4" w:space="0" w:color="auto"/>
              <w:right w:val="single" w:sz="4" w:space="0" w:color="auto"/>
            </w:tcBorders>
            <w:vAlign w:val="center"/>
          </w:tcPr>
          <w:p w:rsidR="00D82AD3" w:rsidRDefault="00421A99">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不间断电源</w:t>
            </w:r>
          </w:p>
        </w:tc>
        <w:tc>
          <w:tcPr>
            <w:tcW w:w="3806" w:type="pct"/>
            <w:tcBorders>
              <w:top w:val="single" w:sz="4" w:space="0" w:color="auto"/>
              <w:left w:val="single" w:sz="4" w:space="0" w:color="auto"/>
              <w:bottom w:val="single" w:sz="4" w:space="0" w:color="auto"/>
              <w:right w:val="single" w:sz="4" w:space="0" w:color="auto"/>
            </w:tcBorders>
          </w:tcPr>
          <w:p w:rsidR="00D82AD3" w:rsidRDefault="00421A99">
            <w:pPr>
              <w:widowControl/>
              <w:rPr>
                <w:rFonts w:ascii="仿宋_GB2312" w:eastAsia="仿宋_GB2312" w:hAnsi="仿宋_GB2312" w:cs="仿宋_GB2312"/>
                <w:kern w:val="0"/>
                <w:sz w:val="24"/>
              </w:rPr>
            </w:pPr>
            <w:r>
              <w:rPr>
                <w:rFonts w:ascii="仿宋_GB2312" w:eastAsia="仿宋_GB2312" w:hAnsi="仿宋_GB2312" w:cs="仿宋_GB2312" w:hint="eastAsia"/>
                <w:kern w:val="0"/>
                <w:sz w:val="24"/>
              </w:rPr>
              <w:t>1.</w:t>
            </w:r>
            <w:r>
              <w:rPr>
                <w:rFonts w:ascii="仿宋_GB2312" w:eastAsia="仿宋_GB2312" w:hAnsi="仿宋_GB2312" w:cs="仿宋_GB2312" w:hint="eastAsia"/>
                <w:kern w:val="0"/>
                <w:sz w:val="24"/>
              </w:rPr>
              <w:t>蓄电池组及充电设备工作状态正常，蓄电池持续工作不低于</w:t>
            </w:r>
            <w:r>
              <w:rPr>
                <w:rFonts w:ascii="仿宋_GB2312" w:eastAsia="仿宋_GB2312" w:hAnsi="仿宋_GB2312" w:cs="仿宋_GB2312" w:hint="eastAsia"/>
                <w:kern w:val="0"/>
                <w:sz w:val="24"/>
              </w:rPr>
              <w:t>2</w:t>
            </w:r>
            <w:r>
              <w:rPr>
                <w:rFonts w:ascii="仿宋_GB2312" w:eastAsia="仿宋_GB2312" w:hAnsi="仿宋_GB2312" w:cs="仿宋_GB2312" w:hint="eastAsia"/>
                <w:kern w:val="0"/>
                <w:sz w:val="24"/>
              </w:rPr>
              <w:t>小时；</w:t>
            </w:r>
          </w:p>
          <w:p w:rsidR="00D82AD3" w:rsidRDefault="00421A99">
            <w:pPr>
              <w:widowControl/>
              <w:rPr>
                <w:rFonts w:ascii="仿宋_GB2312" w:eastAsia="仿宋_GB2312" w:hAnsi="仿宋_GB2312" w:cs="仿宋_GB2312"/>
                <w:kern w:val="0"/>
                <w:sz w:val="24"/>
              </w:rPr>
            </w:pPr>
            <w:r>
              <w:rPr>
                <w:rFonts w:ascii="仿宋_GB2312" w:eastAsia="仿宋_GB2312" w:hAnsi="仿宋_GB2312" w:cs="仿宋_GB2312" w:hint="eastAsia"/>
                <w:kern w:val="0"/>
                <w:sz w:val="24"/>
              </w:rPr>
              <w:t>2.</w:t>
            </w:r>
            <w:r>
              <w:rPr>
                <w:rFonts w:ascii="仿宋_GB2312" w:eastAsia="仿宋_GB2312" w:hAnsi="仿宋_GB2312" w:cs="仿宋_GB2312" w:hint="eastAsia"/>
                <w:kern w:val="0"/>
                <w:sz w:val="24"/>
              </w:rPr>
              <w:t>监控、门禁、周界报警须由控制中心集中供电，分系统分回路供电。</w:t>
            </w:r>
          </w:p>
        </w:tc>
      </w:tr>
      <w:tr w:rsidR="00D82AD3">
        <w:trPr>
          <w:trHeight w:val="170"/>
        </w:trPr>
        <w:tc>
          <w:tcPr>
            <w:tcW w:w="432" w:type="pct"/>
            <w:vMerge w:val="restart"/>
            <w:tcBorders>
              <w:top w:val="nil"/>
              <w:left w:val="single" w:sz="4" w:space="0" w:color="auto"/>
              <w:bottom w:val="single" w:sz="4" w:space="0" w:color="auto"/>
              <w:right w:val="single" w:sz="4" w:space="0" w:color="auto"/>
            </w:tcBorders>
            <w:vAlign w:val="center"/>
          </w:tcPr>
          <w:p w:rsidR="00D82AD3" w:rsidRDefault="00421A99">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机房环境</w:t>
            </w:r>
          </w:p>
        </w:tc>
        <w:tc>
          <w:tcPr>
            <w:tcW w:w="760" w:type="pct"/>
            <w:tcBorders>
              <w:top w:val="single" w:sz="4" w:space="0" w:color="auto"/>
              <w:left w:val="single" w:sz="4" w:space="0" w:color="auto"/>
              <w:bottom w:val="single" w:sz="4" w:space="0" w:color="auto"/>
              <w:right w:val="single" w:sz="4" w:space="0" w:color="auto"/>
            </w:tcBorders>
            <w:vAlign w:val="center"/>
          </w:tcPr>
          <w:p w:rsidR="00D82AD3" w:rsidRDefault="00421A99">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室内环境</w:t>
            </w:r>
          </w:p>
        </w:tc>
        <w:tc>
          <w:tcPr>
            <w:tcW w:w="3806" w:type="pct"/>
            <w:tcBorders>
              <w:top w:val="single" w:sz="4" w:space="0" w:color="auto"/>
              <w:left w:val="nil"/>
              <w:bottom w:val="single" w:sz="4" w:space="0" w:color="auto"/>
              <w:right w:val="single" w:sz="4" w:space="0" w:color="auto"/>
            </w:tcBorders>
            <w:vAlign w:val="center"/>
          </w:tcPr>
          <w:p w:rsidR="00D82AD3" w:rsidRDefault="00421A99">
            <w:pPr>
              <w:widowControl/>
              <w:rPr>
                <w:rFonts w:ascii="仿宋_GB2312" w:eastAsia="仿宋_GB2312" w:hAnsi="仿宋_GB2312" w:cs="仿宋_GB2312"/>
                <w:kern w:val="0"/>
                <w:sz w:val="24"/>
              </w:rPr>
            </w:pPr>
            <w:r>
              <w:rPr>
                <w:rFonts w:ascii="仿宋_GB2312" w:eastAsia="仿宋_GB2312" w:hAnsi="仿宋_GB2312" w:cs="仿宋_GB2312" w:hint="eastAsia"/>
                <w:kern w:val="0"/>
                <w:sz w:val="24"/>
              </w:rPr>
              <w:t>1.</w:t>
            </w:r>
            <w:r>
              <w:rPr>
                <w:rFonts w:ascii="仿宋_GB2312" w:eastAsia="仿宋_GB2312" w:hAnsi="仿宋_GB2312" w:cs="仿宋_GB2312" w:hint="eastAsia"/>
                <w:kern w:val="0"/>
                <w:sz w:val="24"/>
              </w:rPr>
              <w:t>控制中心有摄像机，能监控到值班操作人员的工作情况；</w:t>
            </w:r>
          </w:p>
          <w:p w:rsidR="00D82AD3" w:rsidRDefault="00421A99">
            <w:pPr>
              <w:widowControl/>
              <w:rPr>
                <w:rFonts w:ascii="仿宋_GB2312" w:eastAsia="仿宋_GB2312" w:hAnsi="仿宋_GB2312" w:cs="仿宋_GB2312"/>
                <w:kern w:val="0"/>
                <w:sz w:val="24"/>
              </w:rPr>
            </w:pPr>
            <w:r>
              <w:rPr>
                <w:rFonts w:ascii="仿宋_GB2312" w:eastAsia="仿宋_GB2312" w:hAnsi="仿宋_GB2312" w:cs="仿宋_GB2312" w:hint="eastAsia"/>
                <w:kern w:val="0"/>
                <w:sz w:val="24"/>
              </w:rPr>
              <w:t>2.</w:t>
            </w:r>
            <w:r>
              <w:rPr>
                <w:rFonts w:ascii="仿宋_GB2312" w:eastAsia="仿宋_GB2312" w:hAnsi="仿宋_GB2312" w:cs="仿宋_GB2312" w:hint="eastAsia"/>
                <w:kern w:val="0"/>
                <w:sz w:val="24"/>
              </w:rPr>
              <w:t>配置空调、通风换气设备、防小动物措施、气体灭火器、温湿度计。</w:t>
            </w:r>
          </w:p>
        </w:tc>
      </w:tr>
      <w:tr w:rsidR="00D82AD3">
        <w:trPr>
          <w:trHeight w:val="170"/>
        </w:trPr>
        <w:tc>
          <w:tcPr>
            <w:tcW w:w="432" w:type="pct"/>
            <w:vMerge/>
            <w:tcBorders>
              <w:top w:val="nil"/>
              <w:left w:val="single" w:sz="4" w:space="0" w:color="auto"/>
              <w:bottom w:val="single" w:sz="4" w:space="0" w:color="auto"/>
              <w:right w:val="single" w:sz="4" w:space="0" w:color="auto"/>
            </w:tcBorders>
            <w:vAlign w:val="center"/>
          </w:tcPr>
          <w:p w:rsidR="00D82AD3" w:rsidRDefault="00D82AD3">
            <w:pPr>
              <w:widowControl/>
              <w:jc w:val="center"/>
              <w:rPr>
                <w:rFonts w:ascii="仿宋_GB2312" w:eastAsia="仿宋_GB2312" w:hAnsi="仿宋_GB2312" w:cs="仿宋_GB2312"/>
                <w:kern w:val="0"/>
                <w:sz w:val="24"/>
              </w:rPr>
            </w:pPr>
          </w:p>
        </w:tc>
        <w:tc>
          <w:tcPr>
            <w:tcW w:w="760" w:type="pct"/>
            <w:tcBorders>
              <w:top w:val="single" w:sz="4" w:space="0" w:color="auto"/>
              <w:left w:val="nil"/>
              <w:bottom w:val="single" w:sz="4" w:space="0" w:color="auto"/>
              <w:right w:val="single" w:sz="4" w:space="0" w:color="auto"/>
            </w:tcBorders>
            <w:vAlign w:val="center"/>
          </w:tcPr>
          <w:p w:rsidR="00D82AD3" w:rsidRDefault="00421A99">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防静电地板下环境</w:t>
            </w:r>
          </w:p>
        </w:tc>
        <w:tc>
          <w:tcPr>
            <w:tcW w:w="3806" w:type="pct"/>
            <w:tcBorders>
              <w:top w:val="single" w:sz="4" w:space="0" w:color="auto"/>
              <w:left w:val="nil"/>
              <w:bottom w:val="single" w:sz="4" w:space="0" w:color="auto"/>
              <w:right w:val="single" w:sz="4" w:space="0" w:color="auto"/>
            </w:tcBorders>
            <w:vAlign w:val="center"/>
          </w:tcPr>
          <w:p w:rsidR="00D82AD3" w:rsidRDefault="00421A99">
            <w:pPr>
              <w:widowControl/>
              <w:rPr>
                <w:rFonts w:ascii="仿宋_GB2312" w:eastAsia="仿宋_GB2312" w:hAnsi="仿宋_GB2312" w:cs="仿宋_GB2312"/>
                <w:kern w:val="0"/>
                <w:sz w:val="24"/>
              </w:rPr>
            </w:pPr>
            <w:r>
              <w:rPr>
                <w:rFonts w:ascii="仿宋_GB2312" w:eastAsia="仿宋_GB2312" w:hAnsi="仿宋_GB2312" w:cs="仿宋_GB2312" w:hint="eastAsia"/>
                <w:kern w:val="0"/>
                <w:sz w:val="24"/>
              </w:rPr>
              <w:t>清洁干燥，强弱电敷线分开，敷设在线槽内；进出管线洞口封堵严实。</w:t>
            </w:r>
          </w:p>
        </w:tc>
      </w:tr>
      <w:tr w:rsidR="00D82AD3">
        <w:trPr>
          <w:trHeight w:val="170"/>
        </w:trPr>
        <w:tc>
          <w:tcPr>
            <w:tcW w:w="1193" w:type="pct"/>
            <w:gridSpan w:val="2"/>
            <w:tcBorders>
              <w:top w:val="single" w:sz="4" w:space="0" w:color="auto"/>
              <w:left w:val="single" w:sz="4" w:space="0" w:color="auto"/>
              <w:bottom w:val="single" w:sz="4" w:space="0" w:color="auto"/>
              <w:right w:val="single" w:sz="4" w:space="0" w:color="auto"/>
            </w:tcBorders>
            <w:vAlign w:val="center"/>
          </w:tcPr>
          <w:p w:rsidR="00D82AD3" w:rsidRDefault="00421A99">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设备机柜</w:t>
            </w:r>
          </w:p>
        </w:tc>
        <w:tc>
          <w:tcPr>
            <w:tcW w:w="3806" w:type="pct"/>
            <w:tcBorders>
              <w:top w:val="single" w:sz="4" w:space="0" w:color="auto"/>
              <w:left w:val="nil"/>
              <w:bottom w:val="single" w:sz="4" w:space="0" w:color="auto"/>
              <w:right w:val="single" w:sz="4" w:space="0" w:color="auto"/>
            </w:tcBorders>
            <w:vAlign w:val="center"/>
          </w:tcPr>
          <w:p w:rsidR="00D82AD3" w:rsidRDefault="00421A99">
            <w:pPr>
              <w:widowControl/>
              <w:rPr>
                <w:rFonts w:ascii="仿宋_GB2312" w:eastAsia="仿宋_GB2312" w:hAnsi="仿宋_GB2312" w:cs="仿宋_GB2312"/>
                <w:kern w:val="0"/>
                <w:sz w:val="24"/>
              </w:rPr>
            </w:pPr>
            <w:r>
              <w:rPr>
                <w:rFonts w:ascii="仿宋_GB2312" w:eastAsia="仿宋_GB2312" w:hAnsi="仿宋_GB2312" w:cs="仿宋_GB2312" w:hint="eastAsia"/>
                <w:kern w:val="0"/>
                <w:sz w:val="24"/>
              </w:rPr>
              <w:t>1.</w:t>
            </w:r>
            <w:r>
              <w:rPr>
                <w:rFonts w:ascii="仿宋_GB2312" w:eastAsia="仿宋_GB2312" w:hAnsi="仿宋_GB2312" w:cs="仿宋_GB2312" w:hint="eastAsia"/>
                <w:kern w:val="0"/>
                <w:sz w:val="24"/>
              </w:rPr>
              <w:t>机柜、机架、配线架安装牢固无松动；</w:t>
            </w:r>
          </w:p>
          <w:p w:rsidR="00D82AD3" w:rsidRDefault="00421A99">
            <w:pPr>
              <w:widowControl/>
              <w:rPr>
                <w:rFonts w:ascii="仿宋_GB2312" w:eastAsia="仿宋_GB2312" w:hAnsi="仿宋_GB2312" w:cs="仿宋_GB2312"/>
                <w:kern w:val="0"/>
                <w:sz w:val="24"/>
              </w:rPr>
            </w:pPr>
            <w:r>
              <w:rPr>
                <w:rFonts w:ascii="仿宋_GB2312" w:eastAsia="仿宋_GB2312" w:hAnsi="仿宋_GB2312" w:cs="仿宋_GB2312" w:hint="eastAsia"/>
                <w:kern w:val="0"/>
                <w:sz w:val="24"/>
              </w:rPr>
              <w:t>2.</w:t>
            </w:r>
            <w:r>
              <w:rPr>
                <w:rFonts w:ascii="仿宋_GB2312" w:eastAsia="仿宋_GB2312" w:hAnsi="仿宋_GB2312" w:cs="仿宋_GB2312" w:hint="eastAsia"/>
                <w:kern w:val="0"/>
                <w:sz w:val="24"/>
              </w:rPr>
              <w:t>机柜锁具完好，柜门盖板无缺损，配线表清晰。</w:t>
            </w:r>
          </w:p>
        </w:tc>
      </w:tr>
      <w:tr w:rsidR="00D82AD3">
        <w:trPr>
          <w:trHeight w:val="170"/>
        </w:trPr>
        <w:tc>
          <w:tcPr>
            <w:tcW w:w="1193" w:type="pct"/>
            <w:gridSpan w:val="2"/>
            <w:tcBorders>
              <w:top w:val="single" w:sz="4" w:space="0" w:color="auto"/>
              <w:left w:val="single" w:sz="4" w:space="0" w:color="auto"/>
              <w:bottom w:val="single" w:sz="4" w:space="0" w:color="auto"/>
              <w:right w:val="single" w:sz="4" w:space="0" w:color="auto"/>
            </w:tcBorders>
            <w:vAlign w:val="center"/>
          </w:tcPr>
          <w:p w:rsidR="00D82AD3" w:rsidRDefault="00421A99">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设备安装</w:t>
            </w:r>
          </w:p>
        </w:tc>
        <w:tc>
          <w:tcPr>
            <w:tcW w:w="3806" w:type="pct"/>
            <w:tcBorders>
              <w:top w:val="single" w:sz="4" w:space="0" w:color="auto"/>
              <w:left w:val="nil"/>
              <w:bottom w:val="single" w:sz="4" w:space="0" w:color="auto"/>
              <w:right w:val="single" w:sz="4" w:space="0" w:color="auto"/>
            </w:tcBorders>
            <w:vAlign w:val="center"/>
          </w:tcPr>
          <w:p w:rsidR="00D82AD3" w:rsidRDefault="00421A99">
            <w:pPr>
              <w:widowControl/>
              <w:rPr>
                <w:rFonts w:ascii="仿宋_GB2312" w:eastAsia="仿宋_GB2312" w:hAnsi="仿宋_GB2312" w:cs="仿宋_GB2312"/>
                <w:kern w:val="0"/>
                <w:sz w:val="24"/>
              </w:rPr>
            </w:pPr>
            <w:r>
              <w:rPr>
                <w:rFonts w:ascii="仿宋_GB2312" w:eastAsia="仿宋_GB2312" w:hAnsi="仿宋_GB2312" w:cs="仿宋_GB2312" w:hint="eastAsia"/>
                <w:kern w:val="0"/>
                <w:sz w:val="24"/>
              </w:rPr>
              <w:t>1.</w:t>
            </w:r>
            <w:r>
              <w:rPr>
                <w:rFonts w:ascii="仿宋_GB2312" w:eastAsia="仿宋_GB2312" w:hAnsi="仿宋_GB2312" w:cs="仿宋_GB2312" w:hint="eastAsia"/>
                <w:kern w:val="0"/>
                <w:sz w:val="24"/>
              </w:rPr>
              <w:t>摆放平稳牢固，散热和检修空间符合要求；</w:t>
            </w:r>
          </w:p>
          <w:p w:rsidR="00D82AD3" w:rsidRDefault="00421A99">
            <w:pPr>
              <w:widowControl/>
              <w:rPr>
                <w:rFonts w:ascii="仿宋_GB2312" w:eastAsia="仿宋_GB2312" w:hAnsi="仿宋_GB2312" w:cs="仿宋_GB2312"/>
                <w:kern w:val="0"/>
                <w:sz w:val="24"/>
              </w:rPr>
            </w:pPr>
            <w:r>
              <w:rPr>
                <w:rFonts w:ascii="仿宋_GB2312" w:eastAsia="仿宋_GB2312" w:hAnsi="仿宋_GB2312" w:cs="仿宋_GB2312" w:hint="eastAsia"/>
                <w:kern w:val="0"/>
                <w:sz w:val="24"/>
              </w:rPr>
              <w:t>2.</w:t>
            </w:r>
            <w:r>
              <w:rPr>
                <w:rFonts w:ascii="仿宋_GB2312" w:eastAsia="仿宋_GB2312" w:hAnsi="仿宋_GB2312" w:cs="仿宋_GB2312" w:hint="eastAsia"/>
                <w:kern w:val="0"/>
                <w:sz w:val="24"/>
              </w:rPr>
              <w:t>机柜内各设备之间的接线规范、绑扎整齐，标识清晰正确。</w:t>
            </w:r>
          </w:p>
        </w:tc>
      </w:tr>
      <w:tr w:rsidR="00D82AD3">
        <w:trPr>
          <w:trHeight w:val="170"/>
        </w:trPr>
        <w:tc>
          <w:tcPr>
            <w:tcW w:w="1193" w:type="pct"/>
            <w:gridSpan w:val="2"/>
            <w:tcBorders>
              <w:top w:val="single" w:sz="4" w:space="0" w:color="auto"/>
              <w:left w:val="single" w:sz="4" w:space="0" w:color="auto"/>
              <w:bottom w:val="single" w:sz="4" w:space="0" w:color="auto"/>
              <w:right w:val="single" w:sz="4" w:space="0" w:color="auto"/>
            </w:tcBorders>
            <w:vAlign w:val="center"/>
          </w:tcPr>
          <w:p w:rsidR="00D82AD3" w:rsidRDefault="00421A99">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防雷、静电接地</w:t>
            </w:r>
          </w:p>
        </w:tc>
        <w:tc>
          <w:tcPr>
            <w:tcW w:w="3806" w:type="pct"/>
            <w:tcBorders>
              <w:top w:val="single" w:sz="4" w:space="0" w:color="auto"/>
              <w:left w:val="nil"/>
              <w:bottom w:val="single" w:sz="4" w:space="0" w:color="auto"/>
              <w:right w:val="single" w:sz="4" w:space="0" w:color="auto"/>
            </w:tcBorders>
            <w:vAlign w:val="center"/>
          </w:tcPr>
          <w:p w:rsidR="00D82AD3" w:rsidRDefault="00421A99">
            <w:pPr>
              <w:widowControl/>
              <w:rPr>
                <w:rFonts w:ascii="仿宋_GB2312" w:eastAsia="仿宋_GB2312" w:hAnsi="仿宋_GB2312" w:cs="仿宋_GB2312"/>
                <w:kern w:val="0"/>
                <w:sz w:val="24"/>
              </w:rPr>
            </w:pPr>
            <w:r>
              <w:rPr>
                <w:rFonts w:ascii="仿宋_GB2312" w:eastAsia="仿宋_GB2312" w:hAnsi="仿宋_GB2312" w:cs="仿宋_GB2312" w:hint="eastAsia"/>
                <w:kern w:val="0"/>
                <w:sz w:val="24"/>
              </w:rPr>
              <w:t>1.</w:t>
            </w:r>
            <w:r>
              <w:rPr>
                <w:rFonts w:ascii="仿宋_GB2312" w:eastAsia="仿宋_GB2312" w:hAnsi="仿宋_GB2312" w:cs="仿宋_GB2312" w:hint="eastAsia"/>
                <w:kern w:val="0"/>
                <w:sz w:val="24"/>
              </w:rPr>
              <w:t>防雷设备、等电位接地可靠；</w:t>
            </w:r>
          </w:p>
          <w:p w:rsidR="00D82AD3" w:rsidRDefault="00421A99">
            <w:pPr>
              <w:widowControl/>
              <w:rPr>
                <w:rFonts w:ascii="仿宋_GB2312" w:eastAsia="仿宋_GB2312" w:hAnsi="仿宋_GB2312" w:cs="仿宋_GB2312"/>
                <w:kern w:val="0"/>
                <w:sz w:val="24"/>
              </w:rPr>
            </w:pPr>
            <w:r>
              <w:rPr>
                <w:rFonts w:ascii="仿宋_GB2312" w:eastAsia="仿宋_GB2312" w:hAnsi="仿宋_GB2312" w:cs="仿宋_GB2312" w:hint="eastAsia"/>
                <w:kern w:val="0"/>
                <w:sz w:val="24"/>
              </w:rPr>
              <w:t>2.</w:t>
            </w:r>
            <w:r>
              <w:rPr>
                <w:rFonts w:ascii="仿宋_GB2312" w:eastAsia="仿宋_GB2312" w:hAnsi="仿宋_GB2312" w:cs="仿宋_GB2312" w:hint="eastAsia"/>
                <w:kern w:val="0"/>
                <w:sz w:val="24"/>
              </w:rPr>
              <w:t>防静电地板、机柜接地可靠。</w:t>
            </w:r>
          </w:p>
        </w:tc>
      </w:tr>
    </w:tbl>
    <w:p w:rsidR="00D82AD3" w:rsidRDefault="00D82AD3">
      <w:pPr>
        <w:pStyle w:val="af4"/>
      </w:pPr>
    </w:p>
    <w:p w:rsidR="00D82AD3" w:rsidRDefault="00421A99">
      <w:pPr>
        <w:pStyle w:val="a8"/>
        <w:spacing w:before="312" w:after="312"/>
      </w:pPr>
      <w:r>
        <w:rPr>
          <w:rFonts w:hint="eastAsia"/>
        </w:rPr>
        <w:t>电梯系统承接查验</w:t>
      </w:r>
    </w:p>
    <w:p w:rsidR="00D82AD3" w:rsidRDefault="00421A99">
      <w:pPr>
        <w:pStyle w:val="a9"/>
        <w:spacing w:before="156" w:after="156"/>
      </w:pPr>
      <w:r>
        <w:t>查验依据</w:t>
      </w:r>
    </w:p>
    <w:p w:rsidR="00D82AD3" w:rsidRDefault="00421A99">
      <w:pPr>
        <w:pStyle w:val="af9"/>
      </w:pPr>
      <w:r>
        <w:rPr>
          <w:rFonts w:hint="eastAsia"/>
        </w:rPr>
        <w:t>竣工图纸和文字资料等。</w:t>
      </w:r>
    </w:p>
    <w:p w:rsidR="00D82AD3" w:rsidRDefault="00421A99">
      <w:pPr>
        <w:pStyle w:val="af9"/>
      </w:pPr>
      <w:r>
        <w:rPr>
          <w:rFonts w:hint="eastAsia"/>
        </w:rPr>
        <w:t>《建筑工程施工质量验收统一标准》（</w:t>
      </w:r>
      <w:r>
        <w:rPr>
          <w:rFonts w:hint="eastAsia"/>
        </w:rPr>
        <w:t>GB 50300-20</w:t>
      </w:r>
      <w:r>
        <w:rPr>
          <w:rFonts w:hint="eastAsia"/>
        </w:rPr>
        <w:t>13</w:t>
      </w:r>
      <w:r>
        <w:rPr>
          <w:rFonts w:hint="eastAsia"/>
        </w:rPr>
        <w:t>）。</w:t>
      </w:r>
    </w:p>
    <w:p w:rsidR="00D82AD3" w:rsidRDefault="00421A99">
      <w:pPr>
        <w:pStyle w:val="af9"/>
      </w:pPr>
      <w:r>
        <w:rPr>
          <w:rFonts w:hint="eastAsia"/>
        </w:rPr>
        <w:t>《电梯制造与安装安全规范》（</w:t>
      </w:r>
      <w:r>
        <w:rPr>
          <w:rFonts w:hint="eastAsia"/>
        </w:rPr>
        <w:t>GB-7588-20</w:t>
      </w:r>
      <w:r>
        <w:rPr>
          <w:rFonts w:hint="eastAsia"/>
        </w:rPr>
        <w:t>20</w:t>
      </w:r>
      <w:r>
        <w:rPr>
          <w:rFonts w:hint="eastAsia"/>
        </w:rPr>
        <w:t>）。</w:t>
      </w:r>
    </w:p>
    <w:p w:rsidR="00D82AD3" w:rsidRDefault="00421A99">
      <w:pPr>
        <w:pStyle w:val="af9"/>
      </w:pPr>
      <w:r>
        <w:rPr>
          <w:rFonts w:hint="eastAsia"/>
        </w:rPr>
        <w:t>《电梯技术条件》（</w:t>
      </w:r>
      <w:r>
        <w:rPr>
          <w:rFonts w:hint="eastAsia"/>
        </w:rPr>
        <w:t>GB/T-10058-2009</w:t>
      </w:r>
      <w:r>
        <w:rPr>
          <w:rFonts w:hint="eastAsia"/>
        </w:rPr>
        <w:t>）。</w:t>
      </w:r>
    </w:p>
    <w:p w:rsidR="00D82AD3" w:rsidRDefault="00421A99">
      <w:pPr>
        <w:pStyle w:val="af9"/>
      </w:pPr>
      <w:r>
        <w:rPr>
          <w:rFonts w:hint="eastAsia"/>
        </w:rPr>
        <w:t>《电梯试验方法》（</w:t>
      </w:r>
      <w:r>
        <w:rPr>
          <w:rFonts w:hint="eastAsia"/>
        </w:rPr>
        <w:t>GB/T-10059-2009</w:t>
      </w:r>
      <w:r>
        <w:rPr>
          <w:rFonts w:hint="eastAsia"/>
        </w:rPr>
        <w:t>）。</w:t>
      </w:r>
    </w:p>
    <w:p w:rsidR="00D82AD3" w:rsidRDefault="00421A99">
      <w:pPr>
        <w:pStyle w:val="af9"/>
      </w:pPr>
      <w:r>
        <w:rPr>
          <w:rFonts w:hint="eastAsia"/>
        </w:rPr>
        <w:t>《电梯安装验收规范》（</w:t>
      </w:r>
      <w:r>
        <w:rPr>
          <w:rFonts w:hint="eastAsia"/>
        </w:rPr>
        <w:t>GB-10060-2011</w:t>
      </w:r>
      <w:r>
        <w:rPr>
          <w:rFonts w:hint="eastAsia"/>
        </w:rPr>
        <w:t>）。</w:t>
      </w:r>
    </w:p>
    <w:p w:rsidR="00D82AD3" w:rsidRDefault="00421A99">
      <w:pPr>
        <w:pStyle w:val="af9"/>
      </w:pPr>
      <w:r>
        <w:rPr>
          <w:rFonts w:hint="eastAsia"/>
        </w:rPr>
        <w:t>《电梯主参数及轿厢、井道、机房的型式与尺寸》（</w:t>
      </w:r>
      <w:r>
        <w:rPr>
          <w:rFonts w:hint="eastAsia"/>
        </w:rPr>
        <w:t>GB/T-7025.1</w:t>
      </w:r>
      <w:r>
        <w:rPr>
          <w:rFonts w:hint="eastAsia"/>
        </w:rPr>
        <w:t>—</w:t>
      </w:r>
      <w:r>
        <w:rPr>
          <w:rFonts w:hint="eastAsia"/>
        </w:rPr>
        <w:t>7025.3-2008</w:t>
      </w:r>
      <w:r>
        <w:rPr>
          <w:rFonts w:hint="eastAsia"/>
        </w:rPr>
        <w:t>）。</w:t>
      </w:r>
    </w:p>
    <w:p w:rsidR="00D82AD3" w:rsidRDefault="00421A99">
      <w:pPr>
        <w:pStyle w:val="af9"/>
      </w:pPr>
      <w:r>
        <w:rPr>
          <w:rFonts w:hint="eastAsia"/>
        </w:rPr>
        <w:t>《建筑设计防火规范》（</w:t>
      </w:r>
      <w:r>
        <w:rPr>
          <w:rFonts w:hint="eastAsia"/>
        </w:rPr>
        <w:t>GB500</w:t>
      </w:r>
      <w:r>
        <w:rPr>
          <w:rFonts w:hint="eastAsia"/>
        </w:rPr>
        <w:t>16-2014</w:t>
      </w:r>
      <w:r>
        <w:rPr>
          <w:rFonts w:hint="eastAsia"/>
        </w:rPr>
        <w:t>）。</w:t>
      </w:r>
    </w:p>
    <w:p w:rsidR="00D82AD3" w:rsidRDefault="00421A99">
      <w:pPr>
        <w:pStyle w:val="af9"/>
      </w:pPr>
      <w:r>
        <w:rPr>
          <w:rFonts w:hint="eastAsia"/>
        </w:rPr>
        <w:t>《电气装置安装工程电梯电气装置施工及验收规范》（</w:t>
      </w:r>
      <w:r>
        <w:rPr>
          <w:rFonts w:hint="eastAsia"/>
        </w:rPr>
        <w:t>GB50182-93</w:t>
      </w:r>
      <w:r>
        <w:rPr>
          <w:rFonts w:hint="eastAsia"/>
        </w:rPr>
        <w:t>）。</w:t>
      </w:r>
    </w:p>
    <w:p w:rsidR="00D82AD3" w:rsidRDefault="00421A99">
      <w:pPr>
        <w:pStyle w:val="a9"/>
        <w:spacing w:before="156" w:after="156"/>
      </w:pPr>
      <w:r>
        <w:t>项目分类</w:t>
      </w:r>
    </w:p>
    <w:tbl>
      <w:tblPr>
        <w:tblW w:w="499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0"/>
        <w:gridCol w:w="1186"/>
        <w:gridCol w:w="5938"/>
        <w:gridCol w:w="695"/>
      </w:tblGrid>
      <w:tr w:rsidR="00D82AD3">
        <w:trPr>
          <w:trHeight w:val="170"/>
        </w:trPr>
        <w:tc>
          <w:tcPr>
            <w:tcW w:w="410" w:type="pct"/>
            <w:vAlign w:val="center"/>
          </w:tcPr>
          <w:p w:rsidR="00D82AD3" w:rsidRDefault="00421A99">
            <w:pPr>
              <w:tabs>
                <w:tab w:val="left" w:pos="999"/>
              </w:tabs>
              <w:adjustRightInd w:val="0"/>
              <w:jc w:val="center"/>
              <w:rPr>
                <w:rFonts w:ascii="仿宋_GB2312" w:eastAsia="仿宋_GB2312" w:hAnsi="仿宋_GB2312" w:cs="仿宋_GB2312"/>
                <w:spacing w:val="-10"/>
                <w:sz w:val="24"/>
              </w:rPr>
            </w:pPr>
            <w:r>
              <w:rPr>
                <w:rFonts w:ascii="仿宋_GB2312" w:eastAsia="仿宋_GB2312" w:hAnsi="仿宋_GB2312" w:cs="仿宋_GB2312" w:hint="eastAsia"/>
                <w:spacing w:val="-10"/>
                <w:sz w:val="24"/>
              </w:rPr>
              <w:t>序号</w:t>
            </w:r>
          </w:p>
        </w:tc>
        <w:tc>
          <w:tcPr>
            <w:tcW w:w="696" w:type="pct"/>
            <w:tcBorders>
              <w:right w:val="single" w:sz="4" w:space="0" w:color="auto"/>
            </w:tcBorders>
            <w:vAlign w:val="center"/>
          </w:tcPr>
          <w:p w:rsidR="00D82AD3" w:rsidRDefault="00421A99">
            <w:pPr>
              <w:tabs>
                <w:tab w:val="left" w:pos="999"/>
              </w:tabs>
              <w:adjustRightInd w:val="0"/>
              <w:jc w:val="center"/>
              <w:rPr>
                <w:rFonts w:ascii="仿宋_GB2312" w:eastAsia="仿宋_GB2312" w:hAnsi="仿宋_GB2312" w:cs="仿宋_GB2312"/>
                <w:spacing w:val="-10"/>
                <w:sz w:val="24"/>
              </w:rPr>
            </w:pPr>
            <w:r>
              <w:rPr>
                <w:rFonts w:ascii="仿宋_GB2312" w:eastAsia="仿宋_GB2312" w:hAnsi="仿宋_GB2312" w:cs="仿宋_GB2312" w:hint="eastAsia"/>
                <w:spacing w:val="-10"/>
                <w:sz w:val="24"/>
              </w:rPr>
              <w:t>查验项目</w:t>
            </w:r>
          </w:p>
        </w:tc>
        <w:tc>
          <w:tcPr>
            <w:tcW w:w="3484" w:type="pct"/>
            <w:tcBorders>
              <w:left w:val="single" w:sz="4" w:space="0" w:color="auto"/>
            </w:tcBorders>
            <w:vAlign w:val="center"/>
          </w:tcPr>
          <w:p w:rsidR="00D82AD3" w:rsidRDefault="00421A99">
            <w:pPr>
              <w:tabs>
                <w:tab w:val="left" w:pos="999"/>
              </w:tabs>
              <w:adjustRightInd w:val="0"/>
              <w:jc w:val="center"/>
              <w:rPr>
                <w:rFonts w:ascii="仿宋_GB2312" w:eastAsia="仿宋_GB2312" w:hAnsi="仿宋_GB2312" w:cs="仿宋_GB2312"/>
                <w:spacing w:val="-10"/>
                <w:sz w:val="24"/>
              </w:rPr>
            </w:pPr>
            <w:r>
              <w:rPr>
                <w:rFonts w:ascii="仿宋_GB2312" w:eastAsia="仿宋_GB2312" w:hAnsi="仿宋_GB2312" w:cs="仿宋_GB2312" w:hint="eastAsia"/>
                <w:spacing w:val="-10"/>
                <w:sz w:val="24"/>
              </w:rPr>
              <w:t>查验内容</w:t>
            </w:r>
          </w:p>
        </w:tc>
        <w:tc>
          <w:tcPr>
            <w:tcW w:w="408" w:type="pct"/>
            <w:tcBorders>
              <w:left w:val="single" w:sz="4" w:space="0" w:color="auto"/>
            </w:tcBorders>
            <w:vAlign w:val="center"/>
          </w:tcPr>
          <w:p w:rsidR="00D82AD3" w:rsidRDefault="00421A99">
            <w:pPr>
              <w:tabs>
                <w:tab w:val="left" w:pos="999"/>
              </w:tabs>
              <w:adjustRightInd w:val="0"/>
              <w:jc w:val="center"/>
              <w:rPr>
                <w:rFonts w:ascii="仿宋_GB2312" w:eastAsia="仿宋_GB2312" w:hAnsi="仿宋_GB2312" w:cs="仿宋_GB2312"/>
                <w:spacing w:val="-10"/>
                <w:sz w:val="24"/>
              </w:rPr>
            </w:pPr>
            <w:r>
              <w:rPr>
                <w:rFonts w:ascii="仿宋_GB2312" w:eastAsia="仿宋_GB2312" w:hAnsi="仿宋_GB2312" w:cs="仿宋_GB2312" w:hint="eastAsia"/>
                <w:spacing w:val="-10"/>
                <w:sz w:val="24"/>
              </w:rPr>
              <w:t>备注</w:t>
            </w:r>
          </w:p>
        </w:tc>
      </w:tr>
      <w:tr w:rsidR="00D82AD3">
        <w:trPr>
          <w:trHeight w:val="170"/>
        </w:trPr>
        <w:tc>
          <w:tcPr>
            <w:tcW w:w="410" w:type="pct"/>
            <w:vAlign w:val="center"/>
          </w:tcPr>
          <w:p w:rsidR="00D82AD3" w:rsidRDefault="00421A99">
            <w:pPr>
              <w:pStyle w:val="ListParagraphd3ac4102-d86a-4310-b087-f1cde3c3a3db"/>
              <w:spacing w:line="360" w:lineRule="auto"/>
              <w:ind w:firstLineChars="0" w:firstLine="0"/>
              <w:jc w:val="center"/>
              <w:rPr>
                <w:rFonts w:ascii="仿宋_GB2312" w:eastAsia="仿宋_GB2312" w:hAnsi="仿宋_GB2312" w:cs="仿宋_GB2312"/>
                <w:spacing w:val="-10"/>
                <w:sz w:val="24"/>
              </w:rPr>
            </w:pPr>
            <w:r>
              <w:rPr>
                <w:rFonts w:ascii="仿宋_GB2312" w:eastAsia="仿宋_GB2312" w:hAnsi="仿宋_GB2312" w:cs="仿宋_GB2312" w:hint="eastAsia"/>
                <w:kern w:val="0"/>
                <w:sz w:val="24"/>
              </w:rPr>
              <w:t>1</w:t>
            </w:r>
          </w:p>
        </w:tc>
        <w:tc>
          <w:tcPr>
            <w:tcW w:w="696" w:type="pct"/>
            <w:vAlign w:val="center"/>
          </w:tcPr>
          <w:p w:rsidR="00D82AD3" w:rsidRDefault="00421A99">
            <w:pPr>
              <w:pStyle w:val="ListParagraphd3ac4102-d86a-4310-b087-f1cde3c3a3db"/>
              <w:spacing w:line="360" w:lineRule="auto"/>
              <w:ind w:firstLineChars="0" w:firstLine="0"/>
              <w:jc w:val="center"/>
              <w:rPr>
                <w:rFonts w:ascii="仿宋_GB2312" w:eastAsia="仿宋_GB2312" w:hAnsi="仿宋_GB2312" w:cs="仿宋_GB2312"/>
                <w:spacing w:val="-10"/>
                <w:sz w:val="24"/>
              </w:rPr>
            </w:pPr>
            <w:r>
              <w:rPr>
                <w:rFonts w:ascii="仿宋_GB2312" w:eastAsia="仿宋_GB2312" w:hAnsi="仿宋_GB2312" w:cs="仿宋_GB2312" w:hint="eastAsia"/>
                <w:kern w:val="0"/>
                <w:sz w:val="24"/>
              </w:rPr>
              <w:t>机房</w:t>
            </w:r>
          </w:p>
        </w:tc>
        <w:tc>
          <w:tcPr>
            <w:tcW w:w="3484" w:type="pct"/>
            <w:vAlign w:val="center"/>
          </w:tcPr>
          <w:p w:rsidR="00D82AD3" w:rsidRDefault="00421A99">
            <w:pPr>
              <w:pStyle w:val="ListParagraphd3ac4102-d86a-4310-b087-f1cde3c3a3db"/>
              <w:spacing w:line="360" w:lineRule="auto"/>
              <w:ind w:firstLineChars="0" w:firstLine="0"/>
              <w:jc w:val="left"/>
              <w:rPr>
                <w:rFonts w:ascii="仿宋_GB2312" w:eastAsia="仿宋_GB2312" w:hAnsi="仿宋_GB2312" w:cs="仿宋_GB2312"/>
                <w:sz w:val="24"/>
              </w:rPr>
            </w:pPr>
            <w:r>
              <w:rPr>
                <w:rFonts w:ascii="仿宋_GB2312" w:eastAsia="仿宋_GB2312" w:hAnsi="仿宋_GB2312" w:cs="仿宋_GB2312" w:hint="eastAsia"/>
                <w:kern w:val="0"/>
                <w:sz w:val="24"/>
              </w:rPr>
              <w:t>机房环境、消防安全设施、机房内应急操作装置、控制柜、曳引机、曳引钢丝绳</w:t>
            </w:r>
            <w:r>
              <w:rPr>
                <w:rFonts w:ascii="仿宋_GB2312" w:eastAsia="仿宋_GB2312" w:hAnsi="仿宋_GB2312" w:cs="仿宋_GB2312" w:hint="eastAsia"/>
                <w:kern w:val="0"/>
                <w:sz w:val="24"/>
              </w:rPr>
              <w:t>/</w:t>
            </w:r>
            <w:r>
              <w:rPr>
                <w:rFonts w:ascii="仿宋_GB2312" w:eastAsia="仿宋_GB2312" w:hAnsi="仿宋_GB2312" w:cs="仿宋_GB2312" w:hint="eastAsia"/>
                <w:kern w:val="0"/>
                <w:sz w:val="24"/>
              </w:rPr>
              <w:t>钢带</w:t>
            </w:r>
            <w:r>
              <w:rPr>
                <w:rFonts w:ascii="仿宋_GB2312" w:eastAsia="仿宋_GB2312" w:hAnsi="仿宋_GB2312" w:cs="仿宋_GB2312" w:hint="eastAsia"/>
                <w:kern w:val="0"/>
                <w:sz w:val="24"/>
              </w:rPr>
              <w:t>、限速器装置、紧急电源装置</w:t>
            </w:r>
            <w:r>
              <w:rPr>
                <w:rFonts w:ascii="仿宋_GB2312" w:eastAsia="仿宋_GB2312" w:hAnsi="仿宋_GB2312" w:cs="仿宋_GB2312" w:hint="eastAsia"/>
                <w:kern w:val="0"/>
                <w:sz w:val="24"/>
              </w:rPr>
              <w:t>。</w:t>
            </w:r>
          </w:p>
        </w:tc>
        <w:tc>
          <w:tcPr>
            <w:tcW w:w="408" w:type="pct"/>
            <w:vAlign w:val="center"/>
          </w:tcPr>
          <w:p w:rsidR="00D82AD3" w:rsidRDefault="00D82AD3">
            <w:pPr>
              <w:tabs>
                <w:tab w:val="left" w:pos="999"/>
              </w:tabs>
              <w:adjustRightInd w:val="0"/>
              <w:jc w:val="center"/>
              <w:rPr>
                <w:rFonts w:ascii="仿宋_GB2312" w:eastAsia="仿宋_GB2312" w:hAnsi="仿宋_GB2312" w:cs="仿宋_GB2312"/>
                <w:spacing w:val="-10"/>
                <w:sz w:val="24"/>
              </w:rPr>
            </w:pPr>
          </w:p>
        </w:tc>
      </w:tr>
      <w:tr w:rsidR="00D82AD3">
        <w:trPr>
          <w:trHeight w:val="170"/>
        </w:trPr>
        <w:tc>
          <w:tcPr>
            <w:tcW w:w="410" w:type="pct"/>
            <w:vAlign w:val="center"/>
          </w:tcPr>
          <w:p w:rsidR="00D82AD3" w:rsidRDefault="00421A99">
            <w:pPr>
              <w:pStyle w:val="ListParagraphd3ac4102-d86a-4310-b087-f1cde3c3a3db"/>
              <w:spacing w:line="360" w:lineRule="auto"/>
              <w:ind w:firstLineChars="0" w:firstLine="0"/>
              <w:jc w:val="center"/>
              <w:rPr>
                <w:rFonts w:ascii="仿宋_GB2312" w:eastAsia="仿宋_GB2312" w:hAnsi="仿宋_GB2312" w:cs="仿宋_GB2312"/>
                <w:spacing w:val="-10"/>
                <w:sz w:val="24"/>
              </w:rPr>
            </w:pPr>
            <w:r>
              <w:rPr>
                <w:rFonts w:ascii="仿宋_GB2312" w:eastAsia="仿宋_GB2312" w:hAnsi="仿宋_GB2312" w:cs="仿宋_GB2312" w:hint="eastAsia"/>
                <w:sz w:val="24"/>
              </w:rPr>
              <w:t>2</w:t>
            </w:r>
          </w:p>
        </w:tc>
        <w:tc>
          <w:tcPr>
            <w:tcW w:w="696" w:type="pct"/>
            <w:vAlign w:val="center"/>
          </w:tcPr>
          <w:p w:rsidR="00D82AD3" w:rsidRDefault="00421A99">
            <w:pPr>
              <w:pStyle w:val="ListParagraphd3ac4102-d86a-4310-b087-f1cde3c3a3db"/>
              <w:spacing w:line="360" w:lineRule="auto"/>
              <w:ind w:firstLineChars="0" w:firstLine="0"/>
              <w:jc w:val="center"/>
              <w:rPr>
                <w:rFonts w:ascii="仿宋_GB2312" w:eastAsia="仿宋_GB2312" w:hAnsi="仿宋_GB2312" w:cs="仿宋_GB2312"/>
                <w:spacing w:val="-10"/>
                <w:sz w:val="24"/>
              </w:rPr>
            </w:pPr>
            <w:r>
              <w:rPr>
                <w:rFonts w:ascii="仿宋_GB2312" w:eastAsia="仿宋_GB2312" w:hAnsi="仿宋_GB2312" w:cs="仿宋_GB2312" w:hint="eastAsia"/>
                <w:sz w:val="24"/>
              </w:rPr>
              <w:t>轿厢</w:t>
            </w:r>
          </w:p>
        </w:tc>
        <w:tc>
          <w:tcPr>
            <w:tcW w:w="3484" w:type="pct"/>
            <w:vAlign w:val="center"/>
          </w:tcPr>
          <w:p w:rsidR="00D82AD3" w:rsidRDefault="00421A99">
            <w:pPr>
              <w:widowControl/>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轿厢、轿厢按钮、轿厢风扇、轿厢照明、内选操作盘、外呼登记板、轿厢平层、轿厢应急照明及自动平层装置、轿门、层门、年检合格证、</w:t>
            </w:r>
            <w:r>
              <w:rPr>
                <w:rFonts w:ascii="仿宋_GB2312" w:eastAsia="仿宋_GB2312" w:hAnsi="仿宋_GB2312" w:cs="仿宋_GB2312" w:hint="eastAsia"/>
                <w:kern w:val="0"/>
                <w:sz w:val="24"/>
              </w:rPr>
              <w:t>96333</w:t>
            </w:r>
            <w:r>
              <w:rPr>
                <w:rFonts w:ascii="仿宋_GB2312" w:eastAsia="仿宋_GB2312" w:hAnsi="仿宋_GB2312" w:cs="仿宋_GB2312" w:hint="eastAsia"/>
                <w:kern w:val="0"/>
                <w:sz w:val="24"/>
              </w:rPr>
              <w:t>标识、</w:t>
            </w:r>
            <w:r>
              <w:rPr>
                <w:rFonts w:ascii="仿宋_GB2312" w:eastAsia="仿宋_GB2312" w:hAnsi="仿宋_GB2312" w:cs="仿宋_GB2312" w:hint="eastAsia"/>
                <w:kern w:val="0"/>
                <w:sz w:val="24"/>
              </w:rPr>
              <w:t>应急系统、</w:t>
            </w:r>
            <w:r>
              <w:rPr>
                <w:rFonts w:ascii="仿宋_GB2312" w:eastAsia="仿宋_GB2312" w:hAnsi="仿宋_GB2312" w:cs="仿宋_GB2312" w:hint="eastAsia"/>
                <w:kern w:val="0"/>
                <w:sz w:val="24"/>
              </w:rPr>
              <w:t>五</w:t>
            </w:r>
            <w:r>
              <w:rPr>
                <w:rFonts w:ascii="仿宋_GB2312" w:eastAsia="仿宋_GB2312" w:hAnsi="仿宋_GB2312" w:cs="仿宋_GB2312" w:hint="eastAsia"/>
                <w:kern w:val="0"/>
                <w:sz w:val="24"/>
              </w:rPr>
              <w:t>方通话</w:t>
            </w:r>
            <w:r>
              <w:rPr>
                <w:rFonts w:ascii="仿宋_GB2312" w:eastAsia="仿宋_GB2312" w:hAnsi="仿宋_GB2312" w:cs="仿宋_GB2312" w:hint="eastAsia"/>
                <w:kern w:val="0"/>
                <w:sz w:val="24"/>
              </w:rPr>
              <w:t>。</w:t>
            </w:r>
          </w:p>
        </w:tc>
        <w:tc>
          <w:tcPr>
            <w:tcW w:w="408" w:type="pct"/>
            <w:vAlign w:val="center"/>
          </w:tcPr>
          <w:p w:rsidR="00D82AD3" w:rsidRDefault="00D82AD3">
            <w:pPr>
              <w:tabs>
                <w:tab w:val="left" w:pos="999"/>
              </w:tabs>
              <w:adjustRightInd w:val="0"/>
              <w:jc w:val="center"/>
              <w:rPr>
                <w:rFonts w:ascii="仿宋_GB2312" w:eastAsia="仿宋_GB2312" w:hAnsi="仿宋_GB2312" w:cs="仿宋_GB2312"/>
                <w:spacing w:val="-10"/>
                <w:sz w:val="24"/>
              </w:rPr>
            </w:pPr>
          </w:p>
        </w:tc>
      </w:tr>
      <w:tr w:rsidR="00D82AD3">
        <w:trPr>
          <w:trHeight w:val="170"/>
        </w:trPr>
        <w:tc>
          <w:tcPr>
            <w:tcW w:w="410" w:type="pct"/>
            <w:vAlign w:val="center"/>
          </w:tcPr>
          <w:p w:rsidR="00D82AD3" w:rsidRDefault="00421A99">
            <w:pPr>
              <w:pStyle w:val="ListParagraphd3ac4102-d86a-4310-b087-f1cde3c3a3db"/>
              <w:spacing w:line="360" w:lineRule="auto"/>
              <w:ind w:firstLineChars="0" w:firstLine="0"/>
              <w:jc w:val="center"/>
              <w:rPr>
                <w:rFonts w:ascii="仿宋_GB2312" w:eastAsia="仿宋_GB2312" w:hAnsi="仿宋_GB2312" w:cs="仿宋_GB2312"/>
                <w:spacing w:val="-10"/>
                <w:sz w:val="24"/>
              </w:rPr>
            </w:pPr>
            <w:r>
              <w:rPr>
                <w:rFonts w:ascii="仿宋_GB2312" w:eastAsia="仿宋_GB2312" w:hAnsi="仿宋_GB2312" w:cs="仿宋_GB2312" w:hint="eastAsia"/>
                <w:sz w:val="24"/>
              </w:rPr>
              <w:t>3</w:t>
            </w:r>
          </w:p>
        </w:tc>
        <w:tc>
          <w:tcPr>
            <w:tcW w:w="696" w:type="pct"/>
            <w:vAlign w:val="center"/>
          </w:tcPr>
          <w:p w:rsidR="00D82AD3" w:rsidRDefault="00421A99">
            <w:pPr>
              <w:pStyle w:val="ListParagraphd3ac4102-d86a-4310-b087-f1cde3c3a3db"/>
              <w:spacing w:line="360" w:lineRule="auto"/>
              <w:ind w:firstLineChars="0" w:firstLine="0"/>
              <w:jc w:val="center"/>
              <w:rPr>
                <w:rFonts w:ascii="仿宋_GB2312" w:eastAsia="仿宋_GB2312" w:hAnsi="仿宋_GB2312" w:cs="仿宋_GB2312"/>
                <w:spacing w:val="-10"/>
                <w:sz w:val="24"/>
              </w:rPr>
            </w:pPr>
            <w:r>
              <w:rPr>
                <w:rFonts w:ascii="仿宋_GB2312" w:eastAsia="仿宋_GB2312" w:hAnsi="仿宋_GB2312" w:cs="仿宋_GB2312" w:hint="eastAsia"/>
                <w:sz w:val="24"/>
              </w:rPr>
              <w:t>轿顶</w:t>
            </w:r>
          </w:p>
        </w:tc>
        <w:tc>
          <w:tcPr>
            <w:tcW w:w="3484" w:type="pct"/>
            <w:vAlign w:val="center"/>
          </w:tcPr>
          <w:p w:rsidR="00D82AD3" w:rsidRDefault="00421A99">
            <w:pPr>
              <w:widowControl/>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卫生状况、门机、安全护栏</w:t>
            </w:r>
            <w:r>
              <w:rPr>
                <w:rFonts w:ascii="仿宋_GB2312" w:eastAsia="仿宋_GB2312" w:hAnsi="仿宋_GB2312" w:cs="仿宋_GB2312" w:hint="eastAsia"/>
                <w:kern w:val="0"/>
                <w:sz w:val="24"/>
              </w:rPr>
              <w:t>、随行电缆安装、空调机。</w:t>
            </w:r>
          </w:p>
        </w:tc>
        <w:tc>
          <w:tcPr>
            <w:tcW w:w="408" w:type="pct"/>
            <w:vAlign w:val="center"/>
          </w:tcPr>
          <w:p w:rsidR="00D82AD3" w:rsidRDefault="00D82AD3">
            <w:pPr>
              <w:tabs>
                <w:tab w:val="left" w:pos="999"/>
              </w:tabs>
              <w:adjustRightInd w:val="0"/>
              <w:jc w:val="center"/>
              <w:rPr>
                <w:rFonts w:ascii="仿宋_GB2312" w:eastAsia="仿宋_GB2312" w:hAnsi="仿宋_GB2312" w:cs="仿宋_GB2312"/>
                <w:spacing w:val="-10"/>
                <w:sz w:val="24"/>
              </w:rPr>
            </w:pPr>
          </w:p>
        </w:tc>
      </w:tr>
      <w:tr w:rsidR="00D82AD3">
        <w:trPr>
          <w:trHeight w:val="170"/>
        </w:trPr>
        <w:tc>
          <w:tcPr>
            <w:tcW w:w="410" w:type="pct"/>
            <w:vAlign w:val="center"/>
          </w:tcPr>
          <w:p w:rsidR="00D82AD3" w:rsidRDefault="00421A99">
            <w:pPr>
              <w:pStyle w:val="ListParagraphd3ac4102-d86a-4310-b087-f1cde3c3a3db"/>
              <w:spacing w:line="360" w:lineRule="auto"/>
              <w:ind w:firstLineChars="0" w:firstLine="0"/>
              <w:jc w:val="center"/>
              <w:rPr>
                <w:rFonts w:ascii="仿宋_GB2312" w:eastAsia="仿宋_GB2312" w:hAnsi="仿宋_GB2312" w:cs="仿宋_GB2312"/>
                <w:spacing w:val="-10"/>
                <w:sz w:val="24"/>
              </w:rPr>
            </w:pPr>
            <w:r>
              <w:rPr>
                <w:rFonts w:ascii="仿宋_GB2312" w:eastAsia="仿宋_GB2312" w:hAnsi="仿宋_GB2312" w:cs="仿宋_GB2312" w:hint="eastAsia"/>
                <w:sz w:val="24"/>
              </w:rPr>
              <w:t>4</w:t>
            </w:r>
          </w:p>
        </w:tc>
        <w:tc>
          <w:tcPr>
            <w:tcW w:w="696" w:type="pct"/>
            <w:vAlign w:val="center"/>
          </w:tcPr>
          <w:p w:rsidR="00D82AD3" w:rsidRDefault="00421A99">
            <w:pPr>
              <w:pStyle w:val="ListParagraphd3ac4102-d86a-4310-b087-f1cde3c3a3db"/>
              <w:spacing w:line="360" w:lineRule="auto"/>
              <w:ind w:firstLineChars="0" w:firstLine="0"/>
              <w:jc w:val="center"/>
              <w:rPr>
                <w:rFonts w:ascii="仿宋_GB2312" w:eastAsia="仿宋_GB2312" w:hAnsi="仿宋_GB2312" w:cs="仿宋_GB2312"/>
                <w:spacing w:val="-10"/>
                <w:sz w:val="24"/>
              </w:rPr>
            </w:pPr>
            <w:r>
              <w:rPr>
                <w:rFonts w:ascii="仿宋_GB2312" w:eastAsia="仿宋_GB2312" w:hAnsi="仿宋_GB2312" w:cs="仿宋_GB2312" w:hint="eastAsia"/>
                <w:sz w:val="24"/>
              </w:rPr>
              <w:t>井道及坑底</w:t>
            </w:r>
          </w:p>
        </w:tc>
        <w:tc>
          <w:tcPr>
            <w:tcW w:w="3484" w:type="pct"/>
            <w:vAlign w:val="center"/>
          </w:tcPr>
          <w:p w:rsidR="00D82AD3" w:rsidRDefault="00421A99">
            <w:pPr>
              <w:widowControl/>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照明、补偿链、爬梯、底坑、液压缓冲器</w:t>
            </w:r>
            <w:r>
              <w:rPr>
                <w:rFonts w:ascii="仿宋_GB2312" w:eastAsia="仿宋_GB2312" w:hAnsi="仿宋_GB2312" w:cs="仿宋_GB2312" w:hint="eastAsia"/>
                <w:kern w:val="0"/>
                <w:sz w:val="24"/>
              </w:rPr>
              <w:t>、急停装置。</w:t>
            </w:r>
          </w:p>
        </w:tc>
        <w:tc>
          <w:tcPr>
            <w:tcW w:w="408" w:type="pct"/>
            <w:vAlign w:val="center"/>
          </w:tcPr>
          <w:p w:rsidR="00D82AD3" w:rsidRDefault="00D82AD3">
            <w:pPr>
              <w:tabs>
                <w:tab w:val="left" w:pos="999"/>
              </w:tabs>
              <w:adjustRightInd w:val="0"/>
              <w:jc w:val="center"/>
              <w:rPr>
                <w:rFonts w:ascii="仿宋_GB2312" w:eastAsia="仿宋_GB2312" w:hAnsi="仿宋_GB2312" w:cs="仿宋_GB2312"/>
                <w:spacing w:val="-10"/>
                <w:sz w:val="24"/>
              </w:rPr>
            </w:pPr>
          </w:p>
        </w:tc>
      </w:tr>
      <w:tr w:rsidR="00D82AD3">
        <w:trPr>
          <w:trHeight w:val="170"/>
        </w:trPr>
        <w:tc>
          <w:tcPr>
            <w:tcW w:w="410" w:type="pct"/>
            <w:vAlign w:val="center"/>
          </w:tcPr>
          <w:p w:rsidR="00D82AD3" w:rsidRDefault="00421A99">
            <w:pPr>
              <w:pStyle w:val="ListParagraphd3ac4102-d86a-4310-b087-f1cde3c3a3db"/>
              <w:spacing w:line="360" w:lineRule="auto"/>
              <w:ind w:firstLineChars="0" w:firstLine="0"/>
              <w:jc w:val="center"/>
              <w:rPr>
                <w:rFonts w:ascii="仿宋_GB2312" w:eastAsia="仿宋_GB2312" w:hAnsi="仿宋_GB2312" w:cs="仿宋_GB2312"/>
                <w:spacing w:val="-10"/>
                <w:sz w:val="24"/>
              </w:rPr>
            </w:pPr>
            <w:r>
              <w:rPr>
                <w:rFonts w:ascii="仿宋_GB2312" w:eastAsia="仿宋_GB2312" w:hAnsi="仿宋_GB2312" w:cs="仿宋_GB2312" w:hint="eastAsia"/>
                <w:sz w:val="24"/>
              </w:rPr>
              <w:t>5</w:t>
            </w:r>
          </w:p>
        </w:tc>
        <w:tc>
          <w:tcPr>
            <w:tcW w:w="696" w:type="pct"/>
            <w:vAlign w:val="center"/>
          </w:tcPr>
          <w:p w:rsidR="00D82AD3" w:rsidRDefault="00421A99">
            <w:pPr>
              <w:pStyle w:val="ListParagraphd3ac4102-d86a-4310-b087-f1cde3c3a3db"/>
              <w:spacing w:line="360" w:lineRule="auto"/>
              <w:ind w:firstLineChars="0" w:firstLine="0"/>
              <w:jc w:val="center"/>
              <w:rPr>
                <w:rFonts w:ascii="仿宋_GB2312" w:eastAsia="仿宋_GB2312" w:hAnsi="仿宋_GB2312" w:cs="仿宋_GB2312"/>
                <w:spacing w:val="-10"/>
                <w:sz w:val="24"/>
              </w:rPr>
            </w:pPr>
            <w:r>
              <w:rPr>
                <w:rFonts w:ascii="仿宋_GB2312" w:eastAsia="仿宋_GB2312" w:hAnsi="仿宋_GB2312" w:cs="仿宋_GB2312" w:hint="eastAsia"/>
                <w:kern w:val="0"/>
                <w:sz w:val="24"/>
              </w:rPr>
              <w:t>消防联动运行</w:t>
            </w:r>
          </w:p>
        </w:tc>
        <w:tc>
          <w:tcPr>
            <w:tcW w:w="3484" w:type="pct"/>
            <w:vAlign w:val="center"/>
          </w:tcPr>
          <w:p w:rsidR="00D82AD3" w:rsidRDefault="00421A99">
            <w:pPr>
              <w:widowControl/>
              <w:rPr>
                <w:rFonts w:ascii="仿宋_GB2312" w:eastAsia="仿宋_GB2312" w:hAnsi="仿宋_GB2312" w:cs="仿宋_GB2312"/>
                <w:kern w:val="0"/>
                <w:sz w:val="24"/>
              </w:rPr>
            </w:pPr>
            <w:r>
              <w:rPr>
                <w:rFonts w:ascii="仿宋_GB2312" w:eastAsia="仿宋_GB2312" w:hAnsi="仿宋_GB2312" w:cs="仿宋_GB2312" w:hint="eastAsia"/>
                <w:kern w:val="0"/>
                <w:sz w:val="24"/>
              </w:rPr>
              <w:t>消防迫降、消防专用按钮</w:t>
            </w:r>
            <w:r>
              <w:rPr>
                <w:rFonts w:ascii="仿宋_GB2312" w:eastAsia="仿宋_GB2312" w:hAnsi="仿宋_GB2312" w:cs="仿宋_GB2312" w:hint="eastAsia"/>
                <w:kern w:val="0"/>
                <w:sz w:val="24"/>
              </w:rPr>
              <w:t>。</w:t>
            </w:r>
          </w:p>
        </w:tc>
        <w:tc>
          <w:tcPr>
            <w:tcW w:w="408" w:type="pct"/>
            <w:vAlign w:val="center"/>
          </w:tcPr>
          <w:p w:rsidR="00D82AD3" w:rsidRDefault="00D82AD3">
            <w:pPr>
              <w:tabs>
                <w:tab w:val="left" w:pos="999"/>
              </w:tabs>
              <w:adjustRightInd w:val="0"/>
              <w:jc w:val="center"/>
              <w:rPr>
                <w:rFonts w:ascii="仿宋_GB2312" w:eastAsia="仿宋_GB2312" w:hAnsi="仿宋_GB2312" w:cs="仿宋_GB2312"/>
                <w:spacing w:val="-10"/>
                <w:sz w:val="24"/>
              </w:rPr>
            </w:pPr>
          </w:p>
        </w:tc>
      </w:tr>
      <w:tr w:rsidR="00D82AD3">
        <w:trPr>
          <w:trHeight w:val="170"/>
        </w:trPr>
        <w:tc>
          <w:tcPr>
            <w:tcW w:w="410" w:type="pct"/>
            <w:vAlign w:val="center"/>
          </w:tcPr>
          <w:p w:rsidR="00D82AD3" w:rsidRDefault="00421A99">
            <w:pPr>
              <w:pStyle w:val="ListParagraphd3ac4102-d86a-4310-b087-f1cde3c3a3db"/>
              <w:spacing w:line="360" w:lineRule="auto"/>
              <w:ind w:firstLineChars="0" w:firstLine="0"/>
              <w:jc w:val="center"/>
              <w:rPr>
                <w:rFonts w:ascii="仿宋_GB2312" w:eastAsia="仿宋_GB2312" w:hAnsi="仿宋_GB2312" w:cs="仿宋_GB2312"/>
                <w:spacing w:val="-10"/>
                <w:sz w:val="24"/>
              </w:rPr>
            </w:pPr>
            <w:r>
              <w:rPr>
                <w:rFonts w:ascii="仿宋_GB2312" w:eastAsia="仿宋_GB2312" w:hAnsi="仿宋_GB2312" w:cs="仿宋_GB2312" w:hint="eastAsia"/>
                <w:sz w:val="24"/>
              </w:rPr>
              <w:t>6</w:t>
            </w:r>
          </w:p>
        </w:tc>
        <w:tc>
          <w:tcPr>
            <w:tcW w:w="696" w:type="pct"/>
            <w:vAlign w:val="center"/>
          </w:tcPr>
          <w:p w:rsidR="00D82AD3" w:rsidRDefault="00421A99">
            <w:pPr>
              <w:pStyle w:val="ListParagraphd3ac4102-d86a-4310-b087-f1cde3c3a3db"/>
              <w:spacing w:line="360" w:lineRule="auto"/>
              <w:ind w:firstLineChars="0" w:firstLine="0"/>
              <w:jc w:val="center"/>
              <w:rPr>
                <w:rFonts w:ascii="仿宋_GB2312" w:eastAsia="仿宋_GB2312" w:hAnsi="仿宋_GB2312" w:cs="仿宋_GB2312"/>
                <w:sz w:val="24"/>
              </w:rPr>
            </w:pPr>
            <w:r>
              <w:rPr>
                <w:rFonts w:ascii="仿宋_GB2312" w:eastAsia="仿宋_GB2312" w:hAnsi="仿宋_GB2312" w:cs="仿宋_GB2312" w:hint="eastAsia"/>
                <w:sz w:val="24"/>
              </w:rPr>
              <w:t>自动</w:t>
            </w:r>
          </w:p>
          <w:p w:rsidR="00D82AD3" w:rsidRDefault="00421A99">
            <w:pPr>
              <w:pStyle w:val="ListParagraphd3ac4102-d86a-4310-b087-f1cde3c3a3db"/>
              <w:spacing w:line="360" w:lineRule="auto"/>
              <w:ind w:firstLineChars="0" w:firstLine="0"/>
              <w:jc w:val="center"/>
              <w:rPr>
                <w:rFonts w:ascii="仿宋_GB2312" w:eastAsia="仿宋_GB2312" w:hAnsi="仿宋_GB2312" w:cs="仿宋_GB2312"/>
                <w:spacing w:val="-10"/>
                <w:sz w:val="24"/>
              </w:rPr>
            </w:pPr>
            <w:r>
              <w:rPr>
                <w:rFonts w:ascii="仿宋_GB2312" w:eastAsia="仿宋_GB2312" w:hAnsi="仿宋_GB2312" w:cs="仿宋_GB2312" w:hint="eastAsia"/>
                <w:sz w:val="24"/>
              </w:rPr>
              <w:t>扶梯</w:t>
            </w:r>
          </w:p>
        </w:tc>
        <w:tc>
          <w:tcPr>
            <w:tcW w:w="3484" w:type="pct"/>
            <w:vAlign w:val="center"/>
          </w:tcPr>
          <w:p w:rsidR="00D82AD3" w:rsidRDefault="00421A99">
            <w:pPr>
              <w:widowControl/>
              <w:rPr>
                <w:rFonts w:ascii="仿宋_GB2312" w:eastAsia="仿宋_GB2312" w:hAnsi="仿宋_GB2312" w:cs="仿宋_GB2312"/>
                <w:kern w:val="0"/>
                <w:sz w:val="24"/>
              </w:rPr>
            </w:pPr>
            <w:r>
              <w:rPr>
                <w:rFonts w:ascii="仿宋_GB2312" w:eastAsia="仿宋_GB2312" w:hAnsi="仿宋_GB2312" w:cs="仿宋_GB2312" w:hint="eastAsia"/>
                <w:kern w:val="0"/>
                <w:sz w:val="24"/>
              </w:rPr>
              <w:t>梯级踏板、梳齿板、扶手装置、扶手带外缘、围裙板、保护装置、紧急停止开关、安全防护、警示标志</w:t>
            </w:r>
            <w:r>
              <w:rPr>
                <w:rFonts w:ascii="仿宋_GB2312" w:eastAsia="仿宋_GB2312" w:hAnsi="仿宋_GB2312" w:cs="仿宋_GB2312" w:hint="eastAsia"/>
                <w:kern w:val="0"/>
                <w:sz w:val="24"/>
              </w:rPr>
              <w:t>、防攀爬装置。</w:t>
            </w:r>
          </w:p>
        </w:tc>
        <w:tc>
          <w:tcPr>
            <w:tcW w:w="408" w:type="pct"/>
            <w:vAlign w:val="center"/>
          </w:tcPr>
          <w:p w:rsidR="00D82AD3" w:rsidRDefault="00D82AD3">
            <w:pPr>
              <w:tabs>
                <w:tab w:val="left" w:pos="999"/>
              </w:tabs>
              <w:adjustRightInd w:val="0"/>
              <w:jc w:val="center"/>
              <w:rPr>
                <w:rFonts w:ascii="仿宋_GB2312" w:eastAsia="仿宋_GB2312" w:hAnsi="仿宋_GB2312" w:cs="仿宋_GB2312"/>
                <w:spacing w:val="-10"/>
                <w:sz w:val="24"/>
              </w:rPr>
            </w:pPr>
          </w:p>
        </w:tc>
      </w:tr>
      <w:tr w:rsidR="00D82AD3">
        <w:trPr>
          <w:trHeight w:val="170"/>
        </w:trPr>
        <w:tc>
          <w:tcPr>
            <w:tcW w:w="410" w:type="pct"/>
            <w:vAlign w:val="center"/>
          </w:tcPr>
          <w:p w:rsidR="00D82AD3" w:rsidRDefault="00421A99">
            <w:pPr>
              <w:pStyle w:val="ListParagraphd3ac4102-d86a-4310-b087-f1cde3c3a3db"/>
              <w:spacing w:line="360" w:lineRule="auto"/>
              <w:ind w:firstLineChars="0" w:firstLine="0"/>
              <w:jc w:val="center"/>
              <w:rPr>
                <w:rFonts w:ascii="仿宋_GB2312" w:eastAsia="仿宋_GB2312" w:hAnsi="仿宋_GB2312" w:cs="仿宋_GB2312"/>
                <w:spacing w:val="-10"/>
                <w:sz w:val="24"/>
              </w:rPr>
            </w:pPr>
            <w:r>
              <w:rPr>
                <w:rFonts w:ascii="仿宋_GB2312" w:eastAsia="仿宋_GB2312" w:hAnsi="仿宋_GB2312" w:cs="仿宋_GB2312" w:hint="eastAsia"/>
                <w:sz w:val="24"/>
              </w:rPr>
              <w:t>7</w:t>
            </w:r>
          </w:p>
        </w:tc>
        <w:tc>
          <w:tcPr>
            <w:tcW w:w="696" w:type="pct"/>
            <w:vAlign w:val="center"/>
          </w:tcPr>
          <w:p w:rsidR="00D82AD3" w:rsidRDefault="00421A99">
            <w:pPr>
              <w:pStyle w:val="ListParagraphd3ac4102-d86a-4310-b087-f1cde3c3a3db"/>
              <w:spacing w:line="360" w:lineRule="auto"/>
              <w:ind w:firstLineChars="0" w:firstLine="0"/>
              <w:jc w:val="center"/>
              <w:rPr>
                <w:rFonts w:ascii="仿宋_GB2312" w:eastAsia="仿宋_GB2312" w:hAnsi="仿宋"/>
                <w:spacing w:val="-10"/>
                <w:sz w:val="24"/>
              </w:rPr>
            </w:pPr>
            <w:r>
              <w:rPr>
                <w:rFonts w:ascii="仿宋_GB2312" w:eastAsia="仿宋_GB2312" w:hAnsi="仿宋" w:hint="eastAsia"/>
                <w:spacing w:val="-10"/>
                <w:sz w:val="24"/>
              </w:rPr>
              <w:t>消防</w:t>
            </w:r>
          </w:p>
          <w:p w:rsidR="00D82AD3" w:rsidRDefault="00421A99">
            <w:pPr>
              <w:pStyle w:val="ListParagraphd3ac4102-d86a-4310-b087-f1cde3c3a3db"/>
              <w:spacing w:line="360" w:lineRule="auto"/>
              <w:ind w:firstLineChars="0" w:firstLine="0"/>
              <w:jc w:val="center"/>
              <w:rPr>
                <w:rFonts w:ascii="仿宋_GB2312" w:eastAsia="仿宋_GB2312" w:hAnsi="仿宋_GB2312" w:cs="仿宋_GB2312"/>
                <w:spacing w:val="-10"/>
                <w:sz w:val="24"/>
              </w:rPr>
            </w:pPr>
            <w:r>
              <w:rPr>
                <w:rFonts w:ascii="仿宋_GB2312" w:eastAsia="仿宋_GB2312" w:hAnsi="仿宋" w:hint="eastAsia"/>
                <w:spacing w:val="-10"/>
                <w:sz w:val="24"/>
              </w:rPr>
              <w:t>电梯</w:t>
            </w:r>
          </w:p>
        </w:tc>
        <w:tc>
          <w:tcPr>
            <w:tcW w:w="3484" w:type="pct"/>
            <w:vAlign w:val="center"/>
          </w:tcPr>
          <w:p w:rsidR="00D82AD3" w:rsidRDefault="00421A99">
            <w:pPr>
              <w:widowControl/>
              <w:rPr>
                <w:rFonts w:ascii="仿宋_GB2312" w:eastAsia="仿宋_GB2312" w:hAnsi="仿宋_GB2312" w:cs="仿宋_GB2312"/>
                <w:kern w:val="0"/>
                <w:sz w:val="24"/>
              </w:rPr>
            </w:pPr>
            <w:r>
              <w:rPr>
                <w:rFonts w:ascii="仿宋_GB2312" w:eastAsia="仿宋_GB2312" w:hAnsi="仿宋_GB2312" w:cs="仿宋_GB2312" w:hint="eastAsia"/>
                <w:kern w:val="0"/>
                <w:sz w:val="24"/>
              </w:rPr>
              <w:t>数量、参数查验、功能查验</w:t>
            </w:r>
            <w:r>
              <w:rPr>
                <w:rFonts w:ascii="仿宋_GB2312" w:eastAsia="仿宋_GB2312" w:hAnsi="仿宋_GB2312" w:cs="仿宋_GB2312" w:hint="eastAsia"/>
                <w:kern w:val="0"/>
                <w:sz w:val="24"/>
              </w:rPr>
              <w:t>。</w:t>
            </w:r>
          </w:p>
        </w:tc>
        <w:tc>
          <w:tcPr>
            <w:tcW w:w="408" w:type="pct"/>
            <w:vAlign w:val="center"/>
          </w:tcPr>
          <w:p w:rsidR="00D82AD3" w:rsidRDefault="00D82AD3">
            <w:pPr>
              <w:tabs>
                <w:tab w:val="left" w:pos="999"/>
              </w:tabs>
              <w:adjustRightInd w:val="0"/>
              <w:spacing w:line="240" w:lineRule="atLeast"/>
              <w:jc w:val="center"/>
              <w:rPr>
                <w:rFonts w:ascii="仿宋_GB2312" w:eastAsia="仿宋_GB2312" w:hAnsi="仿宋_GB2312" w:cs="仿宋_GB2312"/>
                <w:spacing w:val="-10"/>
                <w:sz w:val="24"/>
              </w:rPr>
            </w:pPr>
          </w:p>
        </w:tc>
      </w:tr>
      <w:tr w:rsidR="00D82AD3">
        <w:trPr>
          <w:trHeight w:val="170"/>
        </w:trPr>
        <w:tc>
          <w:tcPr>
            <w:tcW w:w="410" w:type="pct"/>
            <w:vAlign w:val="center"/>
          </w:tcPr>
          <w:p w:rsidR="00D82AD3" w:rsidRDefault="00421A99">
            <w:pPr>
              <w:pStyle w:val="ListParagraphd3ac4102-d86a-4310-b087-f1cde3c3a3db"/>
              <w:spacing w:line="360" w:lineRule="auto"/>
              <w:ind w:firstLineChars="0" w:firstLine="0"/>
              <w:jc w:val="center"/>
              <w:rPr>
                <w:rFonts w:ascii="仿宋_GB2312" w:eastAsia="仿宋_GB2312" w:hAnsi="仿宋_GB2312" w:cs="仿宋_GB2312"/>
                <w:sz w:val="24"/>
              </w:rPr>
            </w:pPr>
            <w:r>
              <w:rPr>
                <w:rFonts w:ascii="仿宋_GB2312" w:eastAsia="仿宋_GB2312" w:hAnsi="仿宋_GB2312" w:cs="仿宋_GB2312" w:hint="eastAsia"/>
                <w:sz w:val="24"/>
              </w:rPr>
              <w:t>8</w:t>
            </w:r>
          </w:p>
        </w:tc>
        <w:tc>
          <w:tcPr>
            <w:tcW w:w="696" w:type="pct"/>
            <w:vAlign w:val="center"/>
          </w:tcPr>
          <w:p w:rsidR="00D82AD3" w:rsidRDefault="00421A99">
            <w:pPr>
              <w:pStyle w:val="ListParagraphd3ac4102-d86a-4310-b087-f1cde3c3a3db"/>
              <w:spacing w:line="360" w:lineRule="auto"/>
              <w:ind w:firstLineChars="0" w:firstLine="0"/>
              <w:jc w:val="center"/>
              <w:rPr>
                <w:rFonts w:ascii="仿宋_GB2312" w:eastAsia="仿宋_GB2312" w:hAnsi="仿宋_GB2312" w:cs="仿宋_GB2312"/>
                <w:sz w:val="24"/>
              </w:rPr>
            </w:pPr>
            <w:r>
              <w:rPr>
                <w:rFonts w:ascii="仿宋_GB2312" w:eastAsia="仿宋_GB2312" w:hAnsi="仿宋_GB2312" w:cs="仿宋_GB2312" w:hint="eastAsia"/>
                <w:sz w:val="24"/>
              </w:rPr>
              <w:t>无机房电梯</w:t>
            </w:r>
          </w:p>
        </w:tc>
        <w:tc>
          <w:tcPr>
            <w:tcW w:w="3484" w:type="pct"/>
            <w:vAlign w:val="center"/>
          </w:tcPr>
          <w:p w:rsidR="00D82AD3" w:rsidRDefault="00421A99">
            <w:pPr>
              <w:rPr>
                <w:rFonts w:ascii="仿宋_GB2312" w:eastAsia="仿宋_GB2312" w:hAnsi="仿宋_GB2312" w:cs="仿宋_GB2312"/>
                <w:kern w:val="0"/>
                <w:sz w:val="24"/>
              </w:rPr>
            </w:pPr>
            <w:r>
              <w:rPr>
                <w:rFonts w:ascii="仿宋_GB2312" w:eastAsia="仿宋_GB2312" w:hAnsi="仿宋_GB2312" w:cs="仿宋_GB2312" w:hint="eastAsia"/>
                <w:kern w:val="0"/>
                <w:sz w:val="24"/>
              </w:rPr>
              <w:t>除机房外其余查验内容参照有机房电梯</w:t>
            </w:r>
            <w:r>
              <w:rPr>
                <w:rFonts w:ascii="仿宋_GB2312" w:eastAsia="仿宋_GB2312" w:hAnsi="仿宋_GB2312" w:cs="仿宋_GB2312" w:hint="eastAsia"/>
                <w:kern w:val="0"/>
                <w:sz w:val="24"/>
              </w:rPr>
              <w:t>。</w:t>
            </w:r>
          </w:p>
        </w:tc>
        <w:tc>
          <w:tcPr>
            <w:tcW w:w="408" w:type="pct"/>
            <w:vAlign w:val="center"/>
          </w:tcPr>
          <w:p w:rsidR="00D82AD3" w:rsidRDefault="00D82AD3">
            <w:pPr>
              <w:tabs>
                <w:tab w:val="left" w:pos="999"/>
              </w:tabs>
              <w:adjustRightInd w:val="0"/>
              <w:spacing w:line="240" w:lineRule="atLeast"/>
              <w:jc w:val="center"/>
              <w:rPr>
                <w:rFonts w:ascii="仿宋_GB2312" w:eastAsia="仿宋_GB2312" w:hAnsi="仿宋_GB2312" w:cs="仿宋_GB2312"/>
                <w:spacing w:val="-10"/>
                <w:sz w:val="24"/>
              </w:rPr>
            </w:pPr>
          </w:p>
        </w:tc>
      </w:tr>
    </w:tbl>
    <w:p w:rsidR="00D82AD3" w:rsidRDefault="00D82AD3">
      <w:pPr>
        <w:pStyle w:val="af4"/>
      </w:pPr>
    </w:p>
    <w:p w:rsidR="00D82AD3" w:rsidRDefault="00421A99">
      <w:pPr>
        <w:pStyle w:val="a9"/>
        <w:spacing w:before="156" w:after="156"/>
      </w:pPr>
      <w:r>
        <w:t>资料查验</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8"/>
        <w:gridCol w:w="1290"/>
        <w:gridCol w:w="5719"/>
        <w:gridCol w:w="753"/>
      </w:tblGrid>
      <w:tr w:rsidR="00D82AD3">
        <w:trPr>
          <w:trHeight w:val="170"/>
          <w:jc w:val="center"/>
        </w:trPr>
        <w:tc>
          <w:tcPr>
            <w:tcW w:w="445" w:type="pct"/>
            <w:vAlign w:val="center"/>
          </w:tcPr>
          <w:p w:rsidR="00D82AD3" w:rsidRDefault="00421A99">
            <w:pPr>
              <w:widowControl/>
              <w:jc w:val="center"/>
              <w:textAlignment w:val="center"/>
              <w:rPr>
                <w:rFonts w:ascii="仿宋_GB2312" w:eastAsia="仿宋_GB2312" w:hAnsi="仿宋_GB2312" w:cs="仿宋_GB2312"/>
                <w:kern w:val="0"/>
                <w:sz w:val="24"/>
                <w:lang w:bidi="ar"/>
              </w:rPr>
            </w:pPr>
            <w:r>
              <w:rPr>
                <w:rFonts w:ascii="仿宋_GB2312" w:eastAsia="仿宋_GB2312" w:hAnsi="仿宋_GB2312" w:cs="仿宋_GB2312" w:hint="eastAsia"/>
                <w:sz w:val="24"/>
              </w:rPr>
              <w:t>序号</w:t>
            </w:r>
          </w:p>
        </w:tc>
        <w:tc>
          <w:tcPr>
            <w:tcW w:w="757" w:type="pct"/>
            <w:vAlign w:val="center"/>
          </w:tcPr>
          <w:p w:rsidR="00D82AD3" w:rsidRDefault="00421A99">
            <w:pPr>
              <w:widowControl/>
              <w:jc w:val="center"/>
              <w:textAlignment w:val="center"/>
              <w:rPr>
                <w:rFonts w:ascii="仿宋_GB2312" w:eastAsia="仿宋_GB2312" w:hAnsi="仿宋_GB2312" w:cs="仿宋_GB2312"/>
                <w:kern w:val="0"/>
                <w:sz w:val="24"/>
                <w:lang w:bidi="ar"/>
              </w:rPr>
            </w:pPr>
            <w:r>
              <w:rPr>
                <w:rFonts w:ascii="仿宋_GB2312" w:eastAsia="仿宋_GB2312" w:hAnsi="仿宋_GB2312" w:cs="仿宋_GB2312" w:hint="eastAsia"/>
                <w:kern w:val="0"/>
                <w:sz w:val="24"/>
                <w:lang w:bidi="ar"/>
              </w:rPr>
              <w:t>资料分类</w:t>
            </w:r>
          </w:p>
        </w:tc>
        <w:tc>
          <w:tcPr>
            <w:tcW w:w="3355" w:type="pct"/>
            <w:vAlign w:val="center"/>
          </w:tcPr>
          <w:p w:rsidR="00D82AD3" w:rsidRDefault="00421A99">
            <w:pPr>
              <w:widowControl/>
              <w:jc w:val="center"/>
              <w:textAlignment w:val="center"/>
              <w:rPr>
                <w:rFonts w:ascii="仿宋_GB2312" w:eastAsia="仿宋_GB2312" w:hAnsi="仿宋_GB2312" w:cs="仿宋_GB2312"/>
                <w:kern w:val="0"/>
                <w:sz w:val="24"/>
                <w:lang w:bidi="ar"/>
              </w:rPr>
            </w:pPr>
            <w:r>
              <w:rPr>
                <w:rFonts w:ascii="仿宋_GB2312" w:eastAsia="仿宋_GB2312" w:hAnsi="仿宋_GB2312" w:cs="仿宋_GB2312" w:hint="eastAsia"/>
                <w:kern w:val="0"/>
                <w:sz w:val="24"/>
                <w:lang w:bidi="ar"/>
              </w:rPr>
              <w:t>资料名称</w:t>
            </w:r>
          </w:p>
        </w:tc>
        <w:tc>
          <w:tcPr>
            <w:tcW w:w="442" w:type="pct"/>
            <w:vAlign w:val="center"/>
          </w:tcPr>
          <w:p w:rsidR="00D82AD3" w:rsidRDefault="00421A99">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bidi="ar"/>
              </w:rPr>
              <w:t>备注</w:t>
            </w:r>
          </w:p>
        </w:tc>
      </w:tr>
      <w:tr w:rsidR="00D82AD3">
        <w:trPr>
          <w:trHeight w:val="170"/>
          <w:jc w:val="center"/>
        </w:trPr>
        <w:tc>
          <w:tcPr>
            <w:tcW w:w="445" w:type="pct"/>
            <w:vAlign w:val="center"/>
          </w:tcPr>
          <w:p w:rsidR="00D82AD3" w:rsidRDefault="00421A99">
            <w:pPr>
              <w:widowControl/>
              <w:jc w:val="center"/>
              <w:textAlignment w:val="center"/>
              <w:rPr>
                <w:rFonts w:ascii="仿宋_GB2312" w:eastAsia="仿宋_GB2312" w:hAnsi="仿宋_GB2312" w:cs="仿宋_GB2312"/>
                <w:kern w:val="0"/>
                <w:sz w:val="24"/>
                <w:lang w:bidi="ar"/>
              </w:rPr>
            </w:pPr>
            <w:r>
              <w:rPr>
                <w:rFonts w:ascii="仿宋_GB2312" w:eastAsia="仿宋_GB2312" w:hAnsi="仿宋_GB2312" w:cs="仿宋_GB2312" w:hint="eastAsia"/>
                <w:kern w:val="0"/>
                <w:sz w:val="24"/>
                <w:lang w:bidi="ar"/>
              </w:rPr>
              <w:t>1</w:t>
            </w:r>
          </w:p>
        </w:tc>
        <w:tc>
          <w:tcPr>
            <w:tcW w:w="757" w:type="pct"/>
            <w:vAlign w:val="center"/>
          </w:tcPr>
          <w:p w:rsidR="00D82AD3" w:rsidRDefault="00421A99">
            <w:pPr>
              <w:widowControl/>
              <w:jc w:val="center"/>
              <w:textAlignment w:val="center"/>
              <w:rPr>
                <w:rFonts w:ascii="仿宋_GB2312" w:eastAsia="仿宋_GB2312" w:hAnsi="仿宋_GB2312" w:cs="仿宋_GB2312"/>
                <w:kern w:val="0"/>
                <w:sz w:val="24"/>
                <w:lang w:bidi="ar"/>
              </w:rPr>
            </w:pPr>
            <w:r>
              <w:rPr>
                <w:rFonts w:ascii="仿宋_GB2312" w:eastAsia="仿宋_GB2312" w:hAnsi="仿宋_GB2312" w:cs="仿宋_GB2312" w:hint="eastAsia"/>
                <w:kern w:val="0"/>
                <w:sz w:val="24"/>
                <w:lang w:bidi="ar"/>
              </w:rPr>
              <w:t>竣工图纸</w:t>
            </w:r>
          </w:p>
        </w:tc>
        <w:tc>
          <w:tcPr>
            <w:tcW w:w="3355" w:type="pct"/>
            <w:vAlign w:val="center"/>
          </w:tcPr>
          <w:p w:rsidR="00D82AD3" w:rsidRDefault="00421A99">
            <w:pPr>
              <w:widowControl/>
              <w:jc w:val="left"/>
              <w:textAlignment w:val="center"/>
              <w:rPr>
                <w:rFonts w:ascii="仿宋_GB2312" w:eastAsia="仿宋_GB2312" w:hAnsi="仿宋_GB2312" w:cs="仿宋_GB2312"/>
                <w:kern w:val="0"/>
                <w:sz w:val="24"/>
                <w:lang w:bidi="ar"/>
              </w:rPr>
            </w:pPr>
            <w:r>
              <w:rPr>
                <w:rFonts w:ascii="仿宋_GB2312" w:eastAsia="仿宋_GB2312" w:hAnsi="仿宋_GB2312" w:cs="仿宋_GB2312" w:hint="eastAsia"/>
                <w:kern w:val="0"/>
                <w:sz w:val="24"/>
                <w:lang w:bidi="ar"/>
              </w:rPr>
              <w:t>机房井道布置图</w:t>
            </w:r>
            <w:r>
              <w:rPr>
                <w:rFonts w:ascii="仿宋_GB2312" w:eastAsia="仿宋_GB2312" w:hAnsi="仿宋_GB2312" w:cs="仿宋_GB2312" w:hint="eastAsia"/>
                <w:kern w:val="0"/>
                <w:sz w:val="24"/>
                <w:lang w:bidi="ar"/>
              </w:rPr>
              <w:t>。</w:t>
            </w:r>
          </w:p>
        </w:tc>
        <w:tc>
          <w:tcPr>
            <w:tcW w:w="442" w:type="pct"/>
            <w:vAlign w:val="center"/>
          </w:tcPr>
          <w:p w:rsidR="00D82AD3" w:rsidRDefault="00421A99">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w:t>
            </w:r>
          </w:p>
        </w:tc>
      </w:tr>
      <w:tr w:rsidR="00D82AD3">
        <w:trPr>
          <w:trHeight w:val="170"/>
          <w:jc w:val="center"/>
        </w:trPr>
        <w:tc>
          <w:tcPr>
            <w:tcW w:w="445" w:type="pct"/>
            <w:vAlign w:val="center"/>
          </w:tcPr>
          <w:p w:rsidR="00D82AD3" w:rsidRDefault="00421A99">
            <w:pPr>
              <w:widowControl/>
              <w:jc w:val="center"/>
              <w:textAlignment w:val="center"/>
              <w:rPr>
                <w:rFonts w:ascii="仿宋_GB2312" w:eastAsia="仿宋_GB2312" w:hAnsi="仿宋_GB2312" w:cs="仿宋_GB2312"/>
                <w:kern w:val="0"/>
                <w:sz w:val="24"/>
                <w:lang w:bidi="ar"/>
              </w:rPr>
            </w:pPr>
            <w:r>
              <w:rPr>
                <w:rFonts w:ascii="仿宋_GB2312" w:eastAsia="仿宋_GB2312" w:hAnsi="仿宋_GB2312" w:cs="仿宋_GB2312" w:hint="eastAsia"/>
                <w:kern w:val="0"/>
                <w:sz w:val="24"/>
                <w:lang w:bidi="ar"/>
              </w:rPr>
              <w:t>2</w:t>
            </w:r>
          </w:p>
        </w:tc>
        <w:tc>
          <w:tcPr>
            <w:tcW w:w="757" w:type="pct"/>
            <w:vAlign w:val="center"/>
          </w:tcPr>
          <w:p w:rsidR="00D82AD3" w:rsidRDefault="00421A99">
            <w:pPr>
              <w:widowControl/>
              <w:jc w:val="center"/>
              <w:textAlignment w:val="center"/>
              <w:rPr>
                <w:rFonts w:ascii="仿宋_GB2312" w:eastAsia="仿宋_GB2312" w:hAnsi="仿宋_GB2312" w:cs="仿宋_GB2312"/>
                <w:kern w:val="0"/>
                <w:sz w:val="24"/>
                <w:lang w:bidi="ar"/>
              </w:rPr>
            </w:pPr>
            <w:r>
              <w:rPr>
                <w:rFonts w:ascii="仿宋_GB2312" w:eastAsia="仿宋_GB2312" w:hAnsi="仿宋_GB2312" w:cs="仿宋_GB2312" w:hint="eastAsia"/>
                <w:kern w:val="0"/>
                <w:sz w:val="24"/>
                <w:lang w:bidi="ar"/>
              </w:rPr>
              <w:t>政府验收文件</w:t>
            </w:r>
          </w:p>
        </w:tc>
        <w:tc>
          <w:tcPr>
            <w:tcW w:w="3355" w:type="pct"/>
            <w:vAlign w:val="center"/>
          </w:tcPr>
          <w:p w:rsidR="00D82AD3" w:rsidRDefault="00421A99">
            <w:pPr>
              <w:widowControl/>
              <w:jc w:val="left"/>
              <w:textAlignment w:val="center"/>
              <w:rPr>
                <w:rFonts w:ascii="仿宋_GB2312" w:eastAsia="仿宋_GB2312" w:hAnsi="仿宋_GB2312" w:cs="仿宋_GB2312"/>
                <w:kern w:val="0"/>
                <w:sz w:val="24"/>
                <w:lang w:bidi="ar"/>
              </w:rPr>
            </w:pPr>
            <w:r>
              <w:rPr>
                <w:rFonts w:ascii="仿宋_GB2312" w:eastAsia="仿宋_GB2312" w:hAnsi="仿宋_GB2312" w:cs="仿宋_GB2312" w:hint="eastAsia"/>
                <w:kern w:val="0"/>
                <w:sz w:val="24"/>
                <w:lang w:bidi="ar"/>
              </w:rPr>
              <w:t>电梯安全使用登记证、电梯年检报告、电梯检验合格证书</w:t>
            </w:r>
            <w:r>
              <w:rPr>
                <w:rFonts w:ascii="仿宋_GB2312" w:eastAsia="仿宋_GB2312" w:hAnsi="仿宋_GB2312" w:cs="仿宋_GB2312" w:hint="eastAsia"/>
                <w:kern w:val="0"/>
                <w:sz w:val="24"/>
                <w:lang w:bidi="ar"/>
              </w:rPr>
              <w:t>、</w:t>
            </w:r>
            <w:r>
              <w:rPr>
                <w:rFonts w:ascii="仿宋_GB2312" w:eastAsia="仿宋_GB2312" w:hAnsi="仿宋_GB2312" w:cs="仿宋_GB2312" w:hint="eastAsia"/>
                <w:kern w:val="0"/>
                <w:sz w:val="24"/>
                <w:lang w:bidi="ar"/>
              </w:rPr>
              <w:t>96333</w:t>
            </w:r>
            <w:r>
              <w:rPr>
                <w:rFonts w:ascii="仿宋_GB2312" w:eastAsia="仿宋_GB2312" w:hAnsi="仿宋_GB2312" w:cs="仿宋_GB2312" w:hint="eastAsia"/>
                <w:kern w:val="0"/>
                <w:sz w:val="24"/>
                <w:lang w:bidi="ar"/>
              </w:rPr>
              <w:t>标识、注册登记表。</w:t>
            </w:r>
          </w:p>
        </w:tc>
        <w:tc>
          <w:tcPr>
            <w:tcW w:w="442" w:type="pct"/>
            <w:vAlign w:val="center"/>
          </w:tcPr>
          <w:p w:rsidR="00D82AD3" w:rsidRDefault="00421A99">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w:t>
            </w:r>
          </w:p>
        </w:tc>
      </w:tr>
      <w:tr w:rsidR="00D82AD3">
        <w:trPr>
          <w:trHeight w:val="170"/>
          <w:jc w:val="center"/>
        </w:trPr>
        <w:tc>
          <w:tcPr>
            <w:tcW w:w="445" w:type="pct"/>
            <w:vAlign w:val="center"/>
          </w:tcPr>
          <w:p w:rsidR="00D82AD3" w:rsidRDefault="00421A99">
            <w:pPr>
              <w:widowControl/>
              <w:jc w:val="center"/>
              <w:textAlignment w:val="center"/>
              <w:rPr>
                <w:rFonts w:ascii="仿宋_GB2312" w:eastAsia="仿宋_GB2312" w:hAnsi="仿宋_GB2312" w:cs="仿宋_GB2312"/>
                <w:kern w:val="0"/>
                <w:sz w:val="24"/>
                <w:lang w:bidi="ar"/>
              </w:rPr>
            </w:pPr>
            <w:r>
              <w:rPr>
                <w:rFonts w:ascii="仿宋_GB2312" w:eastAsia="仿宋_GB2312" w:hAnsi="仿宋_GB2312" w:cs="仿宋_GB2312" w:hint="eastAsia"/>
                <w:kern w:val="0"/>
                <w:sz w:val="24"/>
                <w:lang w:bidi="ar"/>
              </w:rPr>
              <w:t>3</w:t>
            </w:r>
          </w:p>
        </w:tc>
        <w:tc>
          <w:tcPr>
            <w:tcW w:w="757" w:type="pct"/>
            <w:vAlign w:val="center"/>
          </w:tcPr>
          <w:p w:rsidR="00D82AD3" w:rsidRDefault="00421A99">
            <w:pPr>
              <w:widowControl/>
              <w:jc w:val="center"/>
              <w:textAlignment w:val="center"/>
              <w:rPr>
                <w:rFonts w:ascii="仿宋_GB2312" w:eastAsia="仿宋_GB2312" w:hAnsi="仿宋_GB2312" w:cs="仿宋_GB2312"/>
                <w:kern w:val="0"/>
                <w:sz w:val="24"/>
                <w:lang w:bidi="ar"/>
              </w:rPr>
            </w:pPr>
            <w:r>
              <w:rPr>
                <w:rFonts w:ascii="仿宋_GB2312" w:eastAsia="仿宋_GB2312" w:hAnsi="仿宋_GB2312" w:cs="仿宋_GB2312" w:hint="eastAsia"/>
                <w:kern w:val="0"/>
                <w:sz w:val="24"/>
                <w:lang w:bidi="ar"/>
              </w:rPr>
              <w:t>物业验收资料</w:t>
            </w:r>
          </w:p>
        </w:tc>
        <w:tc>
          <w:tcPr>
            <w:tcW w:w="3355" w:type="pct"/>
            <w:vAlign w:val="center"/>
          </w:tcPr>
          <w:p w:rsidR="00D82AD3" w:rsidRDefault="00421A99">
            <w:pPr>
              <w:widowControl/>
              <w:jc w:val="left"/>
              <w:textAlignment w:val="center"/>
              <w:rPr>
                <w:rFonts w:ascii="仿宋_GB2312" w:eastAsia="仿宋_GB2312" w:hAnsi="仿宋_GB2312" w:cs="仿宋_GB2312"/>
                <w:kern w:val="0"/>
                <w:sz w:val="24"/>
                <w:lang w:bidi="ar"/>
              </w:rPr>
            </w:pPr>
            <w:r>
              <w:rPr>
                <w:rFonts w:ascii="仿宋_GB2312" w:eastAsia="仿宋_GB2312" w:hAnsi="仿宋_GB2312" w:cs="仿宋_GB2312" w:hint="eastAsia"/>
                <w:kern w:val="0"/>
                <w:sz w:val="24"/>
                <w:lang w:bidi="ar"/>
              </w:rPr>
              <w:t>移交设备清单</w:t>
            </w:r>
            <w:r>
              <w:rPr>
                <w:rFonts w:ascii="仿宋_GB2312" w:eastAsia="仿宋_GB2312" w:hAnsi="仿宋_GB2312" w:cs="仿宋_GB2312" w:hint="eastAsia"/>
                <w:kern w:val="0"/>
                <w:sz w:val="24"/>
                <w:lang w:bidi="ar"/>
              </w:rPr>
              <w:t>。</w:t>
            </w:r>
          </w:p>
        </w:tc>
        <w:tc>
          <w:tcPr>
            <w:tcW w:w="442" w:type="pct"/>
            <w:vAlign w:val="center"/>
          </w:tcPr>
          <w:p w:rsidR="00D82AD3" w:rsidRDefault="00421A99">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w:t>
            </w:r>
          </w:p>
        </w:tc>
      </w:tr>
      <w:tr w:rsidR="00D82AD3">
        <w:trPr>
          <w:trHeight w:val="170"/>
          <w:jc w:val="center"/>
        </w:trPr>
        <w:tc>
          <w:tcPr>
            <w:tcW w:w="445" w:type="pct"/>
            <w:vAlign w:val="center"/>
          </w:tcPr>
          <w:p w:rsidR="00D82AD3" w:rsidRDefault="00421A99">
            <w:pPr>
              <w:widowControl/>
              <w:jc w:val="center"/>
              <w:textAlignment w:val="center"/>
              <w:rPr>
                <w:rFonts w:ascii="仿宋_GB2312" w:eastAsia="仿宋_GB2312" w:hAnsi="仿宋_GB2312" w:cs="仿宋_GB2312"/>
                <w:kern w:val="0"/>
                <w:sz w:val="24"/>
                <w:lang w:bidi="ar"/>
              </w:rPr>
            </w:pPr>
            <w:r>
              <w:rPr>
                <w:rFonts w:ascii="仿宋_GB2312" w:eastAsia="仿宋_GB2312" w:hAnsi="仿宋_GB2312" w:cs="仿宋_GB2312" w:hint="eastAsia"/>
                <w:kern w:val="0"/>
                <w:sz w:val="24"/>
                <w:lang w:bidi="ar"/>
              </w:rPr>
              <w:t>4</w:t>
            </w:r>
          </w:p>
        </w:tc>
        <w:tc>
          <w:tcPr>
            <w:tcW w:w="757" w:type="pct"/>
            <w:vAlign w:val="center"/>
          </w:tcPr>
          <w:p w:rsidR="00D82AD3" w:rsidRDefault="00421A99">
            <w:pPr>
              <w:widowControl/>
              <w:jc w:val="center"/>
              <w:textAlignment w:val="center"/>
              <w:rPr>
                <w:rFonts w:ascii="仿宋_GB2312" w:eastAsia="仿宋_GB2312" w:hAnsi="仿宋_GB2312" w:cs="仿宋_GB2312"/>
                <w:kern w:val="0"/>
                <w:sz w:val="24"/>
                <w:lang w:bidi="ar"/>
              </w:rPr>
            </w:pPr>
            <w:r>
              <w:rPr>
                <w:rFonts w:ascii="仿宋_GB2312" w:eastAsia="仿宋_GB2312" w:hAnsi="仿宋_GB2312" w:cs="仿宋_GB2312" w:hint="eastAsia"/>
                <w:kern w:val="0"/>
                <w:sz w:val="24"/>
                <w:lang w:bidi="ar"/>
              </w:rPr>
              <w:t>设施设备资料</w:t>
            </w:r>
          </w:p>
        </w:tc>
        <w:tc>
          <w:tcPr>
            <w:tcW w:w="3355" w:type="pct"/>
            <w:vAlign w:val="center"/>
          </w:tcPr>
          <w:p w:rsidR="00D82AD3" w:rsidRDefault="00421A99">
            <w:pPr>
              <w:widowControl/>
              <w:jc w:val="left"/>
              <w:textAlignment w:val="center"/>
              <w:rPr>
                <w:rFonts w:ascii="仿宋_GB2312" w:eastAsia="仿宋_GB2312" w:hAnsi="仿宋_GB2312" w:cs="仿宋_GB2312"/>
                <w:kern w:val="0"/>
                <w:sz w:val="24"/>
                <w:lang w:bidi="ar"/>
              </w:rPr>
            </w:pPr>
            <w:r>
              <w:rPr>
                <w:rFonts w:ascii="仿宋_GB2312" w:eastAsia="仿宋_GB2312" w:hAnsi="仿宋_GB2312" w:cs="仿宋_GB2312" w:hint="eastAsia"/>
                <w:kern w:val="0"/>
                <w:sz w:val="24"/>
                <w:lang w:bidi="ar"/>
              </w:rPr>
              <w:t>电梯装箱单、电梯监督检验报告、产品合格证、安装说明书、使用维护说明书、操作手册、电气原理图</w:t>
            </w:r>
            <w:r>
              <w:rPr>
                <w:rFonts w:ascii="仿宋_GB2312" w:eastAsia="仿宋_GB2312" w:hAnsi="仿宋_GB2312" w:cs="仿宋_GB2312" w:hint="eastAsia"/>
                <w:kern w:val="0"/>
                <w:sz w:val="24"/>
                <w:lang w:bidi="ar"/>
              </w:rPr>
              <w:t>。</w:t>
            </w:r>
          </w:p>
        </w:tc>
        <w:tc>
          <w:tcPr>
            <w:tcW w:w="442" w:type="pct"/>
            <w:vAlign w:val="center"/>
          </w:tcPr>
          <w:p w:rsidR="00D82AD3" w:rsidRDefault="00421A99">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w:t>
            </w:r>
          </w:p>
        </w:tc>
      </w:tr>
      <w:tr w:rsidR="00D82AD3">
        <w:trPr>
          <w:trHeight w:val="170"/>
          <w:jc w:val="center"/>
        </w:trPr>
        <w:tc>
          <w:tcPr>
            <w:tcW w:w="445" w:type="pct"/>
            <w:vAlign w:val="center"/>
          </w:tcPr>
          <w:p w:rsidR="00D82AD3" w:rsidRDefault="00421A99">
            <w:pPr>
              <w:widowControl/>
              <w:jc w:val="center"/>
              <w:textAlignment w:val="center"/>
              <w:rPr>
                <w:rFonts w:ascii="仿宋_GB2312" w:eastAsia="仿宋_GB2312" w:hAnsi="仿宋_GB2312" w:cs="仿宋_GB2312"/>
                <w:kern w:val="0"/>
                <w:sz w:val="24"/>
                <w:lang w:bidi="ar"/>
              </w:rPr>
            </w:pPr>
            <w:r>
              <w:rPr>
                <w:rFonts w:ascii="仿宋_GB2312" w:eastAsia="仿宋_GB2312" w:hAnsi="仿宋_GB2312" w:cs="仿宋_GB2312" w:hint="eastAsia"/>
                <w:kern w:val="0"/>
                <w:sz w:val="24"/>
                <w:lang w:bidi="ar"/>
              </w:rPr>
              <w:t>5</w:t>
            </w:r>
          </w:p>
        </w:tc>
        <w:tc>
          <w:tcPr>
            <w:tcW w:w="757" w:type="pct"/>
            <w:vAlign w:val="center"/>
          </w:tcPr>
          <w:p w:rsidR="00D82AD3" w:rsidRDefault="00421A99">
            <w:pPr>
              <w:widowControl/>
              <w:jc w:val="center"/>
              <w:textAlignment w:val="center"/>
              <w:rPr>
                <w:rFonts w:ascii="仿宋_GB2312" w:eastAsia="仿宋_GB2312" w:hAnsi="仿宋_GB2312" w:cs="仿宋_GB2312"/>
                <w:kern w:val="0"/>
                <w:sz w:val="24"/>
                <w:lang w:bidi="ar"/>
              </w:rPr>
            </w:pPr>
            <w:r>
              <w:rPr>
                <w:rFonts w:ascii="仿宋_GB2312" w:eastAsia="仿宋_GB2312" w:hAnsi="仿宋_GB2312" w:cs="仿宋_GB2312" w:hint="eastAsia"/>
                <w:kern w:val="0"/>
                <w:sz w:val="24"/>
                <w:lang w:bidi="ar"/>
              </w:rPr>
              <w:t>其它</w:t>
            </w:r>
          </w:p>
        </w:tc>
        <w:tc>
          <w:tcPr>
            <w:tcW w:w="3355" w:type="pct"/>
            <w:vAlign w:val="center"/>
          </w:tcPr>
          <w:p w:rsidR="00D82AD3" w:rsidRDefault="00421A99">
            <w:pPr>
              <w:widowControl/>
              <w:jc w:val="left"/>
              <w:textAlignment w:val="center"/>
              <w:rPr>
                <w:rFonts w:ascii="仿宋_GB2312" w:eastAsia="仿宋_GB2312" w:hAnsi="仿宋_GB2312" w:cs="仿宋_GB2312"/>
                <w:kern w:val="0"/>
                <w:sz w:val="24"/>
                <w:lang w:bidi="ar"/>
              </w:rPr>
            </w:pPr>
            <w:r>
              <w:rPr>
                <w:rFonts w:ascii="仿宋_GB2312" w:eastAsia="仿宋_GB2312" w:hAnsi="仿宋_GB2312" w:cs="仿宋_GB2312" w:hint="eastAsia"/>
                <w:kern w:val="0"/>
                <w:sz w:val="24"/>
                <w:lang w:bidi="ar"/>
              </w:rPr>
              <w:t>维保合同、轿厢及机房钥匙、控制箱钥匙、备品备件、专用工具清单</w:t>
            </w:r>
            <w:r>
              <w:rPr>
                <w:rFonts w:ascii="仿宋_GB2312" w:eastAsia="仿宋_GB2312" w:hAnsi="仿宋_GB2312" w:cs="仿宋_GB2312" w:hint="eastAsia"/>
                <w:kern w:val="0"/>
                <w:sz w:val="24"/>
                <w:lang w:bidi="ar"/>
              </w:rPr>
              <w:t>。</w:t>
            </w:r>
          </w:p>
        </w:tc>
        <w:tc>
          <w:tcPr>
            <w:tcW w:w="442" w:type="pct"/>
            <w:vAlign w:val="center"/>
          </w:tcPr>
          <w:p w:rsidR="00D82AD3" w:rsidRDefault="00D82AD3">
            <w:pPr>
              <w:widowControl/>
              <w:jc w:val="center"/>
              <w:textAlignment w:val="center"/>
              <w:rPr>
                <w:rFonts w:ascii="仿宋_GB2312" w:eastAsia="仿宋_GB2312" w:hAnsi="仿宋_GB2312" w:cs="仿宋_GB2312"/>
                <w:sz w:val="24"/>
              </w:rPr>
            </w:pPr>
          </w:p>
        </w:tc>
      </w:tr>
    </w:tbl>
    <w:p w:rsidR="00D82AD3" w:rsidRDefault="00D82AD3">
      <w:pPr>
        <w:pStyle w:val="af4"/>
      </w:pPr>
    </w:p>
    <w:p w:rsidR="00D82AD3" w:rsidRDefault="00421A99">
      <w:pPr>
        <w:pStyle w:val="a9"/>
        <w:spacing w:before="156" w:after="156"/>
      </w:pPr>
      <w:r>
        <w:t>现场查验</w:t>
      </w:r>
    </w:p>
    <w:p w:rsidR="00D82AD3" w:rsidRDefault="00421A99">
      <w:pPr>
        <w:pStyle w:val="aa"/>
        <w:spacing w:before="156" w:after="156"/>
      </w:pPr>
      <w:r>
        <w:t>机房</w:t>
      </w:r>
    </w:p>
    <w:tbl>
      <w:tblPr>
        <w:tblW w:w="4999" w:type="pct"/>
        <w:jc w:val="center"/>
        <w:tblLook w:val="04A0" w:firstRow="1" w:lastRow="0" w:firstColumn="1" w:lastColumn="0" w:noHBand="0" w:noVBand="1"/>
      </w:tblPr>
      <w:tblGrid>
        <w:gridCol w:w="1815"/>
        <w:gridCol w:w="6705"/>
      </w:tblGrid>
      <w:tr w:rsidR="00D82AD3">
        <w:trPr>
          <w:trHeight w:val="170"/>
          <w:jc w:val="center"/>
        </w:trPr>
        <w:tc>
          <w:tcPr>
            <w:tcW w:w="1065" w:type="pct"/>
            <w:tcBorders>
              <w:top w:val="single" w:sz="4" w:space="0" w:color="auto"/>
              <w:left w:val="single" w:sz="4" w:space="0" w:color="auto"/>
              <w:bottom w:val="single" w:sz="4" w:space="0" w:color="auto"/>
              <w:right w:val="single" w:sz="4" w:space="0" w:color="auto"/>
            </w:tcBorders>
            <w:vAlign w:val="center"/>
          </w:tcPr>
          <w:p w:rsidR="00D82AD3" w:rsidRDefault="00421A99">
            <w:pPr>
              <w:tabs>
                <w:tab w:val="center" w:pos="1110"/>
              </w:tabs>
              <w:jc w:val="center"/>
              <w:rPr>
                <w:rFonts w:ascii="仿宋_GB2312" w:eastAsia="仿宋_GB2312" w:hAnsi="仿宋_GB2312" w:cs="仿宋_GB2312"/>
                <w:kern w:val="0"/>
                <w:sz w:val="24"/>
              </w:rPr>
            </w:pPr>
            <w:r>
              <w:rPr>
                <w:rFonts w:ascii="仿宋_GB2312" w:eastAsia="仿宋_GB2312" w:hAnsi="仿宋_GB2312" w:cs="仿宋_GB2312" w:hint="eastAsia"/>
                <w:sz w:val="24"/>
              </w:rPr>
              <w:t>查验项目</w:t>
            </w:r>
          </w:p>
        </w:tc>
        <w:tc>
          <w:tcPr>
            <w:tcW w:w="3934" w:type="pct"/>
            <w:tcBorders>
              <w:top w:val="single" w:sz="4" w:space="0" w:color="auto"/>
              <w:left w:val="single" w:sz="4" w:space="0" w:color="auto"/>
              <w:bottom w:val="single" w:sz="4" w:space="0" w:color="auto"/>
              <w:right w:val="single" w:sz="4" w:space="0" w:color="auto"/>
            </w:tcBorders>
            <w:vAlign w:val="center"/>
          </w:tcPr>
          <w:p w:rsidR="00D82AD3" w:rsidRDefault="00421A99">
            <w:pPr>
              <w:jc w:val="center"/>
              <w:rPr>
                <w:rFonts w:ascii="仿宋_GB2312" w:eastAsia="仿宋_GB2312" w:hAnsi="仿宋_GB2312" w:cs="仿宋_GB2312"/>
                <w:kern w:val="0"/>
                <w:sz w:val="24"/>
              </w:rPr>
            </w:pPr>
            <w:r>
              <w:rPr>
                <w:rFonts w:ascii="仿宋_GB2312" w:eastAsia="仿宋_GB2312" w:hAnsi="仿宋_GB2312" w:cs="仿宋_GB2312" w:hint="eastAsia"/>
                <w:sz w:val="24"/>
              </w:rPr>
              <w:t>查验内容</w:t>
            </w:r>
          </w:p>
        </w:tc>
      </w:tr>
      <w:tr w:rsidR="00D82AD3">
        <w:trPr>
          <w:trHeight w:val="170"/>
          <w:jc w:val="center"/>
        </w:trPr>
        <w:tc>
          <w:tcPr>
            <w:tcW w:w="1065" w:type="pct"/>
            <w:tcBorders>
              <w:top w:val="single" w:sz="4" w:space="0" w:color="auto"/>
              <w:left w:val="single" w:sz="4" w:space="0" w:color="auto"/>
              <w:right w:val="single" w:sz="4" w:space="0" w:color="auto"/>
            </w:tcBorders>
            <w:vAlign w:val="center"/>
          </w:tcPr>
          <w:p w:rsidR="00D82AD3" w:rsidRDefault="00421A99">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机房环境</w:t>
            </w:r>
          </w:p>
        </w:tc>
        <w:tc>
          <w:tcPr>
            <w:tcW w:w="3934" w:type="pct"/>
            <w:tcBorders>
              <w:top w:val="single" w:sz="4" w:space="0" w:color="auto"/>
              <w:left w:val="single" w:sz="4" w:space="0" w:color="auto"/>
              <w:bottom w:val="single" w:sz="4" w:space="0" w:color="auto"/>
              <w:right w:val="single" w:sz="4" w:space="0" w:color="auto"/>
            </w:tcBorders>
            <w:vAlign w:val="center"/>
          </w:tcPr>
          <w:p w:rsidR="00D82AD3" w:rsidRDefault="00421A99">
            <w:pPr>
              <w:widowControl/>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1.</w:t>
            </w:r>
            <w:r>
              <w:rPr>
                <w:rFonts w:ascii="仿宋_GB2312" w:eastAsia="仿宋_GB2312" w:hAnsi="仿宋_GB2312" w:cs="仿宋_GB2312" w:hint="eastAsia"/>
                <w:kern w:val="0"/>
                <w:sz w:val="24"/>
              </w:rPr>
              <w:t>整洁，无杂物，地面及设备外表无尘，地面有防尘措施，照明及通风良好；</w:t>
            </w:r>
          </w:p>
          <w:p w:rsidR="00D82AD3" w:rsidRDefault="00421A99">
            <w:pPr>
              <w:widowControl/>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2.</w:t>
            </w:r>
            <w:r>
              <w:rPr>
                <w:rFonts w:ascii="仿宋_GB2312" w:eastAsia="仿宋_GB2312" w:hAnsi="仿宋_GB2312" w:cs="仿宋_GB2312" w:hint="eastAsia"/>
                <w:kern w:val="0"/>
                <w:sz w:val="24"/>
              </w:rPr>
              <w:t>温湿度符合设计要求：室温不超过</w:t>
            </w:r>
            <w:r>
              <w:rPr>
                <w:rFonts w:ascii="仿宋_GB2312" w:eastAsia="仿宋_GB2312" w:hAnsi="仿宋_GB2312" w:cs="仿宋_GB2312" w:hint="eastAsia"/>
                <w:kern w:val="0"/>
                <w:sz w:val="24"/>
              </w:rPr>
              <w:t>40</w:t>
            </w:r>
            <w:r>
              <w:rPr>
                <w:rFonts w:ascii="仿宋_GB2312" w:eastAsia="仿宋_GB2312" w:hAnsi="仿宋_GB2312" w:cs="仿宋_GB2312" w:hint="eastAsia"/>
                <w:kern w:val="0"/>
                <w:sz w:val="24"/>
              </w:rPr>
              <w:t>℃，相对湿度不超过</w:t>
            </w:r>
            <w:r>
              <w:rPr>
                <w:rFonts w:ascii="仿宋_GB2312" w:eastAsia="仿宋_GB2312" w:hAnsi="仿宋_GB2312" w:cs="仿宋_GB2312" w:hint="eastAsia"/>
                <w:kern w:val="0"/>
                <w:sz w:val="24"/>
              </w:rPr>
              <w:t>80%</w:t>
            </w:r>
            <w:r>
              <w:rPr>
                <w:rFonts w:ascii="仿宋_GB2312" w:eastAsia="仿宋_GB2312" w:hAnsi="仿宋_GB2312" w:cs="仿宋_GB2312" w:hint="eastAsia"/>
                <w:kern w:val="0"/>
                <w:sz w:val="24"/>
              </w:rPr>
              <w:t>（</w:t>
            </w:r>
            <w:r>
              <w:rPr>
                <w:rFonts w:ascii="仿宋_GB2312" w:eastAsia="仿宋_GB2312" w:hAnsi="仿宋_GB2312" w:cs="仿宋_GB2312" w:hint="eastAsia"/>
                <w:kern w:val="0"/>
                <w:sz w:val="24"/>
              </w:rPr>
              <w:t>25</w:t>
            </w:r>
            <w:r>
              <w:rPr>
                <w:rFonts w:ascii="仿宋_GB2312" w:eastAsia="仿宋_GB2312" w:hAnsi="仿宋_GB2312" w:cs="仿宋_GB2312" w:hint="eastAsia"/>
                <w:kern w:val="0"/>
                <w:sz w:val="24"/>
              </w:rPr>
              <w:t>℃）；</w:t>
            </w:r>
          </w:p>
          <w:p w:rsidR="00D82AD3" w:rsidRDefault="00421A99">
            <w:pPr>
              <w:widowControl/>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3.</w:t>
            </w:r>
            <w:r>
              <w:rPr>
                <w:rFonts w:ascii="仿宋_GB2312" w:eastAsia="仿宋_GB2312" w:hAnsi="仿宋_GB2312" w:cs="仿宋_GB2312" w:hint="eastAsia"/>
                <w:kern w:val="0"/>
                <w:sz w:val="24"/>
              </w:rPr>
              <w:t>防火门、窗开启、关闭灵活；</w:t>
            </w:r>
          </w:p>
          <w:p w:rsidR="00D82AD3" w:rsidRDefault="00421A99">
            <w:pPr>
              <w:widowControl/>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4.</w:t>
            </w:r>
            <w:r>
              <w:rPr>
                <w:rFonts w:ascii="仿宋_GB2312" w:eastAsia="仿宋_GB2312" w:hAnsi="仿宋_GB2312" w:cs="仿宋_GB2312" w:hint="eastAsia"/>
                <w:kern w:val="0"/>
                <w:sz w:val="24"/>
              </w:rPr>
              <w:t>有防小动物措施（板、网）；</w:t>
            </w:r>
          </w:p>
          <w:p w:rsidR="00D82AD3" w:rsidRDefault="00421A99">
            <w:pPr>
              <w:widowControl/>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5.</w:t>
            </w:r>
            <w:r>
              <w:rPr>
                <w:rFonts w:ascii="仿宋_GB2312" w:eastAsia="仿宋_GB2312" w:hAnsi="仿宋_GB2312" w:cs="仿宋_GB2312" w:hint="eastAsia"/>
                <w:kern w:val="0"/>
                <w:sz w:val="24"/>
              </w:rPr>
              <w:t>曳引钢丝绳不碰触机房楼板，绳孔应有防水台阶</w:t>
            </w:r>
            <w:r>
              <w:rPr>
                <w:rFonts w:ascii="仿宋_GB2312" w:eastAsia="仿宋_GB2312" w:hAnsi="仿宋_GB2312" w:cs="仿宋_GB2312" w:hint="eastAsia"/>
                <w:kern w:val="0"/>
                <w:sz w:val="24"/>
              </w:rPr>
              <w:t>；</w:t>
            </w:r>
          </w:p>
          <w:p w:rsidR="00D82AD3" w:rsidRDefault="00421A99">
            <w:pPr>
              <w:widowControl/>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6.</w:t>
            </w:r>
            <w:r>
              <w:rPr>
                <w:rFonts w:ascii="仿宋_GB2312" w:eastAsia="仿宋_GB2312" w:hAnsi="仿宋_GB2312" w:cs="仿宋_GB2312" w:hint="eastAsia"/>
                <w:kern w:val="0"/>
                <w:sz w:val="24"/>
              </w:rPr>
              <w:t>应急电话通畅、语音清晰。</w:t>
            </w:r>
          </w:p>
        </w:tc>
      </w:tr>
      <w:tr w:rsidR="00D82AD3">
        <w:trPr>
          <w:trHeight w:val="170"/>
          <w:jc w:val="center"/>
        </w:trPr>
        <w:tc>
          <w:tcPr>
            <w:tcW w:w="1065" w:type="pct"/>
            <w:tcBorders>
              <w:top w:val="single" w:sz="4" w:space="0" w:color="auto"/>
              <w:left w:val="single" w:sz="4" w:space="0" w:color="auto"/>
              <w:bottom w:val="single" w:sz="4" w:space="0" w:color="auto"/>
              <w:right w:val="single" w:sz="4" w:space="0" w:color="auto"/>
            </w:tcBorders>
            <w:vAlign w:val="center"/>
          </w:tcPr>
          <w:p w:rsidR="00D82AD3" w:rsidRDefault="00421A99">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消防安全设施</w:t>
            </w:r>
          </w:p>
        </w:tc>
        <w:tc>
          <w:tcPr>
            <w:tcW w:w="3934" w:type="pct"/>
            <w:tcBorders>
              <w:top w:val="single" w:sz="4" w:space="0" w:color="auto"/>
              <w:left w:val="single" w:sz="4" w:space="0" w:color="auto"/>
              <w:bottom w:val="single" w:sz="4" w:space="0" w:color="auto"/>
              <w:right w:val="single" w:sz="4" w:space="0" w:color="auto"/>
            </w:tcBorders>
            <w:vAlign w:val="center"/>
          </w:tcPr>
          <w:p w:rsidR="00D82AD3" w:rsidRDefault="00421A99">
            <w:pPr>
              <w:widowControl/>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配置灭火器。</w:t>
            </w:r>
          </w:p>
        </w:tc>
      </w:tr>
      <w:tr w:rsidR="00D82AD3">
        <w:trPr>
          <w:trHeight w:val="170"/>
          <w:jc w:val="center"/>
        </w:trPr>
        <w:tc>
          <w:tcPr>
            <w:tcW w:w="1065" w:type="pct"/>
            <w:tcBorders>
              <w:top w:val="single" w:sz="4" w:space="0" w:color="auto"/>
              <w:left w:val="single" w:sz="4" w:space="0" w:color="auto"/>
              <w:bottom w:val="single" w:sz="4" w:space="0" w:color="auto"/>
              <w:right w:val="single" w:sz="4" w:space="0" w:color="auto"/>
            </w:tcBorders>
            <w:vAlign w:val="center"/>
          </w:tcPr>
          <w:p w:rsidR="00D82AD3" w:rsidRDefault="00421A99">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机房内应急操作装置</w:t>
            </w:r>
          </w:p>
        </w:tc>
        <w:tc>
          <w:tcPr>
            <w:tcW w:w="3934" w:type="pct"/>
            <w:tcBorders>
              <w:top w:val="single" w:sz="4" w:space="0" w:color="auto"/>
              <w:left w:val="single" w:sz="4" w:space="0" w:color="auto"/>
              <w:bottom w:val="single" w:sz="4" w:space="0" w:color="auto"/>
              <w:right w:val="single" w:sz="4" w:space="0" w:color="auto"/>
            </w:tcBorders>
            <w:vAlign w:val="center"/>
          </w:tcPr>
          <w:p w:rsidR="00D82AD3" w:rsidRDefault="00421A99">
            <w:pPr>
              <w:widowControl/>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盘车、松闸工具、平层标志对照表齐全，应急工具在指定位置安放。</w:t>
            </w:r>
          </w:p>
        </w:tc>
      </w:tr>
      <w:tr w:rsidR="00D82AD3">
        <w:trPr>
          <w:trHeight w:val="170"/>
          <w:jc w:val="center"/>
        </w:trPr>
        <w:tc>
          <w:tcPr>
            <w:tcW w:w="1065" w:type="pct"/>
            <w:tcBorders>
              <w:top w:val="single" w:sz="4" w:space="0" w:color="auto"/>
              <w:left w:val="single" w:sz="4" w:space="0" w:color="auto"/>
              <w:bottom w:val="single" w:sz="4" w:space="0" w:color="auto"/>
              <w:right w:val="single" w:sz="4" w:space="0" w:color="auto"/>
            </w:tcBorders>
            <w:vAlign w:val="center"/>
          </w:tcPr>
          <w:p w:rsidR="00D82AD3" w:rsidRDefault="00421A99">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控制柜</w:t>
            </w:r>
          </w:p>
        </w:tc>
        <w:tc>
          <w:tcPr>
            <w:tcW w:w="3934" w:type="pct"/>
            <w:tcBorders>
              <w:top w:val="single" w:sz="4" w:space="0" w:color="auto"/>
              <w:left w:val="single" w:sz="4" w:space="0" w:color="auto"/>
              <w:bottom w:val="single" w:sz="4" w:space="0" w:color="auto"/>
              <w:right w:val="single" w:sz="4" w:space="0" w:color="auto"/>
            </w:tcBorders>
            <w:vAlign w:val="center"/>
          </w:tcPr>
          <w:p w:rsidR="00D82AD3" w:rsidRDefault="00421A99">
            <w:pPr>
              <w:widowControl/>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控制柜接线可靠、整齐，线号齐全清晰，散热风扇运转正常，内部无灰尘。</w:t>
            </w:r>
          </w:p>
        </w:tc>
      </w:tr>
      <w:tr w:rsidR="00D82AD3">
        <w:trPr>
          <w:trHeight w:val="170"/>
          <w:jc w:val="center"/>
        </w:trPr>
        <w:tc>
          <w:tcPr>
            <w:tcW w:w="1065" w:type="pct"/>
            <w:tcBorders>
              <w:top w:val="single" w:sz="4" w:space="0" w:color="auto"/>
              <w:left w:val="single" w:sz="4" w:space="0" w:color="auto"/>
              <w:bottom w:val="single" w:sz="4" w:space="0" w:color="auto"/>
              <w:right w:val="single" w:sz="4" w:space="0" w:color="auto"/>
            </w:tcBorders>
            <w:vAlign w:val="center"/>
          </w:tcPr>
          <w:p w:rsidR="00D82AD3" w:rsidRDefault="00421A99">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曳引机</w:t>
            </w:r>
          </w:p>
        </w:tc>
        <w:tc>
          <w:tcPr>
            <w:tcW w:w="3934" w:type="pct"/>
            <w:tcBorders>
              <w:top w:val="single" w:sz="4" w:space="0" w:color="auto"/>
              <w:left w:val="single" w:sz="4" w:space="0" w:color="auto"/>
              <w:bottom w:val="single" w:sz="4" w:space="0" w:color="auto"/>
              <w:right w:val="single" w:sz="4" w:space="0" w:color="auto"/>
            </w:tcBorders>
            <w:vAlign w:val="center"/>
          </w:tcPr>
          <w:p w:rsidR="00D82AD3" w:rsidRDefault="00421A99">
            <w:pPr>
              <w:widowControl/>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1.</w:t>
            </w:r>
            <w:r>
              <w:rPr>
                <w:rFonts w:ascii="仿宋_GB2312" w:eastAsia="仿宋_GB2312" w:hAnsi="仿宋_GB2312" w:cs="仿宋_GB2312" w:hint="eastAsia"/>
                <w:kern w:val="0"/>
                <w:sz w:val="24"/>
              </w:rPr>
              <w:t>运行时无异常震动、异响、异味、漏油，温度正常；</w:t>
            </w:r>
          </w:p>
          <w:p w:rsidR="00D82AD3" w:rsidRDefault="00421A99">
            <w:pPr>
              <w:widowControl/>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2.</w:t>
            </w:r>
            <w:r>
              <w:rPr>
                <w:rFonts w:ascii="仿宋_GB2312" w:eastAsia="仿宋_GB2312" w:hAnsi="仿宋_GB2312" w:cs="仿宋_GB2312" w:hint="eastAsia"/>
                <w:kern w:val="0"/>
                <w:sz w:val="24"/>
              </w:rPr>
              <w:t>无过流，有电梯升降标志。</w:t>
            </w:r>
          </w:p>
        </w:tc>
      </w:tr>
      <w:tr w:rsidR="00D82AD3">
        <w:trPr>
          <w:trHeight w:val="170"/>
          <w:jc w:val="center"/>
        </w:trPr>
        <w:tc>
          <w:tcPr>
            <w:tcW w:w="1065" w:type="pct"/>
            <w:tcBorders>
              <w:top w:val="single" w:sz="4" w:space="0" w:color="auto"/>
              <w:left w:val="single" w:sz="4" w:space="0" w:color="auto"/>
              <w:bottom w:val="single" w:sz="4" w:space="0" w:color="auto"/>
              <w:right w:val="single" w:sz="4" w:space="0" w:color="auto"/>
            </w:tcBorders>
            <w:vAlign w:val="center"/>
          </w:tcPr>
          <w:p w:rsidR="00D82AD3" w:rsidRDefault="00421A99">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曳引钢丝绳</w:t>
            </w:r>
          </w:p>
        </w:tc>
        <w:tc>
          <w:tcPr>
            <w:tcW w:w="3934" w:type="pct"/>
            <w:tcBorders>
              <w:top w:val="single" w:sz="4" w:space="0" w:color="auto"/>
              <w:left w:val="single" w:sz="4" w:space="0" w:color="auto"/>
              <w:bottom w:val="single" w:sz="4" w:space="0" w:color="auto"/>
              <w:right w:val="single" w:sz="4" w:space="0" w:color="auto"/>
            </w:tcBorders>
            <w:vAlign w:val="center"/>
          </w:tcPr>
          <w:p w:rsidR="00D82AD3" w:rsidRDefault="00421A99">
            <w:pPr>
              <w:widowControl/>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无断股、无粉尘、张力均匀，楼层标识清晰正确。</w:t>
            </w:r>
          </w:p>
        </w:tc>
      </w:tr>
      <w:tr w:rsidR="00D82AD3">
        <w:trPr>
          <w:trHeight w:val="170"/>
          <w:jc w:val="center"/>
        </w:trPr>
        <w:tc>
          <w:tcPr>
            <w:tcW w:w="1065" w:type="pct"/>
            <w:tcBorders>
              <w:top w:val="single" w:sz="4" w:space="0" w:color="auto"/>
              <w:left w:val="single" w:sz="4" w:space="0" w:color="auto"/>
              <w:bottom w:val="single" w:sz="4" w:space="0" w:color="auto"/>
              <w:right w:val="single" w:sz="4" w:space="0" w:color="auto"/>
            </w:tcBorders>
            <w:vAlign w:val="center"/>
          </w:tcPr>
          <w:p w:rsidR="00D82AD3" w:rsidRDefault="00421A99">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限速器</w:t>
            </w:r>
          </w:p>
          <w:p w:rsidR="00D82AD3" w:rsidRDefault="00421A99">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装置</w:t>
            </w:r>
          </w:p>
        </w:tc>
        <w:tc>
          <w:tcPr>
            <w:tcW w:w="3934" w:type="pct"/>
            <w:tcBorders>
              <w:top w:val="single" w:sz="4" w:space="0" w:color="auto"/>
              <w:left w:val="single" w:sz="4" w:space="0" w:color="auto"/>
              <w:bottom w:val="single" w:sz="4" w:space="0" w:color="auto"/>
              <w:right w:val="single" w:sz="4" w:space="0" w:color="auto"/>
            </w:tcBorders>
            <w:vAlign w:val="center"/>
          </w:tcPr>
          <w:p w:rsidR="00D82AD3" w:rsidRDefault="00421A99">
            <w:pPr>
              <w:widowControl/>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限速器防护罩牢固可靠。</w:t>
            </w:r>
          </w:p>
        </w:tc>
      </w:tr>
      <w:tr w:rsidR="00D82AD3">
        <w:trPr>
          <w:trHeight w:val="170"/>
          <w:jc w:val="center"/>
        </w:trPr>
        <w:tc>
          <w:tcPr>
            <w:tcW w:w="1065" w:type="pct"/>
            <w:tcBorders>
              <w:top w:val="single" w:sz="4" w:space="0" w:color="auto"/>
              <w:left w:val="single" w:sz="4" w:space="0" w:color="auto"/>
              <w:bottom w:val="single" w:sz="4" w:space="0" w:color="auto"/>
              <w:right w:val="single" w:sz="4" w:space="0" w:color="auto"/>
            </w:tcBorders>
            <w:vAlign w:val="center"/>
          </w:tcPr>
          <w:p w:rsidR="00D82AD3" w:rsidRDefault="00421A99">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紧急电源装置</w:t>
            </w:r>
          </w:p>
        </w:tc>
        <w:tc>
          <w:tcPr>
            <w:tcW w:w="3934" w:type="pct"/>
            <w:tcBorders>
              <w:top w:val="single" w:sz="4" w:space="0" w:color="auto"/>
              <w:left w:val="single" w:sz="4" w:space="0" w:color="auto"/>
              <w:bottom w:val="single" w:sz="4" w:space="0" w:color="auto"/>
              <w:right w:val="single" w:sz="4" w:space="0" w:color="auto"/>
            </w:tcBorders>
            <w:vAlign w:val="center"/>
          </w:tcPr>
          <w:p w:rsidR="00D82AD3" w:rsidRDefault="00421A99">
            <w:pPr>
              <w:widowControl/>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紧急电源装置在电梯停电时，装置能自动切换工作。</w:t>
            </w:r>
          </w:p>
        </w:tc>
      </w:tr>
    </w:tbl>
    <w:p w:rsidR="00D82AD3" w:rsidRDefault="00D82AD3">
      <w:pPr>
        <w:pStyle w:val="af4"/>
      </w:pPr>
    </w:p>
    <w:p w:rsidR="00D82AD3" w:rsidRDefault="00421A99">
      <w:pPr>
        <w:pStyle w:val="aa"/>
        <w:spacing w:before="156" w:after="156"/>
      </w:pPr>
      <w:r>
        <w:t>轿厢查验</w:t>
      </w:r>
    </w:p>
    <w:tbl>
      <w:tblPr>
        <w:tblW w:w="4999" w:type="pct"/>
        <w:jc w:val="center"/>
        <w:tblLook w:val="04A0" w:firstRow="1" w:lastRow="0" w:firstColumn="1" w:lastColumn="0" w:noHBand="0" w:noVBand="1"/>
      </w:tblPr>
      <w:tblGrid>
        <w:gridCol w:w="2093"/>
        <w:gridCol w:w="6427"/>
      </w:tblGrid>
      <w:tr w:rsidR="00D82AD3">
        <w:trPr>
          <w:trHeight w:val="170"/>
          <w:jc w:val="center"/>
        </w:trPr>
        <w:tc>
          <w:tcPr>
            <w:tcW w:w="1228" w:type="pct"/>
            <w:tcBorders>
              <w:top w:val="single" w:sz="4" w:space="0" w:color="auto"/>
              <w:left w:val="single" w:sz="4" w:space="0" w:color="auto"/>
              <w:bottom w:val="single" w:sz="4" w:space="0" w:color="auto"/>
              <w:right w:val="single" w:sz="4" w:space="0" w:color="auto"/>
            </w:tcBorders>
            <w:vAlign w:val="center"/>
          </w:tcPr>
          <w:p w:rsidR="00D82AD3" w:rsidRDefault="00421A99">
            <w:pPr>
              <w:tabs>
                <w:tab w:val="center" w:pos="1110"/>
              </w:tabs>
              <w:jc w:val="center"/>
              <w:rPr>
                <w:rFonts w:ascii="仿宋_GB2312" w:eastAsia="仿宋_GB2312" w:hAnsi="仿宋_GB2312" w:cs="仿宋_GB2312"/>
                <w:kern w:val="0"/>
                <w:sz w:val="24"/>
              </w:rPr>
            </w:pPr>
            <w:r>
              <w:rPr>
                <w:rFonts w:ascii="仿宋_GB2312" w:eastAsia="仿宋_GB2312" w:hAnsi="仿宋_GB2312" w:cs="仿宋_GB2312" w:hint="eastAsia"/>
                <w:sz w:val="24"/>
              </w:rPr>
              <w:t>查验项目</w:t>
            </w:r>
          </w:p>
        </w:tc>
        <w:tc>
          <w:tcPr>
            <w:tcW w:w="3771" w:type="pct"/>
            <w:tcBorders>
              <w:top w:val="single" w:sz="4" w:space="0" w:color="auto"/>
              <w:left w:val="single" w:sz="4" w:space="0" w:color="auto"/>
              <w:bottom w:val="single" w:sz="4" w:space="0" w:color="auto"/>
              <w:right w:val="single" w:sz="4" w:space="0" w:color="auto"/>
            </w:tcBorders>
            <w:vAlign w:val="center"/>
          </w:tcPr>
          <w:p w:rsidR="00D82AD3" w:rsidRDefault="00421A99">
            <w:pPr>
              <w:jc w:val="center"/>
              <w:rPr>
                <w:rFonts w:ascii="仿宋_GB2312" w:eastAsia="仿宋_GB2312" w:hAnsi="仿宋_GB2312" w:cs="仿宋_GB2312"/>
                <w:kern w:val="0"/>
                <w:sz w:val="24"/>
              </w:rPr>
            </w:pPr>
            <w:r>
              <w:rPr>
                <w:rFonts w:ascii="仿宋_GB2312" w:eastAsia="仿宋_GB2312" w:hAnsi="仿宋_GB2312" w:cs="仿宋_GB2312" w:hint="eastAsia"/>
                <w:sz w:val="24"/>
              </w:rPr>
              <w:t>查验内容</w:t>
            </w:r>
          </w:p>
        </w:tc>
      </w:tr>
      <w:tr w:rsidR="00D82AD3">
        <w:trPr>
          <w:trHeight w:val="170"/>
          <w:jc w:val="center"/>
        </w:trPr>
        <w:tc>
          <w:tcPr>
            <w:tcW w:w="1228" w:type="pct"/>
            <w:tcBorders>
              <w:top w:val="single" w:sz="4" w:space="0" w:color="auto"/>
              <w:left w:val="single" w:sz="4" w:space="0" w:color="auto"/>
              <w:bottom w:val="single" w:sz="4" w:space="0" w:color="auto"/>
              <w:right w:val="single" w:sz="4" w:space="0" w:color="auto"/>
            </w:tcBorders>
            <w:vAlign w:val="center"/>
          </w:tcPr>
          <w:p w:rsidR="00D82AD3" w:rsidRDefault="00421A99">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轿厢</w:t>
            </w:r>
          </w:p>
        </w:tc>
        <w:tc>
          <w:tcPr>
            <w:tcW w:w="3771" w:type="pct"/>
            <w:tcBorders>
              <w:top w:val="single" w:sz="4" w:space="0" w:color="auto"/>
              <w:left w:val="single" w:sz="4" w:space="0" w:color="auto"/>
              <w:bottom w:val="single" w:sz="4" w:space="0" w:color="auto"/>
              <w:right w:val="single" w:sz="4" w:space="0" w:color="auto"/>
            </w:tcBorders>
            <w:vAlign w:val="center"/>
          </w:tcPr>
          <w:p w:rsidR="00D82AD3" w:rsidRDefault="00421A99">
            <w:pPr>
              <w:widowControl/>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电梯运行时轿厢无明显晃动或抖动，无异响。</w:t>
            </w:r>
          </w:p>
        </w:tc>
      </w:tr>
      <w:tr w:rsidR="00D82AD3">
        <w:trPr>
          <w:trHeight w:val="170"/>
          <w:jc w:val="center"/>
        </w:trPr>
        <w:tc>
          <w:tcPr>
            <w:tcW w:w="1228" w:type="pct"/>
            <w:tcBorders>
              <w:top w:val="single" w:sz="4" w:space="0" w:color="auto"/>
              <w:left w:val="single" w:sz="4" w:space="0" w:color="auto"/>
              <w:bottom w:val="single" w:sz="4" w:space="0" w:color="auto"/>
              <w:right w:val="single" w:sz="4" w:space="0" w:color="auto"/>
            </w:tcBorders>
            <w:vAlign w:val="center"/>
          </w:tcPr>
          <w:p w:rsidR="00D82AD3" w:rsidRDefault="00421A99">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轿厢按钮</w:t>
            </w:r>
          </w:p>
        </w:tc>
        <w:tc>
          <w:tcPr>
            <w:tcW w:w="3771" w:type="pct"/>
            <w:tcBorders>
              <w:top w:val="single" w:sz="4" w:space="0" w:color="auto"/>
              <w:left w:val="single" w:sz="4" w:space="0" w:color="auto"/>
              <w:bottom w:val="single" w:sz="4" w:space="0" w:color="auto"/>
              <w:right w:val="single" w:sz="4" w:space="0" w:color="auto"/>
            </w:tcBorders>
            <w:vAlign w:val="center"/>
          </w:tcPr>
          <w:p w:rsidR="00D82AD3" w:rsidRDefault="00421A99">
            <w:pPr>
              <w:widowControl/>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轿厢按钮动作灵活、安全可靠。</w:t>
            </w:r>
          </w:p>
        </w:tc>
      </w:tr>
      <w:tr w:rsidR="00D82AD3">
        <w:trPr>
          <w:trHeight w:val="170"/>
          <w:jc w:val="center"/>
        </w:trPr>
        <w:tc>
          <w:tcPr>
            <w:tcW w:w="1228" w:type="pct"/>
            <w:tcBorders>
              <w:top w:val="single" w:sz="4" w:space="0" w:color="auto"/>
              <w:left w:val="single" w:sz="4" w:space="0" w:color="auto"/>
              <w:bottom w:val="single" w:sz="4" w:space="0" w:color="auto"/>
              <w:right w:val="single" w:sz="4" w:space="0" w:color="auto"/>
            </w:tcBorders>
            <w:vAlign w:val="center"/>
          </w:tcPr>
          <w:p w:rsidR="00D82AD3" w:rsidRDefault="00421A99">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轿厢风扇及空调</w:t>
            </w:r>
          </w:p>
        </w:tc>
        <w:tc>
          <w:tcPr>
            <w:tcW w:w="3771" w:type="pct"/>
            <w:tcBorders>
              <w:top w:val="single" w:sz="4" w:space="0" w:color="auto"/>
              <w:left w:val="single" w:sz="4" w:space="0" w:color="auto"/>
              <w:bottom w:val="single" w:sz="4" w:space="0" w:color="auto"/>
              <w:right w:val="single" w:sz="4" w:space="0" w:color="auto"/>
            </w:tcBorders>
            <w:vAlign w:val="center"/>
          </w:tcPr>
          <w:p w:rsidR="00D82AD3" w:rsidRDefault="00421A99">
            <w:pPr>
              <w:widowControl/>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风扇及空调运转正常、无异响。</w:t>
            </w:r>
          </w:p>
        </w:tc>
      </w:tr>
      <w:tr w:rsidR="00D82AD3">
        <w:trPr>
          <w:trHeight w:val="170"/>
          <w:jc w:val="center"/>
        </w:trPr>
        <w:tc>
          <w:tcPr>
            <w:tcW w:w="1228" w:type="pct"/>
            <w:tcBorders>
              <w:top w:val="single" w:sz="4" w:space="0" w:color="auto"/>
              <w:left w:val="single" w:sz="4" w:space="0" w:color="auto"/>
              <w:bottom w:val="single" w:sz="4" w:space="0" w:color="auto"/>
              <w:right w:val="single" w:sz="4" w:space="0" w:color="auto"/>
            </w:tcBorders>
            <w:vAlign w:val="center"/>
          </w:tcPr>
          <w:p w:rsidR="00D82AD3" w:rsidRDefault="00421A99">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轿厢照明</w:t>
            </w:r>
          </w:p>
        </w:tc>
        <w:tc>
          <w:tcPr>
            <w:tcW w:w="3771" w:type="pct"/>
            <w:tcBorders>
              <w:top w:val="single" w:sz="4" w:space="0" w:color="auto"/>
              <w:left w:val="single" w:sz="4" w:space="0" w:color="auto"/>
              <w:bottom w:val="single" w:sz="4" w:space="0" w:color="auto"/>
              <w:right w:val="single" w:sz="4" w:space="0" w:color="auto"/>
            </w:tcBorders>
            <w:vAlign w:val="center"/>
          </w:tcPr>
          <w:p w:rsidR="00D82AD3" w:rsidRDefault="00421A99">
            <w:pPr>
              <w:widowControl/>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照明灯光满足监控摄像头识别人员特征的要求。</w:t>
            </w:r>
          </w:p>
        </w:tc>
      </w:tr>
      <w:tr w:rsidR="00D82AD3">
        <w:trPr>
          <w:trHeight w:val="170"/>
          <w:jc w:val="center"/>
        </w:trPr>
        <w:tc>
          <w:tcPr>
            <w:tcW w:w="1228" w:type="pct"/>
            <w:tcBorders>
              <w:top w:val="single" w:sz="4" w:space="0" w:color="auto"/>
              <w:left w:val="single" w:sz="4" w:space="0" w:color="auto"/>
              <w:bottom w:val="single" w:sz="4" w:space="0" w:color="auto"/>
              <w:right w:val="single" w:sz="4" w:space="0" w:color="auto"/>
            </w:tcBorders>
            <w:vAlign w:val="center"/>
          </w:tcPr>
          <w:p w:rsidR="00D82AD3" w:rsidRDefault="00421A99">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内选、外呼</w:t>
            </w:r>
          </w:p>
          <w:p w:rsidR="00D82AD3" w:rsidRDefault="00421A99">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操作盘</w:t>
            </w:r>
          </w:p>
        </w:tc>
        <w:tc>
          <w:tcPr>
            <w:tcW w:w="3771" w:type="pct"/>
            <w:tcBorders>
              <w:top w:val="single" w:sz="4" w:space="0" w:color="auto"/>
              <w:left w:val="single" w:sz="4" w:space="0" w:color="auto"/>
              <w:bottom w:val="single" w:sz="4" w:space="0" w:color="auto"/>
              <w:right w:val="single" w:sz="4" w:space="0" w:color="auto"/>
            </w:tcBorders>
            <w:vAlign w:val="center"/>
          </w:tcPr>
          <w:p w:rsidR="00D82AD3" w:rsidRDefault="00421A99">
            <w:pPr>
              <w:widowControl/>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登记板齐全、固定牢固，控制功能有效，显示板显示正常。</w:t>
            </w:r>
          </w:p>
        </w:tc>
      </w:tr>
      <w:tr w:rsidR="00D82AD3">
        <w:trPr>
          <w:trHeight w:val="170"/>
          <w:jc w:val="center"/>
        </w:trPr>
        <w:tc>
          <w:tcPr>
            <w:tcW w:w="1228" w:type="pct"/>
            <w:tcBorders>
              <w:top w:val="single" w:sz="4" w:space="0" w:color="auto"/>
              <w:left w:val="single" w:sz="4" w:space="0" w:color="auto"/>
              <w:bottom w:val="single" w:sz="4" w:space="0" w:color="auto"/>
              <w:right w:val="single" w:sz="4" w:space="0" w:color="auto"/>
            </w:tcBorders>
            <w:vAlign w:val="center"/>
          </w:tcPr>
          <w:p w:rsidR="00D82AD3" w:rsidRDefault="00421A99">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轿厢平层</w:t>
            </w:r>
          </w:p>
        </w:tc>
        <w:tc>
          <w:tcPr>
            <w:tcW w:w="3771" w:type="pct"/>
            <w:tcBorders>
              <w:top w:val="single" w:sz="4" w:space="0" w:color="auto"/>
              <w:left w:val="single" w:sz="4" w:space="0" w:color="auto"/>
              <w:bottom w:val="single" w:sz="4" w:space="0" w:color="auto"/>
              <w:right w:val="single" w:sz="4" w:space="0" w:color="auto"/>
            </w:tcBorders>
            <w:vAlign w:val="center"/>
          </w:tcPr>
          <w:p w:rsidR="00D82AD3" w:rsidRDefault="00421A99">
            <w:pPr>
              <w:widowControl/>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符合规范要求。</w:t>
            </w:r>
          </w:p>
        </w:tc>
      </w:tr>
      <w:tr w:rsidR="00D82AD3">
        <w:trPr>
          <w:trHeight w:val="170"/>
          <w:jc w:val="center"/>
        </w:trPr>
        <w:tc>
          <w:tcPr>
            <w:tcW w:w="1228" w:type="pct"/>
            <w:tcBorders>
              <w:top w:val="single" w:sz="4" w:space="0" w:color="auto"/>
              <w:left w:val="single" w:sz="4" w:space="0" w:color="auto"/>
              <w:bottom w:val="single" w:sz="4" w:space="0" w:color="auto"/>
              <w:right w:val="single" w:sz="4" w:space="0" w:color="auto"/>
            </w:tcBorders>
            <w:vAlign w:val="center"/>
          </w:tcPr>
          <w:p w:rsidR="00D82AD3" w:rsidRDefault="00421A99">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轿厢应急照明及自动平层装置</w:t>
            </w:r>
          </w:p>
        </w:tc>
        <w:tc>
          <w:tcPr>
            <w:tcW w:w="3771" w:type="pct"/>
            <w:tcBorders>
              <w:top w:val="single" w:sz="4" w:space="0" w:color="auto"/>
              <w:left w:val="single" w:sz="4" w:space="0" w:color="auto"/>
              <w:bottom w:val="single" w:sz="4" w:space="0" w:color="auto"/>
              <w:right w:val="single" w:sz="4" w:space="0" w:color="auto"/>
            </w:tcBorders>
            <w:vAlign w:val="center"/>
          </w:tcPr>
          <w:p w:rsidR="00D82AD3" w:rsidRDefault="00421A99">
            <w:pPr>
              <w:widowControl/>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备用电源在停电时能启动。</w:t>
            </w:r>
          </w:p>
        </w:tc>
      </w:tr>
      <w:tr w:rsidR="00D82AD3">
        <w:trPr>
          <w:trHeight w:val="170"/>
          <w:jc w:val="center"/>
        </w:trPr>
        <w:tc>
          <w:tcPr>
            <w:tcW w:w="1228" w:type="pct"/>
            <w:tcBorders>
              <w:top w:val="single" w:sz="4" w:space="0" w:color="auto"/>
              <w:left w:val="single" w:sz="4" w:space="0" w:color="auto"/>
              <w:bottom w:val="single" w:sz="4" w:space="0" w:color="auto"/>
              <w:right w:val="single" w:sz="4" w:space="0" w:color="auto"/>
            </w:tcBorders>
            <w:vAlign w:val="center"/>
          </w:tcPr>
          <w:p w:rsidR="00D82AD3" w:rsidRDefault="00421A99">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轿门</w:t>
            </w:r>
          </w:p>
        </w:tc>
        <w:tc>
          <w:tcPr>
            <w:tcW w:w="3771" w:type="pct"/>
            <w:tcBorders>
              <w:top w:val="single" w:sz="4" w:space="0" w:color="auto"/>
              <w:left w:val="single" w:sz="4" w:space="0" w:color="auto"/>
              <w:bottom w:val="single" w:sz="4" w:space="0" w:color="auto"/>
              <w:right w:val="single" w:sz="4" w:space="0" w:color="auto"/>
            </w:tcBorders>
            <w:vAlign w:val="center"/>
          </w:tcPr>
          <w:p w:rsidR="00D82AD3" w:rsidRDefault="00421A99">
            <w:pPr>
              <w:widowControl/>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光幕、安全触板功能有效，开关门灵活、平稳、可靠，无异响。</w:t>
            </w:r>
          </w:p>
        </w:tc>
      </w:tr>
      <w:tr w:rsidR="00D82AD3">
        <w:trPr>
          <w:trHeight w:val="170"/>
          <w:jc w:val="center"/>
        </w:trPr>
        <w:tc>
          <w:tcPr>
            <w:tcW w:w="1228" w:type="pct"/>
            <w:tcBorders>
              <w:top w:val="single" w:sz="4" w:space="0" w:color="auto"/>
              <w:left w:val="single" w:sz="4" w:space="0" w:color="auto"/>
              <w:bottom w:val="single" w:sz="4" w:space="0" w:color="auto"/>
              <w:right w:val="single" w:sz="4" w:space="0" w:color="auto"/>
            </w:tcBorders>
            <w:vAlign w:val="center"/>
          </w:tcPr>
          <w:p w:rsidR="00D82AD3" w:rsidRDefault="00421A99">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年检合格证</w:t>
            </w:r>
            <w:r>
              <w:rPr>
                <w:rFonts w:ascii="仿宋_GB2312" w:eastAsia="仿宋_GB2312" w:hAnsi="仿宋_GB2312" w:cs="仿宋_GB2312" w:hint="eastAsia"/>
                <w:kern w:val="0"/>
                <w:sz w:val="24"/>
              </w:rPr>
              <w:t>、</w:t>
            </w:r>
            <w:r>
              <w:rPr>
                <w:rFonts w:ascii="仿宋_GB2312" w:eastAsia="仿宋_GB2312" w:hAnsi="仿宋_GB2312" w:cs="仿宋_GB2312" w:hint="eastAsia"/>
                <w:kern w:val="0"/>
                <w:sz w:val="24"/>
              </w:rPr>
              <w:t>96333</w:t>
            </w:r>
            <w:r>
              <w:rPr>
                <w:rFonts w:ascii="仿宋_GB2312" w:eastAsia="仿宋_GB2312" w:hAnsi="仿宋_GB2312" w:cs="仿宋_GB2312" w:hint="eastAsia"/>
                <w:kern w:val="0"/>
                <w:sz w:val="24"/>
              </w:rPr>
              <w:t>标识</w:t>
            </w:r>
          </w:p>
        </w:tc>
        <w:tc>
          <w:tcPr>
            <w:tcW w:w="3771" w:type="pct"/>
            <w:tcBorders>
              <w:top w:val="single" w:sz="4" w:space="0" w:color="auto"/>
              <w:left w:val="single" w:sz="4" w:space="0" w:color="auto"/>
              <w:bottom w:val="single" w:sz="4" w:space="0" w:color="auto"/>
              <w:right w:val="single" w:sz="4" w:space="0" w:color="auto"/>
            </w:tcBorders>
            <w:vAlign w:val="center"/>
          </w:tcPr>
          <w:p w:rsidR="00D82AD3" w:rsidRDefault="00421A99">
            <w:pPr>
              <w:widowControl/>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电梯年检合格证应在有效期内，并粘贴在内选操作盘上方</w:t>
            </w:r>
            <w:r>
              <w:rPr>
                <w:rFonts w:ascii="仿宋_GB2312" w:eastAsia="仿宋_GB2312" w:hAnsi="仿宋_GB2312" w:cs="仿宋_GB2312" w:hint="eastAsia"/>
                <w:kern w:val="0"/>
                <w:sz w:val="24"/>
              </w:rPr>
              <w:t>，</w:t>
            </w:r>
            <w:r>
              <w:rPr>
                <w:rFonts w:ascii="仿宋_GB2312" w:eastAsia="仿宋_GB2312" w:hAnsi="仿宋_GB2312" w:cs="仿宋_GB2312" w:hint="eastAsia"/>
                <w:kern w:val="0"/>
                <w:sz w:val="24"/>
              </w:rPr>
              <w:t>96333</w:t>
            </w:r>
            <w:r>
              <w:rPr>
                <w:rFonts w:ascii="仿宋_GB2312" w:eastAsia="仿宋_GB2312" w:hAnsi="仿宋_GB2312" w:cs="仿宋_GB2312" w:hint="eastAsia"/>
                <w:kern w:val="0"/>
                <w:sz w:val="24"/>
              </w:rPr>
              <w:t>标识清晰完整</w:t>
            </w:r>
            <w:r>
              <w:rPr>
                <w:rFonts w:ascii="仿宋_GB2312" w:eastAsia="仿宋_GB2312" w:hAnsi="仿宋_GB2312" w:cs="仿宋_GB2312" w:hint="eastAsia"/>
                <w:kern w:val="0"/>
                <w:sz w:val="24"/>
              </w:rPr>
              <w:t>。</w:t>
            </w:r>
          </w:p>
        </w:tc>
      </w:tr>
      <w:tr w:rsidR="00D82AD3">
        <w:trPr>
          <w:trHeight w:val="170"/>
          <w:jc w:val="center"/>
        </w:trPr>
        <w:tc>
          <w:tcPr>
            <w:tcW w:w="1228" w:type="pct"/>
            <w:tcBorders>
              <w:top w:val="single" w:sz="4" w:space="0" w:color="auto"/>
              <w:left w:val="single" w:sz="4" w:space="0" w:color="auto"/>
              <w:bottom w:val="single" w:sz="4" w:space="0" w:color="auto"/>
              <w:right w:val="single" w:sz="4" w:space="0" w:color="auto"/>
            </w:tcBorders>
            <w:vAlign w:val="center"/>
          </w:tcPr>
          <w:p w:rsidR="00D82AD3" w:rsidRDefault="00421A99">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应急系统</w:t>
            </w:r>
          </w:p>
        </w:tc>
        <w:tc>
          <w:tcPr>
            <w:tcW w:w="3771" w:type="pct"/>
            <w:tcBorders>
              <w:top w:val="single" w:sz="4" w:space="0" w:color="auto"/>
              <w:left w:val="single" w:sz="4" w:space="0" w:color="auto"/>
              <w:bottom w:val="single" w:sz="4" w:space="0" w:color="auto"/>
              <w:right w:val="single" w:sz="4" w:space="0" w:color="auto"/>
            </w:tcBorders>
            <w:vAlign w:val="center"/>
          </w:tcPr>
          <w:p w:rsidR="00D82AD3" w:rsidRDefault="00421A99">
            <w:pPr>
              <w:widowControl/>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轿厢与机房、监控中心三方通话音量正常，语音清晰。</w:t>
            </w:r>
          </w:p>
        </w:tc>
      </w:tr>
    </w:tbl>
    <w:p w:rsidR="00D82AD3" w:rsidRDefault="00D82AD3">
      <w:pPr>
        <w:pStyle w:val="af4"/>
      </w:pPr>
    </w:p>
    <w:p w:rsidR="00D82AD3" w:rsidRDefault="00421A99">
      <w:pPr>
        <w:pStyle w:val="aa"/>
        <w:spacing w:before="156" w:after="156"/>
      </w:pPr>
      <w:r>
        <w:t>轿顶</w:t>
      </w:r>
    </w:p>
    <w:tbl>
      <w:tblPr>
        <w:tblW w:w="4998" w:type="pct"/>
        <w:jc w:val="center"/>
        <w:tblLook w:val="04A0" w:firstRow="1" w:lastRow="0" w:firstColumn="1" w:lastColumn="0" w:noHBand="0" w:noVBand="1"/>
      </w:tblPr>
      <w:tblGrid>
        <w:gridCol w:w="1687"/>
        <w:gridCol w:w="6832"/>
      </w:tblGrid>
      <w:tr w:rsidR="00D82AD3">
        <w:trPr>
          <w:trHeight w:val="170"/>
          <w:jc w:val="center"/>
        </w:trPr>
        <w:tc>
          <w:tcPr>
            <w:tcW w:w="990" w:type="pct"/>
            <w:tcBorders>
              <w:top w:val="single" w:sz="4" w:space="0" w:color="auto"/>
              <w:left w:val="single" w:sz="4" w:space="0" w:color="auto"/>
              <w:bottom w:val="single" w:sz="4" w:space="0" w:color="auto"/>
              <w:right w:val="single" w:sz="4" w:space="0" w:color="auto"/>
            </w:tcBorders>
            <w:vAlign w:val="center"/>
          </w:tcPr>
          <w:p w:rsidR="00D82AD3" w:rsidRDefault="00421A99">
            <w:pPr>
              <w:tabs>
                <w:tab w:val="center" w:pos="1110"/>
              </w:tabs>
              <w:jc w:val="center"/>
              <w:rPr>
                <w:rFonts w:ascii="仿宋_GB2312" w:eastAsia="仿宋_GB2312" w:hAnsi="仿宋_GB2312" w:cs="仿宋_GB2312"/>
                <w:kern w:val="0"/>
                <w:sz w:val="24"/>
              </w:rPr>
            </w:pPr>
            <w:r>
              <w:rPr>
                <w:rFonts w:ascii="仿宋_GB2312" w:eastAsia="仿宋_GB2312" w:hAnsi="仿宋_GB2312" w:cs="仿宋_GB2312" w:hint="eastAsia"/>
                <w:sz w:val="24"/>
              </w:rPr>
              <w:t>查验项目</w:t>
            </w:r>
          </w:p>
        </w:tc>
        <w:tc>
          <w:tcPr>
            <w:tcW w:w="4009" w:type="pct"/>
            <w:tcBorders>
              <w:top w:val="single" w:sz="4" w:space="0" w:color="auto"/>
              <w:left w:val="single" w:sz="4" w:space="0" w:color="auto"/>
              <w:bottom w:val="single" w:sz="4" w:space="0" w:color="auto"/>
              <w:right w:val="single" w:sz="4" w:space="0" w:color="auto"/>
            </w:tcBorders>
            <w:vAlign w:val="center"/>
          </w:tcPr>
          <w:p w:rsidR="00D82AD3" w:rsidRDefault="00421A99">
            <w:pPr>
              <w:jc w:val="center"/>
              <w:rPr>
                <w:rFonts w:ascii="仿宋_GB2312" w:eastAsia="仿宋_GB2312" w:hAnsi="仿宋_GB2312" w:cs="仿宋_GB2312"/>
                <w:kern w:val="0"/>
                <w:sz w:val="24"/>
              </w:rPr>
            </w:pPr>
            <w:r>
              <w:rPr>
                <w:rFonts w:ascii="仿宋_GB2312" w:eastAsia="仿宋_GB2312" w:hAnsi="仿宋_GB2312" w:cs="仿宋_GB2312" w:hint="eastAsia"/>
                <w:sz w:val="24"/>
              </w:rPr>
              <w:t>查验内容</w:t>
            </w:r>
          </w:p>
        </w:tc>
      </w:tr>
      <w:tr w:rsidR="00D82AD3">
        <w:trPr>
          <w:trHeight w:val="170"/>
          <w:jc w:val="center"/>
        </w:trPr>
        <w:tc>
          <w:tcPr>
            <w:tcW w:w="990" w:type="pct"/>
            <w:tcBorders>
              <w:top w:val="single" w:sz="4" w:space="0" w:color="auto"/>
              <w:left w:val="single" w:sz="4" w:space="0" w:color="auto"/>
              <w:bottom w:val="single" w:sz="4" w:space="0" w:color="auto"/>
              <w:right w:val="single" w:sz="4" w:space="0" w:color="auto"/>
            </w:tcBorders>
            <w:vAlign w:val="center"/>
          </w:tcPr>
          <w:p w:rsidR="00D82AD3" w:rsidRDefault="00421A99">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环境</w:t>
            </w:r>
          </w:p>
        </w:tc>
        <w:tc>
          <w:tcPr>
            <w:tcW w:w="4009" w:type="pct"/>
            <w:tcBorders>
              <w:top w:val="single" w:sz="4" w:space="0" w:color="auto"/>
              <w:left w:val="single" w:sz="4" w:space="0" w:color="auto"/>
              <w:bottom w:val="single" w:sz="4" w:space="0" w:color="auto"/>
              <w:right w:val="single" w:sz="4" w:space="0" w:color="auto"/>
            </w:tcBorders>
            <w:vAlign w:val="center"/>
          </w:tcPr>
          <w:p w:rsidR="00D82AD3" w:rsidRDefault="00421A99">
            <w:pPr>
              <w:widowControl/>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干净整洁，无杂物，照明正常。</w:t>
            </w:r>
          </w:p>
        </w:tc>
      </w:tr>
      <w:tr w:rsidR="00D82AD3">
        <w:trPr>
          <w:trHeight w:val="362"/>
          <w:jc w:val="center"/>
        </w:trPr>
        <w:tc>
          <w:tcPr>
            <w:tcW w:w="990" w:type="pct"/>
            <w:tcBorders>
              <w:top w:val="single" w:sz="4" w:space="0" w:color="auto"/>
              <w:left w:val="single" w:sz="4" w:space="0" w:color="auto"/>
              <w:bottom w:val="single" w:sz="4" w:space="0" w:color="auto"/>
              <w:right w:val="single" w:sz="4" w:space="0" w:color="auto"/>
            </w:tcBorders>
            <w:vAlign w:val="center"/>
          </w:tcPr>
          <w:p w:rsidR="00D82AD3" w:rsidRDefault="00421A99">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空调机</w:t>
            </w:r>
          </w:p>
        </w:tc>
        <w:tc>
          <w:tcPr>
            <w:tcW w:w="4009" w:type="pct"/>
            <w:tcBorders>
              <w:top w:val="single" w:sz="4" w:space="0" w:color="auto"/>
              <w:left w:val="single" w:sz="4" w:space="0" w:color="auto"/>
              <w:bottom w:val="single" w:sz="4" w:space="0" w:color="auto"/>
              <w:right w:val="single" w:sz="4" w:space="0" w:color="auto"/>
            </w:tcBorders>
            <w:vAlign w:val="center"/>
          </w:tcPr>
          <w:p w:rsidR="00D82AD3" w:rsidRDefault="00421A99">
            <w:pPr>
              <w:widowControl/>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安装可靠、排水通畅无滴漏。</w:t>
            </w:r>
          </w:p>
        </w:tc>
      </w:tr>
      <w:tr w:rsidR="00D82AD3">
        <w:trPr>
          <w:trHeight w:val="170"/>
          <w:jc w:val="center"/>
        </w:trPr>
        <w:tc>
          <w:tcPr>
            <w:tcW w:w="990" w:type="pct"/>
            <w:tcBorders>
              <w:top w:val="single" w:sz="4" w:space="0" w:color="auto"/>
              <w:left w:val="single" w:sz="4" w:space="0" w:color="auto"/>
              <w:bottom w:val="single" w:sz="4" w:space="0" w:color="auto"/>
              <w:right w:val="single" w:sz="4" w:space="0" w:color="auto"/>
            </w:tcBorders>
            <w:vAlign w:val="center"/>
          </w:tcPr>
          <w:p w:rsidR="00D82AD3" w:rsidRDefault="00421A99">
            <w:pPr>
              <w:widowControl/>
              <w:jc w:val="center"/>
              <w:rPr>
                <w:rFonts w:ascii="仿宋_GB2312" w:eastAsia="仿宋_GB2312" w:hAnsi="仿宋_GB2312" w:cs="仿宋_GB2312"/>
                <w:kern w:val="0"/>
                <w:sz w:val="24"/>
              </w:rPr>
            </w:pPr>
            <w:r>
              <w:rPr>
                <w:rFonts w:hint="eastAsia"/>
              </w:rPr>
              <w:t>随行电缆</w:t>
            </w:r>
          </w:p>
        </w:tc>
        <w:tc>
          <w:tcPr>
            <w:tcW w:w="4009" w:type="pct"/>
            <w:tcBorders>
              <w:top w:val="single" w:sz="4" w:space="0" w:color="auto"/>
              <w:left w:val="single" w:sz="4" w:space="0" w:color="auto"/>
              <w:bottom w:val="single" w:sz="4" w:space="0" w:color="auto"/>
              <w:right w:val="single" w:sz="4" w:space="0" w:color="auto"/>
            </w:tcBorders>
            <w:vAlign w:val="center"/>
          </w:tcPr>
          <w:p w:rsidR="00D82AD3" w:rsidRDefault="00421A99">
            <w:pPr>
              <w:widowControl/>
              <w:jc w:val="left"/>
              <w:rPr>
                <w:rFonts w:ascii="仿宋_GB2312" w:eastAsia="仿宋_GB2312" w:hAnsi="仿宋_GB2312" w:cs="仿宋_GB2312"/>
                <w:kern w:val="0"/>
                <w:sz w:val="24"/>
              </w:rPr>
            </w:pPr>
            <w:r>
              <w:rPr>
                <w:rFonts w:hint="eastAsia"/>
              </w:rPr>
              <w:t>绑扎可靠、牢固，随行状态稳定、无碰触。</w:t>
            </w:r>
          </w:p>
        </w:tc>
      </w:tr>
      <w:tr w:rsidR="00D82AD3">
        <w:trPr>
          <w:trHeight w:val="170"/>
          <w:jc w:val="center"/>
        </w:trPr>
        <w:tc>
          <w:tcPr>
            <w:tcW w:w="990" w:type="pct"/>
            <w:tcBorders>
              <w:top w:val="single" w:sz="4" w:space="0" w:color="auto"/>
              <w:left w:val="single" w:sz="4" w:space="0" w:color="auto"/>
              <w:bottom w:val="single" w:sz="4" w:space="0" w:color="auto"/>
              <w:right w:val="single" w:sz="4" w:space="0" w:color="auto"/>
            </w:tcBorders>
            <w:vAlign w:val="center"/>
          </w:tcPr>
          <w:p w:rsidR="00D82AD3" w:rsidRDefault="00421A99">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安全护栏</w:t>
            </w:r>
          </w:p>
        </w:tc>
        <w:tc>
          <w:tcPr>
            <w:tcW w:w="4009" w:type="pct"/>
            <w:tcBorders>
              <w:top w:val="single" w:sz="4" w:space="0" w:color="auto"/>
              <w:left w:val="single" w:sz="4" w:space="0" w:color="auto"/>
              <w:bottom w:val="single" w:sz="4" w:space="0" w:color="auto"/>
              <w:right w:val="single" w:sz="4" w:space="0" w:color="auto"/>
            </w:tcBorders>
            <w:vAlign w:val="center"/>
          </w:tcPr>
          <w:p w:rsidR="00D82AD3" w:rsidRDefault="00421A99">
            <w:pPr>
              <w:widowControl/>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护栏干净，固定牢固，有防腐措施、有警示标识。</w:t>
            </w:r>
          </w:p>
        </w:tc>
      </w:tr>
    </w:tbl>
    <w:p w:rsidR="00D82AD3" w:rsidRDefault="00D82AD3">
      <w:pPr>
        <w:pStyle w:val="af4"/>
        <w:ind w:firstLineChars="0" w:firstLine="0"/>
      </w:pPr>
    </w:p>
    <w:p w:rsidR="00D82AD3" w:rsidRDefault="00421A99">
      <w:pPr>
        <w:pStyle w:val="aa"/>
        <w:spacing w:before="156" w:after="156"/>
      </w:pPr>
      <w:r>
        <w:t>井道及底坑</w:t>
      </w:r>
    </w:p>
    <w:tbl>
      <w:tblPr>
        <w:tblW w:w="4999" w:type="pct"/>
        <w:jc w:val="center"/>
        <w:tblLook w:val="04A0" w:firstRow="1" w:lastRow="0" w:firstColumn="1" w:lastColumn="0" w:noHBand="0" w:noVBand="1"/>
      </w:tblPr>
      <w:tblGrid>
        <w:gridCol w:w="2041"/>
        <w:gridCol w:w="6479"/>
      </w:tblGrid>
      <w:tr w:rsidR="00D82AD3">
        <w:trPr>
          <w:trHeight w:val="170"/>
          <w:jc w:val="center"/>
        </w:trPr>
        <w:tc>
          <w:tcPr>
            <w:tcW w:w="1198" w:type="pct"/>
            <w:tcBorders>
              <w:top w:val="single" w:sz="4" w:space="0" w:color="auto"/>
              <w:left w:val="single" w:sz="4" w:space="0" w:color="auto"/>
              <w:bottom w:val="single" w:sz="4" w:space="0" w:color="auto"/>
              <w:right w:val="single" w:sz="4" w:space="0" w:color="auto"/>
            </w:tcBorders>
            <w:vAlign w:val="center"/>
          </w:tcPr>
          <w:p w:rsidR="00D82AD3" w:rsidRDefault="00421A99">
            <w:pPr>
              <w:tabs>
                <w:tab w:val="center" w:pos="1110"/>
              </w:tabs>
              <w:jc w:val="center"/>
              <w:rPr>
                <w:rFonts w:ascii="仿宋_GB2312" w:eastAsia="仿宋_GB2312" w:hAnsi="仿宋_GB2312" w:cs="仿宋_GB2312"/>
                <w:kern w:val="0"/>
                <w:sz w:val="24"/>
              </w:rPr>
            </w:pPr>
            <w:r>
              <w:rPr>
                <w:rFonts w:ascii="仿宋_GB2312" w:eastAsia="仿宋_GB2312" w:hAnsi="仿宋_GB2312" w:cs="仿宋_GB2312" w:hint="eastAsia"/>
                <w:sz w:val="24"/>
              </w:rPr>
              <w:t>查验项目</w:t>
            </w:r>
          </w:p>
        </w:tc>
        <w:tc>
          <w:tcPr>
            <w:tcW w:w="3801" w:type="pct"/>
            <w:tcBorders>
              <w:top w:val="single" w:sz="4" w:space="0" w:color="auto"/>
              <w:left w:val="single" w:sz="4" w:space="0" w:color="auto"/>
              <w:bottom w:val="single" w:sz="4" w:space="0" w:color="auto"/>
              <w:right w:val="single" w:sz="4" w:space="0" w:color="auto"/>
            </w:tcBorders>
            <w:vAlign w:val="center"/>
          </w:tcPr>
          <w:p w:rsidR="00D82AD3" w:rsidRDefault="00421A99">
            <w:pPr>
              <w:jc w:val="center"/>
              <w:rPr>
                <w:rFonts w:ascii="仿宋_GB2312" w:eastAsia="仿宋_GB2312" w:hAnsi="仿宋_GB2312" w:cs="仿宋_GB2312"/>
                <w:kern w:val="0"/>
                <w:sz w:val="24"/>
              </w:rPr>
            </w:pPr>
            <w:r>
              <w:rPr>
                <w:rFonts w:ascii="仿宋_GB2312" w:eastAsia="仿宋_GB2312" w:hAnsi="仿宋_GB2312" w:cs="仿宋_GB2312" w:hint="eastAsia"/>
                <w:sz w:val="24"/>
              </w:rPr>
              <w:t>查验内容</w:t>
            </w:r>
          </w:p>
        </w:tc>
      </w:tr>
      <w:tr w:rsidR="00D82AD3">
        <w:trPr>
          <w:trHeight w:val="170"/>
          <w:jc w:val="center"/>
        </w:trPr>
        <w:tc>
          <w:tcPr>
            <w:tcW w:w="1198" w:type="pct"/>
            <w:tcBorders>
              <w:top w:val="single" w:sz="4" w:space="0" w:color="auto"/>
              <w:left w:val="single" w:sz="4" w:space="0" w:color="auto"/>
              <w:bottom w:val="single" w:sz="4" w:space="0" w:color="auto"/>
              <w:right w:val="single" w:sz="4" w:space="0" w:color="auto"/>
            </w:tcBorders>
            <w:vAlign w:val="center"/>
          </w:tcPr>
          <w:p w:rsidR="00D82AD3" w:rsidRDefault="00421A99">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照明</w:t>
            </w:r>
          </w:p>
        </w:tc>
        <w:tc>
          <w:tcPr>
            <w:tcW w:w="3801" w:type="pct"/>
            <w:tcBorders>
              <w:top w:val="single" w:sz="4" w:space="0" w:color="auto"/>
              <w:left w:val="single" w:sz="4" w:space="0" w:color="auto"/>
              <w:bottom w:val="single" w:sz="4" w:space="0" w:color="auto"/>
              <w:right w:val="single" w:sz="4" w:space="0" w:color="auto"/>
            </w:tcBorders>
            <w:vAlign w:val="center"/>
          </w:tcPr>
          <w:p w:rsidR="00D82AD3" w:rsidRDefault="00421A99">
            <w:pPr>
              <w:widowControl/>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照明正常。</w:t>
            </w:r>
          </w:p>
        </w:tc>
      </w:tr>
      <w:tr w:rsidR="00D82AD3">
        <w:trPr>
          <w:trHeight w:val="170"/>
          <w:jc w:val="center"/>
        </w:trPr>
        <w:tc>
          <w:tcPr>
            <w:tcW w:w="1198" w:type="pct"/>
            <w:tcBorders>
              <w:top w:val="single" w:sz="4" w:space="0" w:color="auto"/>
              <w:left w:val="single" w:sz="4" w:space="0" w:color="auto"/>
              <w:bottom w:val="single" w:sz="4" w:space="0" w:color="auto"/>
              <w:right w:val="single" w:sz="4" w:space="0" w:color="auto"/>
            </w:tcBorders>
            <w:vAlign w:val="center"/>
          </w:tcPr>
          <w:p w:rsidR="00D82AD3" w:rsidRDefault="00421A99">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补偿链</w:t>
            </w:r>
          </w:p>
        </w:tc>
        <w:tc>
          <w:tcPr>
            <w:tcW w:w="3801" w:type="pct"/>
            <w:tcBorders>
              <w:top w:val="single" w:sz="4" w:space="0" w:color="auto"/>
              <w:left w:val="single" w:sz="4" w:space="0" w:color="auto"/>
              <w:bottom w:val="single" w:sz="4" w:space="0" w:color="auto"/>
              <w:right w:val="single" w:sz="4" w:space="0" w:color="auto"/>
            </w:tcBorders>
            <w:vAlign w:val="center"/>
          </w:tcPr>
          <w:p w:rsidR="00D82AD3" w:rsidRDefault="00421A99">
            <w:pPr>
              <w:widowControl/>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运行无异响、不拖地。</w:t>
            </w:r>
          </w:p>
        </w:tc>
      </w:tr>
      <w:tr w:rsidR="00D82AD3">
        <w:trPr>
          <w:trHeight w:val="312"/>
          <w:jc w:val="center"/>
        </w:trPr>
        <w:tc>
          <w:tcPr>
            <w:tcW w:w="1198" w:type="pct"/>
            <w:tcBorders>
              <w:top w:val="single" w:sz="4" w:space="0" w:color="auto"/>
              <w:left w:val="single" w:sz="4" w:space="0" w:color="auto"/>
              <w:bottom w:val="single" w:sz="4" w:space="0" w:color="auto"/>
              <w:right w:val="single" w:sz="4" w:space="0" w:color="auto"/>
            </w:tcBorders>
            <w:vAlign w:val="center"/>
          </w:tcPr>
          <w:p w:rsidR="00D82AD3" w:rsidRDefault="00421A99">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爬梯</w:t>
            </w:r>
          </w:p>
        </w:tc>
        <w:tc>
          <w:tcPr>
            <w:tcW w:w="3801" w:type="pct"/>
            <w:tcBorders>
              <w:top w:val="single" w:sz="4" w:space="0" w:color="auto"/>
              <w:left w:val="single" w:sz="4" w:space="0" w:color="auto"/>
              <w:bottom w:val="single" w:sz="4" w:space="0" w:color="auto"/>
              <w:right w:val="single" w:sz="4" w:space="0" w:color="auto"/>
            </w:tcBorders>
            <w:vAlign w:val="center"/>
          </w:tcPr>
          <w:p w:rsidR="00D82AD3" w:rsidRDefault="00421A99">
            <w:pPr>
              <w:widowControl/>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安装牢固，无松动，无锈蚀。</w:t>
            </w:r>
          </w:p>
        </w:tc>
      </w:tr>
      <w:tr w:rsidR="00D82AD3">
        <w:trPr>
          <w:trHeight w:val="170"/>
          <w:jc w:val="center"/>
        </w:trPr>
        <w:tc>
          <w:tcPr>
            <w:tcW w:w="1198" w:type="pct"/>
            <w:tcBorders>
              <w:top w:val="single" w:sz="4" w:space="0" w:color="auto"/>
              <w:left w:val="single" w:sz="4" w:space="0" w:color="auto"/>
              <w:bottom w:val="single" w:sz="4" w:space="0" w:color="auto"/>
              <w:right w:val="single" w:sz="4" w:space="0" w:color="auto"/>
            </w:tcBorders>
            <w:vAlign w:val="center"/>
          </w:tcPr>
          <w:p w:rsidR="00D82AD3" w:rsidRDefault="00421A99">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环境</w:t>
            </w:r>
          </w:p>
        </w:tc>
        <w:tc>
          <w:tcPr>
            <w:tcW w:w="3801" w:type="pct"/>
            <w:tcBorders>
              <w:top w:val="single" w:sz="4" w:space="0" w:color="auto"/>
              <w:left w:val="single" w:sz="4" w:space="0" w:color="auto"/>
              <w:bottom w:val="single" w:sz="4" w:space="0" w:color="auto"/>
              <w:right w:val="single" w:sz="4" w:space="0" w:color="auto"/>
            </w:tcBorders>
            <w:vAlign w:val="center"/>
          </w:tcPr>
          <w:p w:rsidR="00D82AD3" w:rsidRDefault="00421A99">
            <w:pPr>
              <w:widowControl/>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卫生干净，无杂物，无渗水，接油盒配置完善。</w:t>
            </w:r>
          </w:p>
        </w:tc>
      </w:tr>
      <w:tr w:rsidR="00D82AD3">
        <w:trPr>
          <w:trHeight w:val="170"/>
          <w:jc w:val="center"/>
        </w:trPr>
        <w:tc>
          <w:tcPr>
            <w:tcW w:w="1198" w:type="pct"/>
            <w:tcBorders>
              <w:top w:val="single" w:sz="4" w:space="0" w:color="auto"/>
              <w:left w:val="single" w:sz="4" w:space="0" w:color="auto"/>
              <w:bottom w:val="single" w:sz="4" w:space="0" w:color="auto"/>
              <w:right w:val="single" w:sz="4" w:space="0" w:color="auto"/>
            </w:tcBorders>
            <w:vAlign w:val="center"/>
          </w:tcPr>
          <w:p w:rsidR="00D82AD3" w:rsidRDefault="00421A99">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液压缓冲器</w:t>
            </w:r>
          </w:p>
        </w:tc>
        <w:tc>
          <w:tcPr>
            <w:tcW w:w="3801" w:type="pct"/>
            <w:tcBorders>
              <w:top w:val="single" w:sz="4" w:space="0" w:color="auto"/>
              <w:left w:val="single" w:sz="4" w:space="0" w:color="auto"/>
              <w:bottom w:val="single" w:sz="4" w:space="0" w:color="auto"/>
              <w:right w:val="single" w:sz="4" w:space="0" w:color="auto"/>
            </w:tcBorders>
            <w:vAlign w:val="center"/>
          </w:tcPr>
          <w:p w:rsidR="00D82AD3" w:rsidRDefault="00421A99">
            <w:pPr>
              <w:widowControl/>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安装牢固，无松动和积尘，无锈蚀、无漏油。</w:t>
            </w:r>
          </w:p>
        </w:tc>
      </w:tr>
    </w:tbl>
    <w:p w:rsidR="00D82AD3" w:rsidRDefault="00D82AD3">
      <w:pPr>
        <w:pStyle w:val="af4"/>
      </w:pPr>
    </w:p>
    <w:p w:rsidR="00D82AD3" w:rsidRDefault="00421A99">
      <w:pPr>
        <w:pStyle w:val="aa"/>
        <w:spacing w:before="156" w:after="156"/>
      </w:pPr>
      <w:r>
        <w:t>消防联动功能</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8"/>
        <w:gridCol w:w="1133"/>
        <w:gridCol w:w="6179"/>
      </w:tblGrid>
      <w:tr w:rsidR="00D82AD3">
        <w:trPr>
          <w:trHeight w:val="170"/>
          <w:jc w:val="center"/>
        </w:trPr>
        <w:tc>
          <w:tcPr>
            <w:tcW w:w="1374" w:type="pct"/>
            <w:gridSpan w:val="2"/>
            <w:vAlign w:val="center"/>
          </w:tcPr>
          <w:p w:rsidR="00D82AD3" w:rsidRDefault="00421A99">
            <w:pPr>
              <w:tabs>
                <w:tab w:val="center" w:pos="1110"/>
              </w:tabs>
              <w:jc w:val="center"/>
              <w:rPr>
                <w:rFonts w:ascii="仿宋_GB2312" w:eastAsia="仿宋_GB2312" w:hAnsi="仿宋_GB2312" w:cs="仿宋_GB2312"/>
                <w:kern w:val="0"/>
                <w:sz w:val="24"/>
              </w:rPr>
            </w:pPr>
            <w:r>
              <w:rPr>
                <w:rFonts w:ascii="仿宋_GB2312" w:eastAsia="仿宋_GB2312" w:hAnsi="仿宋_GB2312" w:cs="仿宋_GB2312" w:hint="eastAsia"/>
                <w:sz w:val="24"/>
              </w:rPr>
              <w:t>查验项目</w:t>
            </w:r>
          </w:p>
        </w:tc>
        <w:tc>
          <w:tcPr>
            <w:tcW w:w="3625" w:type="pct"/>
            <w:vAlign w:val="center"/>
          </w:tcPr>
          <w:p w:rsidR="00D82AD3" w:rsidRDefault="00421A99">
            <w:pPr>
              <w:jc w:val="center"/>
              <w:rPr>
                <w:rFonts w:ascii="仿宋_GB2312" w:eastAsia="仿宋_GB2312" w:hAnsi="仿宋_GB2312" w:cs="仿宋_GB2312"/>
                <w:kern w:val="0"/>
                <w:sz w:val="24"/>
              </w:rPr>
            </w:pPr>
            <w:r>
              <w:rPr>
                <w:rFonts w:ascii="仿宋_GB2312" w:eastAsia="仿宋_GB2312" w:hAnsi="仿宋_GB2312" w:cs="仿宋_GB2312" w:hint="eastAsia"/>
                <w:sz w:val="24"/>
              </w:rPr>
              <w:t>查验内容</w:t>
            </w:r>
          </w:p>
        </w:tc>
      </w:tr>
      <w:tr w:rsidR="00D82AD3">
        <w:trPr>
          <w:trHeight w:val="170"/>
          <w:jc w:val="center"/>
        </w:trPr>
        <w:tc>
          <w:tcPr>
            <w:tcW w:w="709" w:type="pct"/>
            <w:vMerge w:val="restart"/>
            <w:vAlign w:val="center"/>
          </w:tcPr>
          <w:p w:rsidR="00D82AD3" w:rsidRDefault="00421A99">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消防联动运行功能</w:t>
            </w:r>
          </w:p>
        </w:tc>
        <w:tc>
          <w:tcPr>
            <w:tcW w:w="665" w:type="pct"/>
            <w:vAlign w:val="center"/>
          </w:tcPr>
          <w:p w:rsidR="00D82AD3" w:rsidRDefault="00421A99">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消防</w:t>
            </w:r>
          </w:p>
          <w:p w:rsidR="00D82AD3" w:rsidRDefault="00421A99">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迫降</w:t>
            </w:r>
          </w:p>
        </w:tc>
        <w:tc>
          <w:tcPr>
            <w:tcW w:w="3625" w:type="pct"/>
            <w:vAlign w:val="center"/>
          </w:tcPr>
          <w:p w:rsidR="00D82AD3" w:rsidRDefault="00421A99">
            <w:pPr>
              <w:widowControl/>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电梯都能直驶到基层，自动打开厅轿门不再接受轿厢内令和厅外层站呼梯信号。</w:t>
            </w:r>
          </w:p>
        </w:tc>
      </w:tr>
      <w:tr w:rsidR="00D82AD3">
        <w:trPr>
          <w:trHeight w:val="170"/>
          <w:jc w:val="center"/>
        </w:trPr>
        <w:tc>
          <w:tcPr>
            <w:tcW w:w="709" w:type="pct"/>
            <w:vMerge/>
            <w:vAlign w:val="center"/>
          </w:tcPr>
          <w:p w:rsidR="00D82AD3" w:rsidRDefault="00D82AD3">
            <w:pPr>
              <w:widowControl/>
              <w:jc w:val="left"/>
              <w:rPr>
                <w:rFonts w:ascii="仿宋_GB2312" w:eastAsia="仿宋_GB2312" w:hAnsi="仿宋_GB2312" w:cs="仿宋_GB2312"/>
                <w:kern w:val="0"/>
                <w:sz w:val="24"/>
              </w:rPr>
            </w:pPr>
          </w:p>
        </w:tc>
        <w:tc>
          <w:tcPr>
            <w:tcW w:w="665" w:type="pct"/>
            <w:vAlign w:val="center"/>
          </w:tcPr>
          <w:p w:rsidR="00D82AD3" w:rsidRDefault="00421A99">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消防专用按钮</w:t>
            </w:r>
          </w:p>
        </w:tc>
        <w:tc>
          <w:tcPr>
            <w:tcW w:w="3625" w:type="pct"/>
            <w:vAlign w:val="center"/>
          </w:tcPr>
          <w:p w:rsidR="00D82AD3" w:rsidRDefault="00421A99">
            <w:pPr>
              <w:widowControl/>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1.</w:t>
            </w:r>
            <w:r>
              <w:rPr>
                <w:rFonts w:ascii="仿宋_GB2312" w:eastAsia="仿宋_GB2312" w:hAnsi="仿宋_GB2312" w:cs="仿宋_GB2312" w:hint="eastAsia"/>
                <w:kern w:val="0"/>
                <w:sz w:val="24"/>
              </w:rPr>
              <w:t>面板玻璃完好；</w:t>
            </w:r>
          </w:p>
          <w:p w:rsidR="00D82AD3" w:rsidRDefault="00421A99">
            <w:pPr>
              <w:widowControl/>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2.</w:t>
            </w:r>
            <w:r>
              <w:rPr>
                <w:rFonts w:ascii="仿宋_GB2312" w:eastAsia="仿宋_GB2312" w:hAnsi="仿宋_GB2312" w:cs="仿宋_GB2312" w:hint="eastAsia"/>
                <w:kern w:val="0"/>
                <w:sz w:val="24"/>
              </w:rPr>
              <w:t>启动开关时，轿厢每次只能接受一个指令。</w:t>
            </w:r>
          </w:p>
        </w:tc>
      </w:tr>
    </w:tbl>
    <w:p w:rsidR="00D82AD3" w:rsidRDefault="00D82AD3">
      <w:pPr>
        <w:pStyle w:val="af4"/>
      </w:pPr>
    </w:p>
    <w:p w:rsidR="00D82AD3" w:rsidRDefault="00421A99">
      <w:pPr>
        <w:pStyle w:val="aa"/>
        <w:spacing w:before="156" w:after="156"/>
      </w:pPr>
      <w:r>
        <w:t>自动扶梯</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3"/>
        <w:gridCol w:w="6697"/>
      </w:tblGrid>
      <w:tr w:rsidR="00D82AD3">
        <w:trPr>
          <w:trHeight w:val="170"/>
          <w:jc w:val="center"/>
        </w:trPr>
        <w:tc>
          <w:tcPr>
            <w:tcW w:w="1070" w:type="pct"/>
            <w:vAlign w:val="center"/>
          </w:tcPr>
          <w:p w:rsidR="00D82AD3" w:rsidRDefault="00421A99">
            <w:pPr>
              <w:tabs>
                <w:tab w:val="center" w:pos="1110"/>
              </w:tabs>
              <w:jc w:val="center"/>
              <w:rPr>
                <w:rFonts w:ascii="仿宋_GB2312" w:eastAsia="仿宋_GB2312" w:hAnsi="仿宋_GB2312" w:cs="仿宋_GB2312"/>
                <w:kern w:val="0"/>
                <w:sz w:val="24"/>
              </w:rPr>
            </w:pPr>
            <w:r>
              <w:rPr>
                <w:rFonts w:ascii="仿宋_GB2312" w:eastAsia="仿宋_GB2312" w:hAnsi="仿宋_GB2312" w:cs="仿宋_GB2312" w:hint="eastAsia"/>
                <w:sz w:val="24"/>
              </w:rPr>
              <w:t>查验项目</w:t>
            </w:r>
          </w:p>
        </w:tc>
        <w:tc>
          <w:tcPr>
            <w:tcW w:w="3929" w:type="pct"/>
            <w:vAlign w:val="center"/>
          </w:tcPr>
          <w:p w:rsidR="00D82AD3" w:rsidRDefault="00421A99">
            <w:pPr>
              <w:jc w:val="center"/>
              <w:rPr>
                <w:rFonts w:ascii="仿宋_GB2312" w:eastAsia="仿宋_GB2312" w:hAnsi="仿宋_GB2312" w:cs="仿宋_GB2312"/>
                <w:kern w:val="0"/>
                <w:sz w:val="24"/>
              </w:rPr>
            </w:pPr>
            <w:r>
              <w:rPr>
                <w:rFonts w:ascii="仿宋_GB2312" w:eastAsia="仿宋_GB2312" w:hAnsi="仿宋_GB2312" w:cs="仿宋_GB2312" w:hint="eastAsia"/>
                <w:sz w:val="24"/>
              </w:rPr>
              <w:t>查验内容</w:t>
            </w:r>
          </w:p>
        </w:tc>
      </w:tr>
      <w:tr w:rsidR="00D82AD3">
        <w:trPr>
          <w:trHeight w:val="170"/>
          <w:jc w:val="center"/>
        </w:trPr>
        <w:tc>
          <w:tcPr>
            <w:tcW w:w="1070" w:type="pct"/>
            <w:vAlign w:val="center"/>
          </w:tcPr>
          <w:p w:rsidR="00D82AD3" w:rsidRDefault="00421A99">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梯级踏板</w:t>
            </w:r>
          </w:p>
        </w:tc>
        <w:tc>
          <w:tcPr>
            <w:tcW w:w="3929" w:type="pct"/>
            <w:vAlign w:val="center"/>
          </w:tcPr>
          <w:p w:rsidR="00D82AD3" w:rsidRDefault="00421A99">
            <w:pPr>
              <w:widowControl/>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运行平稳无明显晃动或抖动，无异响。</w:t>
            </w:r>
          </w:p>
        </w:tc>
      </w:tr>
      <w:tr w:rsidR="00D82AD3">
        <w:trPr>
          <w:trHeight w:val="170"/>
          <w:jc w:val="center"/>
        </w:trPr>
        <w:tc>
          <w:tcPr>
            <w:tcW w:w="1070" w:type="pct"/>
            <w:vAlign w:val="center"/>
          </w:tcPr>
          <w:p w:rsidR="00D82AD3" w:rsidRDefault="00421A99">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梳齿板、踏板</w:t>
            </w:r>
          </w:p>
        </w:tc>
        <w:tc>
          <w:tcPr>
            <w:tcW w:w="3929" w:type="pct"/>
            <w:vAlign w:val="center"/>
          </w:tcPr>
          <w:p w:rsidR="00D82AD3" w:rsidRDefault="00421A99">
            <w:pPr>
              <w:widowControl/>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梳齿板梳齿或踏板面齿完好，无缺损。</w:t>
            </w:r>
          </w:p>
        </w:tc>
      </w:tr>
      <w:tr w:rsidR="00D82AD3">
        <w:trPr>
          <w:trHeight w:val="170"/>
          <w:jc w:val="center"/>
        </w:trPr>
        <w:tc>
          <w:tcPr>
            <w:tcW w:w="1070" w:type="pct"/>
            <w:vAlign w:val="center"/>
          </w:tcPr>
          <w:p w:rsidR="00D82AD3" w:rsidRDefault="00421A99">
            <w:pPr>
              <w:widowControl/>
              <w:jc w:val="center"/>
              <w:rPr>
                <w:rFonts w:ascii="仿宋_GB2312" w:eastAsia="仿宋_GB2312" w:hAnsi="仿宋_GB2312" w:cs="仿宋_GB2312"/>
                <w:strike/>
                <w:kern w:val="0"/>
                <w:sz w:val="24"/>
              </w:rPr>
            </w:pPr>
            <w:r>
              <w:rPr>
                <w:rFonts w:ascii="仿宋_GB2312" w:eastAsia="仿宋_GB2312" w:hAnsi="仿宋_GB2312" w:cs="仿宋_GB2312" w:hint="eastAsia"/>
                <w:kern w:val="0"/>
                <w:sz w:val="24"/>
              </w:rPr>
              <w:t>扶手装置</w:t>
            </w:r>
          </w:p>
        </w:tc>
        <w:tc>
          <w:tcPr>
            <w:tcW w:w="3929" w:type="pct"/>
            <w:vAlign w:val="center"/>
          </w:tcPr>
          <w:p w:rsidR="00D82AD3" w:rsidRDefault="00421A99">
            <w:pPr>
              <w:widowControl/>
              <w:jc w:val="left"/>
              <w:rPr>
                <w:rFonts w:ascii="仿宋_GB2312" w:eastAsia="仿宋_GB2312" w:hAnsi="仿宋_GB2312" w:cs="仿宋_GB2312"/>
                <w:strike/>
                <w:kern w:val="0"/>
                <w:sz w:val="24"/>
              </w:rPr>
            </w:pPr>
            <w:r>
              <w:rPr>
                <w:rFonts w:ascii="仿宋_GB2312" w:eastAsia="仿宋_GB2312" w:hAnsi="仿宋_GB2312" w:cs="仿宋_GB2312" w:hint="eastAsia"/>
                <w:kern w:val="0"/>
                <w:sz w:val="24"/>
              </w:rPr>
              <w:t>与踏板运行同步。</w:t>
            </w:r>
          </w:p>
        </w:tc>
      </w:tr>
      <w:tr w:rsidR="00D82AD3">
        <w:trPr>
          <w:trHeight w:val="170"/>
          <w:jc w:val="center"/>
        </w:trPr>
        <w:tc>
          <w:tcPr>
            <w:tcW w:w="1070" w:type="pct"/>
            <w:vAlign w:val="center"/>
          </w:tcPr>
          <w:p w:rsidR="00D82AD3" w:rsidRDefault="00421A99">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扶手带外缘</w:t>
            </w:r>
          </w:p>
        </w:tc>
        <w:tc>
          <w:tcPr>
            <w:tcW w:w="3929" w:type="pct"/>
            <w:vAlign w:val="center"/>
          </w:tcPr>
          <w:p w:rsidR="00D82AD3" w:rsidRDefault="00421A99">
            <w:pPr>
              <w:widowControl/>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扶手带外缘与墙壁或其他障碍物之间的水平距离符合规范。</w:t>
            </w:r>
          </w:p>
        </w:tc>
      </w:tr>
      <w:tr w:rsidR="00D82AD3">
        <w:trPr>
          <w:trHeight w:val="170"/>
          <w:jc w:val="center"/>
        </w:trPr>
        <w:tc>
          <w:tcPr>
            <w:tcW w:w="1070" w:type="pct"/>
            <w:vAlign w:val="center"/>
          </w:tcPr>
          <w:p w:rsidR="00D82AD3" w:rsidRDefault="00421A99">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紧急停止开关</w:t>
            </w:r>
          </w:p>
        </w:tc>
        <w:tc>
          <w:tcPr>
            <w:tcW w:w="3929" w:type="pct"/>
            <w:vAlign w:val="center"/>
          </w:tcPr>
          <w:p w:rsidR="00D82AD3" w:rsidRDefault="00421A99">
            <w:pPr>
              <w:widowControl/>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1.</w:t>
            </w:r>
            <w:r>
              <w:rPr>
                <w:rFonts w:ascii="仿宋_GB2312" w:eastAsia="仿宋_GB2312" w:hAnsi="仿宋_GB2312" w:cs="仿宋_GB2312" w:hint="eastAsia"/>
                <w:kern w:val="0"/>
                <w:sz w:val="24"/>
              </w:rPr>
              <w:t>开关为红色或涂成红色并标有“停止”字样；</w:t>
            </w:r>
          </w:p>
          <w:p w:rsidR="00D82AD3" w:rsidRDefault="00421A99">
            <w:pPr>
              <w:widowControl/>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2.</w:t>
            </w:r>
            <w:r>
              <w:rPr>
                <w:rFonts w:ascii="仿宋_GB2312" w:eastAsia="仿宋_GB2312" w:hAnsi="仿宋_GB2312" w:cs="仿宋_GB2312" w:hint="eastAsia"/>
                <w:kern w:val="0"/>
                <w:sz w:val="24"/>
              </w:rPr>
              <w:t>超过</w:t>
            </w:r>
            <w:r>
              <w:rPr>
                <w:rFonts w:ascii="仿宋_GB2312" w:eastAsia="仿宋_GB2312" w:hAnsi="仿宋_GB2312" w:cs="仿宋_GB2312" w:hint="eastAsia"/>
                <w:kern w:val="0"/>
                <w:sz w:val="24"/>
              </w:rPr>
              <w:t>12</w:t>
            </w:r>
            <w:r>
              <w:rPr>
                <w:rFonts w:ascii="仿宋_GB2312" w:eastAsia="仿宋_GB2312" w:hAnsi="仿宋_GB2312" w:cs="仿宋_GB2312" w:hint="eastAsia"/>
                <w:kern w:val="0"/>
                <w:sz w:val="24"/>
              </w:rPr>
              <w:t>米的自动扶梯，应增设附加急停装置。</w:t>
            </w:r>
            <w:r>
              <w:rPr>
                <w:rFonts w:ascii="仿宋_GB2312" w:eastAsia="仿宋_GB2312" w:hAnsi="仿宋_GB2312" w:cs="仿宋_GB2312" w:hint="eastAsia"/>
                <w:kern w:val="0"/>
                <w:sz w:val="24"/>
              </w:rPr>
              <w:t> </w:t>
            </w:r>
          </w:p>
        </w:tc>
      </w:tr>
      <w:tr w:rsidR="00D82AD3">
        <w:trPr>
          <w:trHeight w:val="170"/>
          <w:jc w:val="center"/>
        </w:trPr>
        <w:tc>
          <w:tcPr>
            <w:tcW w:w="1070" w:type="pct"/>
            <w:vAlign w:val="center"/>
          </w:tcPr>
          <w:p w:rsidR="00D82AD3" w:rsidRDefault="00421A99">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安全防护</w:t>
            </w:r>
          </w:p>
        </w:tc>
        <w:tc>
          <w:tcPr>
            <w:tcW w:w="3929" w:type="pct"/>
            <w:vAlign w:val="center"/>
          </w:tcPr>
          <w:p w:rsidR="00D82AD3" w:rsidRDefault="00421A99">
            <w:pPr>
              <w:widowControl/>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围裙板毛刷、防攀爬装置齐全，没有缺失。</w:t>
            </w:r>
          </w:p>
        </w:tc>
      </w:tr>
      <w:tr w:rsidR="00D82AD3">
        <w:trPr>
          <w:trHeight w:val="170"/>
          <w:jc w:val="center"/>
        </w:trPr>
        <w:tc>
          <w:tcPr>
            <w:tcW w:w="1070" w:type="pct"/>
            <w:vAlign w:val="center"/>
          </w:tcPr>
          <w:p w:rsidR="00D82AD3" w:rsidRDefault="00421A99">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警示标志</w:t>
            </w:r>
          </w:p>
        </w:tc>
        <w:tc>
          <w:tcPr>
            <w:tcW w:w="3929" w:type="pct"/>
            <w:vAlign w:val="center"/>
          </w:tcPr>
          <w:p w:rsidR="00D82AD3" w:rsidRDefault="00421A99">
            <w:pPr>
              <w:widowControl/>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齐全，无缺失。</w:t>
            </w:r>
          </w:p>
        </w:tc>
      </w:tr>
    </w:tbl>
    <w:p w:rsidR="00D82AD3" w:rsidRDefault="00D82AD3">
      <w:pPr>
        <w:pStyle w:val="af4"/>
      </w:pPr>
    </w:p>
    <w:p w:rsidR="00D82AD3" w:rsidRDefault="00421A99">
      <w:pPr>
        <w:pStyle w:val="aa"/>
        <w:spacing w:before="156" w:after="156"/>
      </w:pPr>
      <w:r>
        <w:t>消防电梯</w:t>
      </w:r>
    </w:p>
    <w:tbl>
      <w:tblPr>
        <w:tblW w:w="4999" w:type="pct"/>
        <w:jc w:val="center"/>
        <w:tblBorders>
          <w:top w:val="single" w:sz="4" w:space="0" w:color="auto"/>
          <w:left w:val="single" w:sz="4" w:space="0" w:color="auto"/>
          <w:bottom w:val="single" w:sz="4" w:space="0" w:color="auto"/>
          <w:right w:val="single" w:sz="4" w:space="0" w:color="auto"/>
          <w:insideH w:val="none" w:sz="4" w:space="0" w:color="auto"/>
          <w:insideV w:val="none" w:sz="4" w:space="0" w:color="auto"/>
        </w:tblBorders>
        <w:tblLook w:val="04A0" w:firstRow="1" w:lastRow="0" w:firstColumn="1" w:lastColumn="0" w:noHBand="0" w:noVBand="1"/>
      </w:tblPr>
      <w:tblGrid>
        <w:gridCol w:w="1249"/>
        <w:gridCol w:w="7271"/>
      </w:tblGrid>
      <w:tr w:rsidR="00D82AD3">
        <w:trPr>
          <w:trHeight w:val="170"/>
          <w:jc w:val="center"/>
        </w:trPr>
        <w:tc>
          <w:tcPr>
            <w:tcW w:w="733" w:type="pct"/>
            <w:tcBorders>
              <w:bottom w:val="single" w:sz="4" w:space="0" w:color="auto"/>
              <w:right w:val="single" w:sz="4" w:space="0" w:color="auto"/>
            </w:tcBorders>
            <w:vAlign w:val="center"/>
          </w:tcPr>
          <w:p w:rsidR="00D82AD3" w:rsidRDefault="00421A99">
            <w:pPr>
              <w:tabs>
                <w:tab w:val="center" w:pos="1110"/>
              </w:tabs>
              <w:jc w:val="center"/>
              <w:rPr>
                <w:rFonts w:ascii="仿宋_GB2312" w:eastAsia="仿宋_GB2312" w:hAnsi="仿宋_GB2312" w:cs="仿宋_GB2312"/>
                <w:kern w:val="0"/>
                <w:sz w:val="24"/>
              </w:rPr>
            </w:pPr>
            <w:r>
              <w:rPr>
                <w:rFonts w:ascii="仿宋_GB2312" w:eastAsia="仿宋_GB2312" w:hAnsi="仿宋_GB2312" w:cs="仿宋_GB2312" w:hint="eastAsia"/>
                <w:sz w:val="24"/>
              </w:rPr>
              <w:t>查验项目</w:t>
            </w:r>
          </w:p>
        </w:tc>
        <w:tc>
          <w:tcPr>
            <w:tcW w:w="4266" w:type="pct"/>
            <w:tcBorders>
              <w:left w:val="single" w:sz="4" w:space="0" w:color="auto"/>
              <w:bottom w:val="single" w:sz="4" w:space="0" w:color="auto"/>
            </w:tcBorders>
            <w:vAlign w:val="center"/>
          </w:tcPr>
          <w:p w:rsidR="00D82AD3" w:rsidRDefault="00421A99">
            <w:pPr>
              <w:jc w:val="center"/>
              <w:rPr>
                <w:rFonts w:ascii="仿宋_GB2312" w:eastAsia="仿宋_GB2312" w:hAnsi="仿宋_GB2312" w:cs="仿宋_GB2312"/>
                <w:kern w:val="0"/>
                <w:sz w:val="24"/>
              </w:rPr>
            </w:pPr>
            <w:r>
              <w:rPr>
                <w:rFonts w:ascii="仿宋_GB2312" w:eastAsia="仿宋_GB2312" w:hAnsi="仿宋_GB2312" w:cs="仿宋_GB2312" w:hint="eastAsia"/>
                <w:sz w:val="24"/>
              </w:rPr>
              <w:t>查验内容</w:t>
            </w:r>
          </w:p>
        </w:tc>
      </w:tr>
      <w:tr w:rsidR="00D82AD3">
        <w:trPr>
          <w:trHeight w:val="170"/>
          <w:jc w:val="center"/>
        </w:trPr>
        <w:tc>
          <w:tcPr>
            <w:tcW w:w="733" w:type="pct"/>
            <w:tcBorders>
              <w:top w:val="single" w:sz="4" w:space="0" w:color="auto"/>
              <w:right w:val="single" w:sz="4" w:space="0" w:color="auto"/>
            </w:tcBorders>
            <w:vAlign w:val="center"/>
          </w:tcPr>
          <w:p w:rsidR="00D82AD3" w:rsidRDefault="00421A99">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参数查验</w:t>
            </w:r>
          </w:p>
        </w:tc>
        <w:tc>
          <w:tcPr>
            <w:tcW w:w="4266" w:type="pct"/>
            <w:tcBorders>
              <w:top w:val="single" w:sz="4" w:space="0" w:color="auto"/>
              <w:left w:val="single" w:sz="4" w:space="0" w:color="auto"/>
              <w:bottom w:val="single" w:sz="4" w:space="0" w:color="auto"/>
            </w:tcBorders>
            <w:vAlign w:val="center"/>
          </w:tcPr>
          <w:p w:rsidR="00D82AD3" w:rsidRDefault="00421A99">
            <w:pPr>
              <w:widowControl/>
              <w:rPr>
                <w:rFonts w:ascii="仿宋_GB2312" w:eastAsia="仿宋_GB2312" w:hAnsi="仿宋_GB2312" w:cs="仿宋_GB2312"/>
                <w:kern w:val="0"/>
                <w:sz w:val="24"/>
              </w:rPr>
            </w:pPr>
            <w:r>
              <w:rPr>
                <w:rFonts w:ascii="仿宋_GB2312" w:eastAsia="仿宋_GB2312" w:hAnsi="仿宋_GB2312" w:cs="仿宋_GB2312" w:hint="eastAsia"/>
                <w:kern w:val="0"/>
                <w:sz w:val="24"/>
              </w:rPr>
              <w:t>1.</w:t>
            </w:r>
            <w:r>
              <w:rPr>
                <w:rFonts w:ascii="仿宋_GB2312" w:eastAsia="仿宋_GB2312" w:hAnsi="仿宋_GB2312" w:cs="仿宋_GB2312" w:hint="eastAsia"/>
                <w:kern w:val="0"/>
                <w:sz w:val="24"/>
              </w:rPr>
              <w:t>符合设计要求；</w:t>
            </w:r>
          </w:p>
          <w:p w:rsidR="00D82AD3" w:rsidRDefault="00421A99">
            <w:pPr>
              <w:widowControl/>
              <w:rPr>
                <w:rFonts w:ascii="仿宋_GB2312" w:eastAsia="仿宋_GB2312" w:hAnsi="仿宋_GB2312" w:cs="仿宋_GB2312"/>
                <w:kern w:val="0"/>
                <w:sz w:val="24"/>
              </w:rPr>
            </w:pPr>
            <w:r>
              <w:rPr>
                <w:rFonts w:ascii="仿宋_GB2312" w:eastAsia="仿宋_GB2312" w:hAnsi="仿宋_GB2312" w:cs="仿宋_GB2312" w:hint="eastAsia"/>
                <w:kern w:val="0"/>
                <w:sz w:val="24"/>
              </w:rPr>
              <w:t>2.</w:t>
            </w:r>
            <w:r>
              <w:rPr>
                <w:rFonts w:ascii="仿宋_GB2312" w:eastAsia="仿宋_GB2312" w:hAnsi="仿宋_GB2312" w:cs="仿宋_GB2312" w:hint="eastAsia"/>
                <w:kern w:val="0"/>
                <w:sz w:val="24"/>
              </w:rPr>
              <w:t>轿厢内装修采用不燃材料。</w:t>
            </w:r>
          </w:p>
        </w:tc>
      </w:tr>
      <w:tr w:rsidR="00D82AD3">
        <w:trPr>
          <w:trHeight w:val="170"/>
          <w:jc w:val="center"/>
        </w:trPr>
        <w:tc>
          <w:tcPr>
            <w:tcW w:w="733" w:type="pct"/>
            <w:tcBorders>
              <w:top w:val="single" w:sz="4" w:space="0" w:color="auto"/>
              <w:right w:val="single" w:sz="4" w:space="0" w:color="auto"/>
            </w:tcBorders>
            <w:vAlign w:val="center"/>
          </w:tcPr>
          <w:p w:rsidR="00D82AD3" w:rsidRDefault="00421A99">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功能查验</w:t>
            </w:r>
          </w:p>
        </w:tc>
        <w:tc>
          <w:tcPr>
            <w:tcW w:w="4266" w:type="pct"/>
            <w:tcBorders>
              <w:top w:val="single" w:sz="4" w:space="0" w:color="auto"/>
              <w:left w:val="single" w:sz="4" w:space="0" w:color="auto"/>
            </w:tcBorders>
            <w:vAlign w:val="center"/>
          </w:tcPr>
          <w:p w:rsidR="00D82AD3" w:rsidRDefault="00421A99">
            <w:pPr>
              <w:widowControl/>
              <w:rPr>
                <w:rFonts w:ascii="仿宋_GB2312" w:eastAsia="仿宋_GB2312" w:hAnsi="仿宋_GB2312" w:cs="仿宋_GB2312"/>
                <w:kern w:val="0"/>
                <w:sz w:val="24"/>
              </w:rPr>
            </w:pPr>
            <w:r>
              <w:rPr>
                <w:rFonts w:ascii="仿宋_GB2312" w:eastAsia="仿宋_GB2312" w:hAnsi="仿宋_GB2312" w:cs="仿宋_GB2312" w:hint="eastAsia"/>
                <w:kern w:val="0"/>
                <w:sz w:val="24"/>
              </w:rPr>
              <w:t>1.</w:t>
            </w:r>
            <w:r>
              <w:rPr>
                <w:rFonts w:ascii="仿宋_GB2312" w:eastAsia="仿宋_GB2312" w:hAnsi="仿宋_GB2312" w:cs="仿宋_GB2312" w:hint="eastAsia"/>
                <w:kern w:val="0"/>
                <w:sz w:val="24"/>
              </w:rPr>
              <w:t>轿厢内设专用电话，通话正常；</w:t>
            </w:r>
          </w:p>
          <w:p w:rsidR="00D82AD3" w:rsidRDefault="00421A99">
            <w:pPr>
              <w:widowControl/>
              <w:rPr>
                <w:rFonts w:ascii="仿宋_GB2312" w:eastAsia="仿宋_GB2312" w:hAnsi="仿宋_GB2312" w:cs="仿宋_GB2312"/>
                <w:kern w:val="0"/>
                <w:sz w:val="24"/>
              </w:rPr>
            </w:pPr>
            <w:r>
              <w:rPr>
                <w:rFonts w:ascii="仿宋_GB2312" w:eastAsia="仿宋_GB2312" w:hAnsi="仿宋_GB2312" w:cs="仿宋_GB2312" w:hint="eastAsia"/>
                <w:kern w:val="0"/>
                <w:sz w:val="24"/>
              </w:rPr>
              <w:t>2.</w:t>
            </w:r>
            <w:r>
              <w:rPr>
                <w:rFonts w:ascii="仿宋_GB2312" w:eastAsia="仿宋_GB2312" w:hAnsi="仿宋_GB2312" w:cs="仿宋_GB2312" w:hint="eastAsia"/>
                <w:kern w:val="0"/>
                <w:sz w:val="24"/>
              </w:rPr>
              <w:t>在首层设供消防队员专用的电梯操作按钮，用透明罩保护；</w:t>
            </w:r>
          </w:p>
          <w:p w:rsidR="00D82AD3" w:rsidRDefault="00421A99">
            <w:pPr>
              <w:widowControl/>
              <w:rPr>
                <w:rFonts w:ascii="仿宋_GB2312" w:eastAsia="仿宋_GB2312" w:hAnsi="仿宋_GB2312" w:cs="仿宋_GB2312"/>
                <w:kern w:val="0"/>
                <w:sz w:val="24"/>
              </w:rPr>
            </w:pPr>
            <w:r>
              <w:rPr>
                <w:rFonts w:ascii="仿宋_GB2312" w:eastAsia="仿宋_GB2312" w:hAnsi="仿宋_GB2312" w:cs="仿宋_GB2312" w:hint="eastAsia"/>
                <w:kern w:val="0"/>
                <w:sz w:val="24"/>
              </w:rPr>
              <w:t>3.</w:t>
            </w:r>
            <w:r>
              <w:rPr>
                <w:rFonts w:ascii="仿宋_GB2312" w:eastAsia="仿宋_GB2312" w:hAnsi="仿宋_GB2312" w:cs="仿宋_GB2312" w:hint="eastAsia"/>
                <w:kern w:val="0"/>
                <w:sz w:val="24"/>
              </w:rPr>
              <w:t>火灾报警主机能输出控制信号，使其降至首层或转换层，并能接收电梯的反馈信号，电梯处于消防状态；</w:t>
            </w:r>
          </w:p>
          <w:p w:rsidR="00D82AD3" w:rsidRDefault="00421A99">
            <w:pPr>
              <w:widowControl/>
              <w:rPr>
                <w:rFonts w:ascii="仿宋_GB2312" w:eastAsia="仿宋_GB2312" w:hAnsi="仿宋_GB2312" w:cs="仿宋_GB2312"/>
                <w:kern w:val="0"/>
                <w:sz w:val="24"/>
              </w:rPr>
            </w:pPr>
            <w:r>
              <w:rPr>
                <w:rFonts w:ascii="仿宋_GB2312" w:eastAsia="仿宋_GB2312" w:hAnsi="仿宋_GB2312" w:cs="仿宋_GB2312" w:hint="eastAsia"/>
                <w:kern w:val="0"/>
                <w:sz w:val="24"/>
              </w:rPr>
              <w:t>4.</w:t>
            </w:r>
            <w:r>
              <w:rPr>
                <w:rFonts w:ascii="仿宋_GB2312" w:eastAsia="仿宋_GB2312" w:hAnsi="仿宋_GB2312" w:cs="仿宋_GB2312" w:hint="eastAsia"/>
                <w:kern w:val="0"/>
                <w:sz w:val="24"/>
              </w:rPr>
              <w:t>当触发首层的消防电梯迫降按钮时，能控制消防电梯下降至指定层，处于消防状态；</w:t>
            </w:r>
          </w:p>
          <w:p w:rsidR="00D82AD3" w:rsidRDefault="00421A99">
            <w:pPr>
              <w:widowControl/>
              <w:rPr>
                <w:rFonts w:ascii="仿宋_GB2312" w:eastAsia="仿宋_GB2312" w:hAnsi="仿宋_GB2312" w:cs="仿宋_GB2312"/>
                <w:kern w:val="0"/>
                <w:sz w:val="24"/>
              </w:rPr>
            </w:pPr>
            <w:r>
              <w:rPr>
                <w:rFonts w:ascii="仿宋_GB2312" w:eastAsia="仿宋_GB2312" w:hAnsi="仿宋_GB2312" w:cs="仿宋_GB2312" w:hint="eastAsia"/>
                <w:kern w:val="0"/>
                <w:sz w:val="24"/>
              </w:rPr>
              <w:t>5.</w:t>
            </w:r>
            <w:r>
              <w:rPr>
                <w:rFonts w:ascii="仿宋_GB2312" w:eastAsia="仿宋_GB2312" w:hAnsi="仿宋_GB2312" w:cs="仿宋_GB2312" w:hint="eastAsia"/>
                <w:kern w:val="0"/>
                <w:sz w:val="24"/>
              </w:rPr>
              <w:t>消防电梯机房、曳引机、轿厢、井道等现场查验参照本规范第三十一条一至四项内容。</w:t>
            </w:r>
          </w:p>
        </w:tc>
      </w:tr>
    </w:tbl>
    <w:p w:rsidR="00D82AD3" w:rsidRDefault="00D82AD3">
      <w:pPr>
        <w:pStyle w:val="af4"/>
      </w:pPr>
    </w:p>
    <w:p w:rsidR="00D82AD3" w:rsidRDefault="00421A99">
      <w:pPr>
        <w:pStyle w:val="aa"/>
        <w:spacing w:before="156" w:after="156"/>
      </w:pPr>
      <w:r>
        <w:t>无机房电梯</w:t>
      </w:r>
    </w:p>
    <w:p w:rsidR="00D82AD3" w:rsidRDefault="00421A99">
      <w:pPr>
        <w:pStyle w:val="af4"/>
      </w:pPr>
      <w:r>
        <w:rPr>
          <w:rFonts w:hint="eastAsia"/>
        </w:rPr>
        <w:t>除机房外其余查验内容参照有机房电梯。</w:t>
      </w:r>
    </w:p>
    <w:p w:rsidR="00D82AD3" w:rsidRDefault="00421A99">
      <w:pPr>
        <w:pStyle w:val="a8"/>
        <w:spacing w:before="312" w:after="312"/>
      </w:pPr>
      <w:r>
        <w:rPr>
          <w:rFonts w:hint="eastAsia"/>
        </w:rPr>
        <w:t>空调系统承接查验</w:t>
      </w:r>
    </w:p>
    <w:p w:rsidR="00D82AD3" w:rsidRDefault="00421A99">
      <w:pPr>
        <w:pStyle w:val="a9"/>
        <w:spacing w:before="156" w:after="156"/>
      </w:pPr>
      <w:r>
        <w:t>查验依据</w:t>
      </w:r>
    </w:p>
    <w:p w:rsidR="00D82AD3" w:rsidRDefault="00421A99">
      <w:pPr>
        <w:pStyle w:val="af9"/>
      </w:pPr>
      <w:r>
        <w:rPr>
          <w:rFonts w:hint="eastAsia"/>
        </w:rPr>
        <w:t>竣工图纸和文字资料等。</w:t>
      </w:r>
    </w:p>
    <w:p w:rsidR="00D82AD3" w:rsidRDefault="00421A99">
      <w:pPr>
        <w:pStyle w:val="af9"/>
      </w:pPr>
      <w:r>
        <w:rPr>
          <w:rFonts w:hint="eastAsia"/>
        </w:rPr>
        <w:t>《建筑工程质量验收统一标准》（</w:t>
      </w:r>
      <w:r>
        <w:rPr>
          <w:rFonts w:hint="eastAsia"/>
        </w:rPr>
        <w:t>GB 50300-20</w:t>
      </w:r>
      <w:r>
        <w:rPr>
          <w:rFonts w:hint="eastAsia"/>
        </w:rPr>
        <w:t>13</w:t>
      </w:r>
      <w:r>
        <w:rPr>
          <w:rFonts w:hint="eastAsia"/>
        </w:rPr>
        <w:t>）。</w:t>
      </w:r>
    </w:p>
    <w:p w:rsidR="00D82AD3" w:rsidRDefault="00421A99">
      <w:pPr>
        <w:pStyle w:val="af9"/>
      </w:pPr>
      <w:r>
        <w:rPr>
          <w:rFonts w:hint="eastAsia"/>
        </w:rPr>
        <w:t>《通风与空调工程施工质量验收规范》（</w:t>
      </w:r>
      <w:r>
        <w:rPr>
          <w:rFonts w:hint="eastAsia"/>
        </w:rPr>
        <w:t>GB 50243-20</w:t>
      </w:r>
      <w:r>
        <w:rPr>
          <w:rFonts w:hint="eastAsia"/>
        </w:rPr>
        <w:t>16</w:t>
      </w:r>
      <w:r>
        <w:rPr>
          <w:rFonts w:hint="eastAsia"/>
        </w:rPr>
        <w:t>）。</w:t>
      </w:r>
    </w:p>
    <w:p w:rsidR="00D82AD3" w:rsidRDefault="00421A99">
      <w:pPr>
        <w:pStyle w:val="af9"/>
      </w:pPr>
      <w:r>
        <w:rPr>
          <w:rFonts w:hint="eastAsia"/>
        </w:rPr>
        <w:t>《制冷设备、空气分离设备安装工程施工及验收标准》（</w:t>
      </w:r>
      <w:r>
        <w:rPr>
          <w:rFonts w:hint="eastAsia"/>
        </w:rPr>
        <w:t>GB 50274-2010</w:t>
      </w:r>
      <w:r>
        <w:rPr>
          <w:rFonts w:hint="eastAsia"/>
        </w:rPr>
        <w:t>）。</w:t>
      </w:r>
    </w:p>
    <w:p w:rsidR="00D82AD3" w:rsidRDefault="00421A99">
      <w:pPr>
        <w:pStyle w:val="af9"/>
      </w:pPr>
      <w:r>
        <w:rPr>
          <w:rFonts w:hint="eastAsia"/>
        </w:rPr>
        <w:t>《压缩机、风机、泵安装工程施工及验收规范》（</w:t>
      </w:r>
      <w:r>
        <w:rPr>
          <w:rFonts w:hint="eastAsia"/>
        </w:rPr>
        <w:t>GB 50275-2010</w:t>
      </w:r>
      <w:r>
        <w:rPr>
          <w:rFonts w:hint="eastAsia"/>
        </w:rPr>
        <w:t>）。</w:t>
      </w:r>
    </w:p>
    <w:p w:rsidR="00D82AD3" w:rsidRDefault="00421A99">
      <w:pPr>
        <w:pStyle w:val="af9"/>
      </w:pPr>
      <w:r>
        <w:rPr>
          <w:rFonts w:hint="eastAsia"/>
        </w:rPr>
        <w:t>《工业锅炉安装工程施工及验收规范》（</w:t>
      </w:r>
      <w:r>
        <w:rPr>
          <w:rFonts w:hint="eastAsia"/>
        </w:rPr>
        <w:t>GB 50273-20</w:t>
      </w:r>
      <w:r>
        <w:rPr>
          <w:rFonts w:hint="eastAsia"/>
        </w:rPr>
        <w:t>22</w:t>
      </w:r>
      <w:r>
        <w:rPr>
          <w:rFonts w:hint="eastAsia"/>
        </w:rPr>
        <w:t>）。</w:t>
      </w:r>
    </w:p>
    <w:p w:rsidR="00D82AD3" w:rsidRDefault="00421A99">
      <w:pPr>
        <w:pStyle w:val="af9"/>
      </w:pPr>
      <w:r>
        <w:rPr>
          <w:rFonts w:hint="eastAsia"/>
        </w:rPr>
        <w:t>《工业金属管道工程施工及验收规范》（</w:t>
      </w:r>
      <w:r>
        <w:rPr>
          <w:rFonts w:hint="eastAsia"/>
        </w:rPr>
        <w:t>GB 50235-2010</w:t>
      </w:r>
      <w:r>
        <w:rPr>
          <w:rFonts w:hint="eastAsia"/>
        </w:rPr>
        <w:t>）。</w:t>
      </w:r>
    </w:p>
    <w:p w:rsidR="00D82AD3" w:rsidRDefault="00421A99">
      <w:pPr>
        <w:pStyle w:val="a9"/>
        <w:spacing w:before="156" w:after="156"/>
      </w:pPr>
      <w:r>
        <w:t>项目分类</w:t>
      </w:r>
    </w:p>
    <w:tbl>
      <w:tblPr>
        <w:tblW w:w="499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7"/>
        <w:gridCol w:w="1501"/>
        <w:gridCol w:w="5362"/>
        <w:gridCol w:w="920"/>
      </w:tblGrid>
      <w:tr w:rsidR="00D82AD3">
        <w:trPr>
          <w:trHeight w:val="170"/>
          <w:jc w:val="center"/>
        </w:trPr>
        <w:tc>
          <w:tcPr>
            <w:tcW w:w="432" w:type="pct"/>
            <w:tcBorders>
              <w:bottom w:val="single" w:sz="4" w:space="0" w:color="auto"/>
            </w:tcBorders>
            <w:vAlign w:val="center"/>
          </w:tcPr>
          <w:p w:rsidR="00D82AD3" w:rsidRDefault="00421A99">
            <w:pPr>
              <w:widowControl/>
              <w:rPr>
                <w:rFonts w:ascii="仿宋_GB2312" w:eastAsia="仿宋_GB2312" w:hAnsi="仿宋_GB2312" w:cs="仿宋_GB2312"/>
                <w:kern w:val="0"/>
                <w:sz w:val="24"/>
              </w:rPr>
            </w:pPr>
            <w:r>
              <w:rPr>
                <w:rFonts w:ascii="仿宋_GB2312" w:eastAsia="仿宋_GB2312" w:hAnsi="仿宋_GB2312" w:cs="仿宋_GB2312" w:hint="eastAsia"/>
                <w:kern w:val="0"/>
                <w:sz w:val="24"/>
              </w:rPr>
              <w:t>序号</w:t>
            </w:r>
          </w:p>
        </w:tc>
        <w:tc>
          <w:tcPr>
            <w:tcW w:w="880" w:type="pct"/>
            <w:tcBorders>
              <w:bottom w:val="single" w:sz="4" w:space="0" w:color="auto"/>
            </w:tcBorders>
            <w:vAlign w:val="center"/>
          </w:tcPr>
          <w:p w:rsidR="00D82AD3" w:rsidRDefault="00421A99">
            <w:pPr>
              <w:widowControl/>
              <w:rPr>
                <w:rFonts w:ascii="仿宋_GB2312" w:eastAsia="仿宋_GB2312" w:hAnsi="仿宋_GB2312" w:cs="仿宋_GB2312"/>
                <w:kern w:val="0"/>
                <w:sz w:val="24"/>
              </w:rPr>
            </w:pPr>
            <w:r>
              <w:rPr>
                <w:rFonts w:ascii="仿宋_GB2312" w:eastAsia="仿宋_GB2312" w:hAnsi="仿宋_GB2312" w:cs="仿宋_GB2312" w:hint="eastAsia"/>
                <w:kern w:val="0"/>
                <w:sz w:val="24"/>
              </w:rPr>
              <w:t>查验项目</w:t>
            </w:r>
          </w:p>
        </w:tc>
        <w:tc>
          <w:tcPr>
            <w:tcW w:w="3146" w:type="pct"/>
            <w:vAlign w:val="center"/>
          </w:tcPr>
          <w:p w:rsidR="00D82AD3" w:rsidRDefault="00421A99">
            <w:pPr>
              <w:widowControl/>
              <w:rPr>
                <w:rFonts w:ascii="仿宋_GB2312" w:eastAsia="仿宋_GB2312" w:hAnsi="仿宋_GB2312" w:cs="仿宋_GB2312"/>
                <w:kern w:val="0"/>
                <w:sz w:val="24"/>
              </w:rPr>
            </w:pPr>
            <w:r>
              <w:rPr>
                <w:rFonts w:ascii="仿宋_GB2312" w:eastAsia="仿宋_GB2312" w:hAnsi="仿宋_GB2312" w:cs="仿宋_GB2312" w:hint="eastAsia"/>
                <w:kern w:val="0"/>
                <w:sz w:val="24"/>
              </w:rPr>
              <w:t>查验内容</w:t>
            </w:r>
          </w:p>
        </w:tc>
        <w:tc>
          <w:tcPr>
            <w:tcW w:w="540" w:type="pct"/>
            <w:vAlign w:val="center"/>
          </w:tcPr>
          <w:p w:rsidR="00D82AD3" w:rsidRDefault="00421A99">
            <w:pPr>
              <w:widowControl/>
              <w:rPr>
                <w:rFonts w:ascii="仿宋_GB2312" w:eastAsia="仿宋_GB2312" w:hAnsi="仿宋_GB2312" w:cs="仿宋_GB2312"/>
                <w:kern w:val="0"/>
                <w:sz w:val="24"/>
              </w:rPr>
            </w:pPr>
            <w:r>
              <w:rPr>
                <w:rFonts w:ascii="仿宋_GB2312" w:eastAsia="仿宋_GB2312" w:hAnsi="仿宋_GB2312" w:cs="仿宋_GB2312" w:hint="eastAsia"/>
                <w:kern w:val="0"/>
                <w:sz w:val="24"/>
              </w:rPr>
              <w:t>备注</w:t>
            </w:r>
          </w:p>
        </w:tc>
      </w:tr>
      <w:tr w:rsidR="00D82AD3">
        <w:trPr>
          <w:trHeight w:val="170"/>
          <w:jc w:val="center"/>
        </w:trPr>
        <w:tc>
          <w:tcPr>
            <w:tcW w:w="432" w:type="pct"/>
            <w:tcBorders>
              <w:bottom w:val="single" w:sz="4" w:space="0" w:color="auto"/>
            </w:tcBorders>
            <w:vAlign w:val="center"/>
          </w:tcPr>
          <w:p w:rsidR="00D82AD3" w:rsidRDefault="00421A99">
            <w:pPr>
              <w:widowControl/>
              <w:rPr>
                <w:rFonts w:ascii="仿宋_GB2312" w:eastAsia="仿宋_GB2312" w:hAnsi="仿宋_GB2312" w:cs="仿宋_GB2312"/>
                <w:kern w:val="0"/>
                <w:sz w:val="24"/>
              </w:rPr>
            </w:pPr>
            <w:r>
              <w:rPr>
                <w:rFonts w:ascii="仿宋_GB2312" w:eastAsia="仿宋_GB2312" w:hAnsi="仿宋_GB2312" w:cs="仿宋_GB2312" w:hint="eastAsia"/>
                <w:kern w:val="0"/>
                <w:sz w:val="24"/>
              </w:rPr>
              <w:t>1</w:t>
            </w:r>
          </w:p>
        </w:tc>
        <w:tc>
          <w:tcPr>
            <w:tcW w:w="880" w:type="pct"/>
            <w:tcBorders>
              <w:bottom w:val="single" w:sz="4" w:space="0" w:color="auto"/>
            </w:tcBorders>
            <w:vAlign w:val="center"/>
          </w:tcPr>
          <w:p w:rsidR="00D82AD3" w:rsidRDefault="00421A99">
            <w:pPr>
              <w:widowControl/>
              <w:rPr>
                <w:rFonts w:ascii="仿宋_GB2312" w:eastAsia="仿宋_GB2312" w:hAnsi="仿宋_GB2312" w:cs="仿宋_GB2312"/>
                <w:kern w:val="0"/>
                <w:sz w:val="24"/>
              </w:rPr>
            </w:pPr>
            <w:r>
              <w:rPr>
                <w:rFonts w:ascii="仿宋_GB2312" w:eastAsia="仿宋_GB2312" w:hAnsi="仿宋_GB2312" w:cs="仿宋_GB2312" w:hint="eastAsia"/>
                <w:kern w:val="0"/>
                <w:sz w:val="24"/>
              </w:rPr>
              <w:t>机房</w:t>
            </w:r>
          </w:p>
        </w:tc>
        <w:tc>
          <w:tcPr>
            <w:tcW w:w="3146" w:type="pct"/>
            <w:vAlign w:val="center"/>
          </w:tcPr>
          <w:p w:rsidR="00D82AD3" w:rsidRDefault="00421A99">
            <w:pPr>
              <w:widowControl/>
              <w:rPr>
                <w:rFonts w:ascii="仿宋_GB2312" w:eastAsia="仿宋_GB2312" w:hAnsi="仿宋_GB2312" w:cs="仿宋_GB2312"/>
                <w:kern w:val="0"/>
                <w:sz w:val="24"/>
              </w:rPr>
            </w:pPr>
            <w:r>
              <w:rPr>
                <w:rFonts w:ascii="仿宋_GB2312" w:eastAsia="仿宋_GB2312" w:hAnsi="仿宋_GB2312" w:cs="仿宋_GB2312" w:hint="eastAsia"/>
                <w:kern w:val="0"/>
                <w:sz w:val="24"/>
              </w:rPr>
              <w:t>机房环境</w:t>
            </w:r>
            <w:r>
              <w:rPr>
                <w:rFonts w:ascii="仿宋_GB2312" w:eastAsia="仿宋_GB2312" w:hAnsi="仿宋_GB2312" w:cs="仿宋_GB2312" w:hint="eastAsia"/>
                <w:kern w:val="0"/>
                <w:sz w:val="24"/>
              </w:rPr>
              <w:t>。</w:t>
            </w:r>
          </w:p>
        </w:tc>
        <w:tc>
          <w:tcPr>
            <w:tcW w:w="540" w:type="pct"/>
            <w:vAlign w:val="center"/>
          </w:tcPr>
          <w:p w:rsidR="00D82AD3" w:rsidRDefault="00D82AD3">
            <w:pPr>
              <w:widowControl/>
              <w:rPr>
                <w:rFonts w:ascii="仿宋_GB2312" w:eastAsia="仿宋_GB2312" w:hAnsi="仿宋_GB2312" w:cs="仿宋_GB2312"/>
                <w:kern w:val="0"/>
                <w:sz w:val="24"/>
              </w:rPr>
            </w:pPr>
          </w:p>
        </w:tc>
      </w:tr>
      <w:tr w:rsidR="00D82AD3">
        <w:trPr>
          <w:trHeight w:val="170"/>
          <w:jc w:val="center"/>
        </w:trPr>
        <w:tc>
          <w:tcPr>
            <w:tcW w:w="432" w:type="pct"/>
            <w:tcBorders>
              <w:top w:val="single" w:sz="4" w:space="0" w:color="auto"/>
            </w:tcBorders>
            <w:vAlign w:val="center"/>
          </w:tcPr>
          <w:p w:rsidR="00D82AD3" w:rsidRDefault="00421A99">
            <w:pPr>
              <w:widowControl/>
              <w:rPr>
                <w:rFonts w:ascii="仿宋_GB2312" w:eastAsia="仿宋_GB2312" w:hAnsi="仿宋_GB2312" w:cs="仿宋_GB2312"/>
                <w:kern w:val="0"/>
                <w:sz w:val="24"/>
              </w:rPr>
            </w:pPr>
            <w:r>
              <w:rPr>
                <w:rFonts w:ascii="仿宋_GB2312" w:eastAsia="仿宋_GB2312" w:hAnsi="仿宋_GB2312" w:cs="仿宋_GB2312" w:hint="eastAsia"/>
                <w:kern w:val="0"/>
                <w:sz w:val="24"/>
              </w:rPr>
              <w:t>2</w:t>
            </w:r>
          </w:p>
        </w:tc>
        <w:tc>
          <w:tcPr>
            <w:tcW w:w="880" w:type="pct"/>
            <w:vMerge w:val="restart"/>
            <w:tcBorders>
              <w:top w:val="single" w:sz="4" w:space="0" w:color="auto"/>
            </w:tcBorders>
            <w:vAlign w:val="center"/>
          </w:tcPr>
          <w:p w:rsidR="00D82AD3" w:rsidRDefault="00421A99">
            <w:pPr>
              <w:widowControl/>
              <w:rPr>
                <w:rFonts w:ascii="仿宋_GB2312" w:eastAsia="仿宋_GB2312" w:hAnsi="仿宋_GB2312" w:cs="仿宋_GB2312"/>
                <w:kern w:val="0"/>
                <w:sz w:val="24"/>
              </w:rPr>
            </w:pPr>
            <w:r>
              <w:rPr>
                <w:rFonts w:ascii="仿宋_GB2312" w:eastAsia="仿宋_GB2312" w:hAnsi="仿宋_GB2312" w:cs="仿宋_GB2312" w:hint="eastAsia"/>
                <w:kern w:val="0"/>
                <w:sz w:val="24"/>
              </w:rPr>
              <w:t>冷热源主机</w:t>
            </w:r>
          </w:p>
        </w:tc>
        <w:tc>
          <w:tcPr>
            <w:tcW w:w="3146" w:type="pct"/>
            <w:vAlign w:val="center"/>
          </w:tcPr>
          <w:p w:rsidR="00D82AD3" w:rsidRDefault="00421A99">
            <w:pPr>
              <w:widowControl/>
              <w:rPr>
                <w:rFonts w:ascii="仿宋_GB2312" w:eastAsia="仿宋_GB2312" w:hAnsi="仿宋_GB2312" w:cs="仿宋_GB2312"/>
                <w:kern w:val="0"/>
                <w:sz w:val="24"/>
              </w:rPr>
            </w:pPr>
            <w:r>
              <w:rPr>
                <w:rFonts w:ascii="仿宋_GB2312" w:eastAsia="仿宋_GB2312" w:hAnsi="仿宋_GB2312" w:cs="仿宋_GB2312" w:hint="eastAsia"/>
                <w:kern w:val="0"/>
                <w:sz w:val="24"/>
              </w:rPr>
              <w:t>蒸汽压缩式冷水（热泵）机组</w:t>
            </w:r>
            <w:r>
              <w:rPr>
                <w:rFonts w:ascii="仿宋_GB2312" w:eastAsia="仿宋_GB2312" w:hAnsi="仿宋_GB2312" w:cs="仿宋_GB2312" w:hint="eastAsia"/>
                <w:kern w:val="0"/>
                <w:sz w:val="24"/>
              </w:rPr>
              <w:t>。</w:t>
            </w:r>
          </w:p>
        </w:tc>
        <w:tc>
          <w:tcPr>
            <w:tcW w:w="540" w:type="pct"/>
            <w:vAlign w:val="center"/>
          </w:tcPr>
          <w:p w:rsidR="00D82AD3" w:rsidRDefault="00D82AD3">
            <w:pPr>
              <w:widowControl/>
              <w:rPr>
                <w:rFonts w:ascii="仿宋_GB2312" w:eastAsia="仿宋_GB2312" w:hAnsi="仿宋_GB2312" w:cs="仿宋_GB2312"/>
                <w:kern w:val="0"/>
                <w:sz w:val="24"/>
              </w:rPr>
            </w:pPr>
          </w:p>
        </w:tc>
      </w:tr>
      <w:tr w:rsidR="00D82AD3">
        <w:trPr>
          <w:trHeight w:val="170"/>
          <w:jc w:val="center"/>
        </w:trPr>
        <w:tc>
          <w:tcPr>
            <w:tcW w:w="432" w:type="pct"/>
            <w:vAlign w:val="center"/>
          </w:tcPr>
          <w:p w:rsidR="00D82AD3" w:rsidRDefault="00421A99">
            <w:pPr>
              <w:widowControl/>
              <w:rPr>
                <w:rFonts w:ascii="仿宋_GB2312" w:eastAsia="仿宋_GB2312" w:hAnsi="仿宋_GB2312" w:cs="仿宋_GB2312"/>
                <w:kern w:val="0"/>
                <w:sz w:val="24"/>
              </w:rPr>
            </w:pPr>
            <w:r>
              <w:rPr>
                <w:rFonts w:ascii="仿宋_GB2312" w:eastAsia="仿宋_GB2312" w:hAnsi="仿宋_GB2312" w:cs="仿宋_GB2312" w:hint="eastAsia"/>
                <w:kern w:val="0"/>
                <w:sz w:val="24"/>
              </w:rPr>
              <w:t>3</w:t>
            </w:r>
          </w:p>
        </w:tc>
        <w:tc>
          <w:tcPr>
            <w:tcW w:w="880" w:type="pct"/>
            <w:vMerge/>
            <w:vAlign w:val="center"/>
          </w:tcPr>
          <w:p w:rsidR="00D82AD3" w:rsidRDefault="00D82AD3">
            <w:pPr>
              <w:widowControl/>
              <w:rPr>
                <w:rFonts w:ascii="仿宋_GB2312" w:eastAsia="仿宋_GB2312" w:hAnsi="仿宋_GB2312" w:cs="仿宋_GB2312"/>
                <w:kern w:val="0"/>
                <w:sz w:val="24"/>
              </w:rPr>
            </w:pPr>
          </w:p>
        </w:tc>
        <w:tc>
          <w:tcPr>
            <w:tcW w:w="3146" w:type="pct"/>
            <w:vAlign w:val="center"/>
          </w:tcPr>
          <w:p w:rsidR="00D82AD3" w:rsidRDefault="00421A99">
            <w:pPr>
              <w:widowControl/>
              <w:rPr>
                <w:rFonts w:ascii="仿宋_GB2312" w:eastAsia="仿宋_GB2312" w:hAnsi="仿宋_GB2312" w:cs="仿宋_GB2312"/>
                <w:kern w:val="0"/>
                <w:sz w:val="24"/>
              </w:rPr>
            </w:pPr>
            <w:r>
              <w:rPr>
                <w:rFonts w:ascii="仿宋_GB2312" w:eastAsia="仿宋_GB2312" w:hAnsi="仿宋_GB2312" w:cs="仿宋_GB2312" w:hint="eastAsia"/>
                <w:kern w:val="0"/>
                <w:sz w:val="24"/>
              </w:rPr>
              <w:t>吸收式冷（温）机组</w:t>
            </w:r>
            <w:r>
              <w:rPr>
                <w:rFonts w:ascii="仿宋_GB2312" w:eastAsia="仿宋_GB2312" w:hAnsi="仿宋_GB2312" w:cs="仿宋_GB2312" w:hint="eastAsia"/>
                <w:kern w:val="0"/>
                <w:sz w:val="24"/>
              </w:rPr>
              <w:t>。</w:t>
            </w:r>
          </w:p>
        </w:tc>
        <w:tc>
          <w:tcPr>
            <w:tcW w:w="540" w:type="pct"/>
            <w:vAlign w:val="center"/>
          </w:tcPr>
          <w:p w:rsidR="00D82AD3" w:rsidRDefault="00D82AD3">
            <w:pPr>
              <w:widowControl/>
              <w:rPr>
                <w:rFonts w:ascii="仿宋_GB2312" w:eastAsia="仿宋_GB2312" w:hAnsi="仿宋_GB2312" w:cs="仿宋_GB2312"/>
                <w:kern w:val="0"/>
                <w:sz w:val="24"/>
              </w:rPr>
            </w:pPr>
          </w:p>
        </w:tc>
      </w:tr>
      <w:tr w:rsidR="00D82AD3">
        <w:trPr>
          <w:trHeight w:val="170"/>
          <w:jc w:val="center"/>
        </w:trPr>
        <w:tc>
          <w:tcPr>
            <w:tcW w:w="432" w:type="pct"/>
            <w:vAlign w:val="center"/>
          </w:tcPr>
          <w:p w:rsidR="00D82AD3" w:rsidRDefault="00421A99">
            <w:pPr>
              <w:widowControl/>
              <w:rPr>
                <w:rFonts w:ascii="仿宋_GB2312" w:eastAsia="仿宋_GB2312" w:hAnsi="仿宋_GB2312" w:cs="仿宋_GB2312"/>
                <w:kern w:val="0"/>
                <w:sz w:val="24"/>
              </w:rPr>
            </w:pPr>
            <w:r>
              <w:rPr>
                <w:rFonts w:ascii="仿宋_GB2312" w:eastAsia="仿宋_GB2312" w:hAnsi="仿宋_GB2312" w:cs="仿宋_GB2312" w:hint="eastAsia"/>
                <w:kern w:val="0"/>
                <w:sz w:val="24"/>
              </w:rPr>
              <w:t>4</w:t>
            </w:r>
          </w:p>
        </w:tc>
        <w:tc>
          <w:tcPr>
            <w:tcW w:w="880" w:type="pct"/>
            <w:vMerge/>
            <w:vAlign w:val="center"/>
          </w:tcPr>
          <w:p w:rsidR="00D82AD3" w:rsidRDefault="00D82AD3">
            <w:pPr>
              <w:widowControl/>
              <w:rPr>
                <w:rFonts w:ascii="仿宋_GB2312" w:eastAsia="仿宋_GB2312" w:hAnsi="仿宋_GB2312" w:cs="仿宋_GB2312"/>
                <w:kern w:val="0"/>
                <w:sz w:val="24"/>
              </w:rPr>
            </w:pPr>
          </w:p>
        </w:tc>
        <w:tc>
          <w:tcPr>
            <w:tcW w:w="3146" w:type="pct"/>
            <w:vAlign w:val="center"/>
          </w:tcPr>
          <w:p w:rsidR="00D82AD3" w:rsidRDefault="00421A99">
            <w:pPr>
              <w:widowControl/>
              <w:rPr>
                <w:rFonts w:ascii="仿宋_GB2312" w:eastAsia="仿宋_GB2312" w:hAnsi="仿宋_GB2312" w:cs="仿宋_GB2312"/>
                <w:kern w:val="0"/>
                <w:sz w:val="24"/>
              </w:rPr>
            </w:pPr>
            <w:r>
              <w:rPr>
                <w:rFonts w:ascii="仿宋_GB2312" w:eastAsia="仿宋_GB2312" w:hAnsi="仿宋_GB2312" w:cs="仿宋_GB2312" w:hint="eastAsia"/>
                <w:kern w:val="0"/>
                <w:sz w:val="24"/>
              </w:rPr>
              <w:t>燃气（油）锅炉</w:t>
            </w:r>
            <w:r>
              <w:rPr>
                <w:rFonts w:ascii="仿宋_GB2312" w:eastAsia="仿宋_GB2312" w:hAnsi="仿宋_GB2312" w:cs="仿宋_GB2312" w:hint="eastAsia"/>
                <w:kern w:val="0"/>
                <w:sz w:val="24"/>
              </w:rPr>
              <w:t>。</w:t>
            </w:r>
          </w:p>
        </w:tc>
        <w:tc>
          <w:tcPr>
            <w:tcW w:w="540" w:type="pct"/>
            <w:vAlign w:val="center"/>
          </w:tcPr>
          <w:p w:rsidR="00D82AD3" w:rsidRDefault="00D82AD3">
            <w:pPr>
              <w:widowControl/>
              <w:rPr>
                <w:rFonts w:ascii="仿宋_GB2312" w:eastAsia="仿宋_GB2312" w:hAnsi="仿宋_GB2312" w:cs="仿宋_GB2312"/>
                <w:kern w:val="0"/>
                <w:sz w:val="24"/>
              </w:rPr>
            </w:pPr>
          </w:p>
        </w:tc>
      </w:tr>
      <w:tr w:rsidR="00D82AD3">
        <w:trPr>
          <w:trHeight w:val="170"/>
          <w:jc w:val="center"/>
        </w:trPr>
        <w:tc>
          <w:tcPr>
            <w:tcW w:w="432" w:type="pct"/>
            <w:vAlign w:val="center"/>
          </w:tcPr>
          <w:p w:rsidR="00D82AD3" w:rsidRDefault="00421A99">
            <w:pPr>
              <w:widowControl/>
              <w:rPr>
                <w:rFonts w:ascii="仿宋_GB2312" w:eastAsia="仿宋_GB2312" w:hAnsi="仿宋_GB2312" w:cs="仿宋_GB2312"/>
                <w:kern w:val="0"/>
                <w:sz w:val="24"/>
              </w:rPr>
            </w:pPr>
            <w:r>
              <w:rPr>
                <w:rFonts w:ascii="仿宋_GB2312" w:eastAsia="仿宋_GB2312" w:hAnsi="仿宋_GB2312" w:cs="仿宋_GB2312" w:hint="eastAsia"/>
                <w:kern w:val="0"/>
                <w:sz w:val="24"/>
              </w:rPr>
              <w:t>5</w:t>
            </w:r>
          </w:p>
        </w:tc>
        <w:tc>
          <w:tcPr>
            <w:tcW w:w="880" w:type="pct"/>
            <w:vMerge/>
            <w:vAlign w:val="center"/>
          </w:tcPr>
          <w:p w:rsidR="00D82AD3" w:rsidRDefault="00D82AD3">
            <w:pPr>
              <w:widowControl/>
              <w:rPr>
                <w:rFonts w:ascii="仿宋_GB2312" w:eastAsia="仿宋_GB2312" w:hAnsi="仿宋_GB2312" w:cs="仿宋_GB2312"/>
                <w:kern w:val="0"/>
                <w:sz w:val="24"/>
              </w:rPr>
            </w:pPr>
          </w:p>
        </w:tc>
        <w:tc>
          <w:tcPr>
            <w:tcW w:w="3146" w:type="pct"/>
            <w:vAlign w:val="center"/>
          </w:tcPr>
          <w:p w:rsidR="00D82AD3" w:rsidRDefault="00421A99">
            <w:pPr>
              <w:widowControl/>
              <w:rPr>
                <w:rFonts w:ascii="仿宋_GB2312" w:eastAsia="仿宋_GB2312" w:hAnsi="仿宋_GB2312" w:cs="仿宋_GB2312"/>
                <w:kern w:val="0"/>
                <w:sz w:val="24"/>
              </w:rPr>
            </w:pPr>
            <w:r>
              <w:rPr>
                <w:rFonts w:ascii="仿宋_GB2312" w:eastAsia="仿宋_GB2312" w:hAnsi="仿宋_GB2312" w:cs="仿宋_GB2312" w:hint="eastAsia"/>
                <w:kern w:val="0"/>
                <w:sz w:val="24"/>
              </w:rPr>
              <w:t>热交换器</w:t>
            </w:r>
            <w:r>
              <w:rPr>
                <w:rFonts w:ascii="仿宋_GB2312" w:eastAsia="仿宋_GB2312" w:hAnsi="仿宋_GB2312" w:cs="仿宋_GB2312" w:hint="eastAsia"/>
                <w:kern w:val="0"/>
                <w:sz w:val="24"/>
              </w:rPr>
              <w:t>。</w:t>
            </w:r>
          </w:p>
        </w:tc>
        <w:tc>
          <w:tcPr>
            <w:tcW w:w="540" w:type="pct"/>
            <w:vAlign w:val="center"/>
          </w:tcPr>
          <w:p w:rsidR="00D82AD3" w:rsidRDefault="00D82AD3">
            <w:pPr>
              <w:widowControl/>
              <w:rPr>
                <w:rFonts w:ascii="仿宋_GB2312" w:eastAsia="仿宋_GB2312" w:hAnsi="仿宋_GB2312" w:cs="仿宋_GB2312"/>
                <w:kern w:val="0"/>
                <w:sz w:val="24"/>
              </w:rPr>
            </w:pPr>
          </w:p>
        </w:tc>
      </w:tr>
      <w:tr w:rsidR="00D82AD3">
        <w:trPr>
          <w:trHeight w:val="170"/>
          <w:jc w:val="center"/>
        </w:trPr>
        <w:tc>
          <w:tcPr>
            <w:tcW w:w="432" w:type="pct"/>
            <w:vAlign w:val="center"/>
          </w:tcPr>
          <w:p w:rsidR="00D82AD3" w:rsidRDefault="00421A99">
            <w:pPr>
              <w:widowControl/>
              <w:rPr>
                <w:rFonts w:ascii="仿宋_GB2312" w:eastAsia="仿宋_GB2312" w:hAnsi="仿宋_GB2312" w:cs="仿宋_GB2312"/>
                <w:kern w:val="0"/>
                <w:sz w:val="24"/>
              </w:rPr>
            </w:pPr>
            <w:r>
              <w:rPr>
                <w:rFonts w:ascii="仿宋_GB2312" w:eastAsia="仿宋_GB2312" w:hAnsi="仿宋_GB2312" w:cs="仿宋_GB2312" w:hint="eastAsia"/>
                <w:kern w:val="0"/>
                <w:sz w:val="24"/>
              </w:rPr>
              <w:t>6</w:t>
            </w:r>
          </w:p>
        </w:tc>
        <w:tc>
          <w:tcPr>
            <w:tcW w:w="880" w:type="pct"/>
            <w:vAlign w:val="center"/>
          </w:tcPr>
          <w:p w:rsidR="00D82AD3" w:rsidRDefault="00421A99">
            <w:pPr>
              <w:widowControl/>
              <w:rPr>
                <w:rFonts w:ascii="仿宋_GB2312" w:eastAsia="仿宋_GB2312" w:hAnsi="仿宋_GB2312" w:cs="仿宋_GB2312"/>
                <w:kern w:val="0"/>
                <w:sz w:val="24"/>
              </w:rPr>
            </w:pPr>
            <w:r>
              <w:rPr>
                <w:rFonts w:ascii="仿宋_GB2312" w:eastAsia="仿宋_GB2312" w:hAnsi="仿宋_GB2312" w:cs="仿宋_GB2312" w:hint="eastAsia"/>
                <w:kern w:val="0"/>
                <w:sz w:val="24"/>
              </w:rPr>
              <w:t>水处理</w:t>
            </w:r>
          </w:p>
        </w:tc>
        <w:tc>
          <w:tcPr>
            <w:tcW w:w="3146" w:type="pct"/>
            <w:vAlign w:val="center"/>
          </w:tcPr>
          <w:p w:rsidR="00D82AD3" w:rsidRDefault="00421A99">
            <w:pPr>
              <w:widowControl/>
              <w:rPr>
                <w:rFonts w:ascii="仿宋_GB2312" w:eastAsia="仿宋_GB2312" w:hAnsi="仿宋_GB2312" w:cs="仿宋_GB2312"/>
                <w:kern w:val="0"/>
                <w:sz w:val="24"/>
              </w:rPr>
            </w:pPr>
            <w:r>
              <w:rPr>
                <w:rFonts w:ascii="仿宋_GB2312" w:eastAsia="仿宋_GB2312" w:hAnsi="仿宋_GB2312" w:cs="仿宋_GB2312" w:hint="eastAsia"/>
                <w:kern w:val="0"/>
                <w:sz w:val="24"/>
              </w:rPr>
              <w:t>水处理装置</w:t>
            </w:r>
            <w:r>
              <w:rPr>
                <w:rFonts w:ascii="仿宋_GB2312" w:eastAsia="仿宋_GB2312" w:hAnsi="仿宋_GB2312" w:cs="仿宋_GB2312" w:hint="eastAsia"/>
                <w:kern w:val="0"/>
                <w:sz w:val="24"/>
              </w:rPr>
              <w:t>。</w:t>
            </w:r>
          </w:p>
        </w:tc>
        <w:tc>
          <w:tcPr>
            <w:tcW w:w="540" w:type="pct"/>
            <w:vAlign w:val="center"/>
          </w:tcPr>
          <w:p w:rsidR="00D82AD3" w:rsidRDefault="00D82AD3">
            <w:pPr>
              <w:widowControl/>
              <w:rPr>
                <w:rFonts w:ascii="仿宋_GB2312" w:eastAsia="仿宋_GB2312" w:hAnsi="仿宋_GB2312" w:cs="仿宋_GB2312"/>
                <w:kern w:val="0"/>
                <w:sz w:val="24"/>
              </w:rPr>
            </w:pPr>
          </w:p>
        </w:tc>
      </w:tr>
      <w:tr w:rsidR="00D82AD3">
        <w:trPr>
          <w:trHeight w:val="170"/>
          <w:jc w:val="center"/>
        </w:trPr>
        <w:tc>
          <w:tcPr>
            <w:tcW w:w="432" w:type="pct"/>
            <w:vAlign w:val="center"/>
          </w:tcPr>
          <w:p w:rsidR="00D82AD3" w:rsidRDefault="00421A99">
            <w:pPr>
              <w:widowControl/>
              <w:rPr>
                <w:rFonts w:ascii="仿宋_GB2312" w:eastAsia="仿宋_GB2312" w:hAnsi="仿宋_GB2312" w:cs="仿宋_GB2312"/>
                <w:kern w:val="0"/>
                <w:sz w:val="24"/>
              </w:rPr>
            </w:pPr>
            <w:r>
              <w:rPr>
                <w:rFonts w:ascii="仿宋_GB2312" w:eastAsia="仿宋_GB2312" w:hAnsi="仿宋_GB2312" w:cs="仿宋_GB2312" w:hint="eastAsia"/>
                <w:kern w:val="0"/>
                <w:sz w:val="24"/>
              </w:rPr>
              <w:t>7</w:t>
            </w:r>
          </w:p>
        </w:tc>
        <w:tc>
          <w:tcPr>
            <w:tcW w:w="880" w:type="pct"/>
            <w:vAlign w:val="center"/>
          </w:tcPr>
          <w:p w:rsidR="00D82AD3" w:rsidRDefault="00421A99">
            <w:pPr>
              <w:widowControl/>
              <w:rPr>
                <w:rFonts w:ascii="仿宋_GB2312" w:eastAsia="仿宋_GB2312" w:hAnsi="仿宋_GB2312" w:cs="仿宋_GB2312"/>
                <w:kern w:val="0"/>
                <w:sz w:val="24"/>
              </w:rPr>
            </w:pPr>
            <w:r>
              <w:rPr>
                <w:rFonts w:ascii="仿宋_GB2312" w:eastAsia="仿宋_GB2312" w:hAnsi="仿宋_GB2312" w:cs="仿宋_GB2312" w:hint="eastAsia"/>
                <w:kern w:val="0"/>
                <w:sz w:val="24"/>
              </w:rPr>
              <w:t>循环泵</w:t>
            </w:r>
          </w:p>
        </w:tc>
        <w:tc>
          <w:tcPr>
            <w:tcW w:w="3146" w:type="pct"/>
            <w:vAlign w:val="center"/>
          </w:tcPr>
          <w:p w:rsidR="00D82AD3" w:rsidRDefault="00421A99">
            <w:pPr>
              <w:widowControl/>
              <w:rPr>
                <w:rFonts w:ascii="仿宋_GB2312" w:eastAsia="仿宋_GB2312" w:hAnsi="仿宋_GB2312" w:cs="仿宋_GB2312"/>
                <w:kern w:val="0"/>
                <w:sz w:val="24"/>
              </w:rPr>
            </w:pPr>
            <w:r>
              <w:rPr>
                <w:rFonts w:ascii="仿宋_GB2312" w:eastAsia="仿宋_GB2312" w:hAnsi="仿宋_GB2312" w:cs="仿宋_GB2312" w:hint="eastAsia"/>
                <w:kern w:val="0"/>
                <w:sz w:val="24"/>
              </w:rPr>
              <w:t>循环泵（一、二次泵）</w:t>
            </w:r>
            <w:r>
              <w:rPr>
                <w:rFonts w:ascii="仿宋_GB2312" w:eastAsia="仿宋_GB2312" w:hAnsi="仿宋_GB2312" w:cs="仿宋_GB2312" w:hint="eastAsia"/>
                <w:kern w:val="0"/>
                <w:sz w:val="24"/>
              </w:rPr>
              <w:t>。</w:t>
            </w:r>
          </w:p>
        </w:tc>
        <w:tc>
          <w:tcPr>
            <w:tcW w:w="540" w:type="pct"/>
            <w:vAlign w:val="center"/>
          </w:tcPr>
          <w:p w:rsidR="00D82AD3" w:rsidRDefault="00D82AD3">
            <w:pPr>
              <w:widowControl/>
              <w:rPr>
                <w:rFonts w:ascii="仿宋_GB2312" w:eastAsia="仿宋_GB2312" w:hAnsi="仿宋_GB2312" w:cs="仿宋_GB2312"/>
                <w:kern w:val="0"/>
                <w:sz w:val="24"/>
              </w:rPr>
            </w:pPr>
          </w:p>
        </w:tc>
      </w:tr>
      <w:tr w:rsidR="00D82AD3">
        <w:trPr>
          <w:trHeight w:val="170"/>
          <w:jc w:val="center"/>
        </w:trPr>
        <w:tc>
          <w:tcPr>
            <w:tcW w:w="432" w:type="pct"/>
            <w:vAlign w:val="center"/>
          </w:tcPr>
          <w:p w:rsidR="00D82AD3" w:rsidRDefault="00421A99">
            <w:pPr>
              <w:widowControl/>
              <w:rPr>
                <w:rFonts w:ascii="仿宋_GB2312" w:eastAsia="仿宋_GB2312" w:hAnsi="仿宋_GB2312" w:cs="仿宋_GB2312"/>
                <w:kern w:val="0"/>
                <w:sz w:val="24"/>
              </w:rPr>
            </w:pPr>
            <w:r>
              <w:rPr>
                <w:rFonts w:ascii="仿宋_GB2312" w:eastAsia="仿宋_GB2312" w:hAnsi="仿宋_GB2312" w:cs="仿宋_GB2312" w:hint="eastAsia"/>
                <w:kern w:val="0"/>
                <w:sz w:val="24"/>
              </w:rPr>
              <w:t>8</w:t>
            </w:r>
          </w:p>
        </w:tc>
        <w:tc>
          <w:tcPr>
            <w:tcW w:w="880" w:type="pct"/>
            <w:vAlign w:val="center"/>
          </w:tcPr>
          <w:p w:rsidR="00D82AD3" w:rsidRDefault="00421A99">
            <w:pPr>
              <w:widowControl/>
              <w:rPr>
                <w:rFonts w:ascii="仿宋_GB2312" w:eastAsia="仿宋_GB2312" w:hAnsi="仿宋_GB2312" w:cs="仿宋_GB2312"/>
                <w:kern w:val="0"/>
                <w:sz w:val="24"/>
              </w:rPr>
            </w:pPr>
            <w:r>
              <w:rPr>
                <w:rFonts w:ascii="仿宋_GB2312" w:eastAsia="仿宋_GB2312" w:hAnsi="仿宋_GB2312" w:cs="仿宋_GB2312" w:hint="eastAsia"/>
                <w:kern w:val="0"/>
                <w:sz w:val="24"/>
              </w:rPr>
              <w:t>定压装置</w:t>
            </w:r>
          </w:p>
        </w:tc>
        <w:tc>
          <w:tcPr>
            <w:tcW w:w="3146" w:type="pct"/>
            <w:vAlign w:val="center"/>
          </w:tcPr>
          <w:p w:rsidR="00D82AD3" w:rsidRDefault="00421A99">
            <w:pPr>
              <w:widowControl/>
              <w:rPr>
                <w:rFonts w:ascii="仿宋_GB2312" w:eastAsia="仿宋_GB2312" w:hAnsi="仿宋_GB2312" w:cs="仿宋_GB2312"/>
                <w:kern w:val="0"/>
                <w:sz w:val="24"/>
              </w:rPr>
            </w:pPr>
            <w:r>
              <w:rPr>
                <w:rFonts w:ascii="仿宋_GB2312" w:eastAsia="仿宋_GB2312" w:hAnsi="仿宋_GB2312" w:cs="仿宋_GB2312" w:hint="eastAsia"/>
                <w:kern w:val="0"/>
                <w:sz w:val="24"/>
              </w:rPr>
              <w:t>定压装置</w:t>
            </w:r>
            <w:r>
              <w:rPr>
                <w:rFonts w:ascii="仿宋_GB2312" w:eastAsia="仿宋_GB2312" w:hAnsi="仿宋_GB2312" w:cs="仿宋_GB2312" w:hint="eastAsia"/>
                <w:kern w:val="0"/>
                <w:sz w:val="24"/>
              </w:rPr>
              <w:t>。</w:t>
            </w:r>
          </w:p>
        </w:tc>
        <w:tc>
          <w:tcPr>
            <w:tcW w:w="540" w:type="pct"/>
            <w:vAlign w:val="center"/>
          </w:tcPr>
          <w:p w:rsidR="00D82AD3" w:rsidRDefault="00D82AD3">
            <w:pPr>
              <w:widowControl/>
              <w:rPr>
                <w:rFonts w:ascii="仿宋_GB2312" w:eastAsia="仿宋_GB2312" w:hAnsi="仿宋_GB2312" w:cs="仿宋_GB2312"/>
                <w:kern w:val="0"/>
                <w:sz w:val="24"/>
              </w:rPr>
            </w:pPr>
          </w:p>
        </w:tc>
      </w:tr>
      <w:tr w:rsidR="00D82AD3">
        <w:trPr>
          <w:trHeight w:val="170"/>
          <w:jc w:val="center"/>
        </w:trPr>
        <w:tc>
          <w:tcPr>
            <w:tcW w:w="432" w:type="pct"/>
            <w:vAlign w:val="center"/>
          </w:tcPr>
          <w:p w:rsidR="00D82AD3" w:rsidRDefault="00421A99">
            <w:pPr>
              <w:widowControl/>
              <w:rPr>
                <w:rFonts w:ascii="仿宋_GB2312" w:eastAsia="仿宋_GB2312" w:hAnsi="仿宋_GB2312" w:cs="仿宋_GB2312"/>
                <w:kern w:val="0"/>
                <w:sz w:val="24"/>
              </w:rPr>
            </w:pPr>
            <w:r>
              <w:rPr>
                <w:rFonts w:ascii="仿宋_GB2312" w:eastAsia="仿宋_GB2312" w:hAnsi="仿宋_GB2312" w:cs="仿宋_GB2312" w:hint="eastAsia"/>
                <w:kern w:val="0"/>
                <w:sz w:val="24"/>
              </w:rPr>
              <w:t>9</w:t>
            </w:r>
          </w:p>
        </w:tc>
        <w:tc>
          <w:tcPr>
            <w:tcW w:w="880" w:type="pct"/>
            <w:vAlign w:val="center"/>
          </w:tcPr>
          <w:p w:rsidR="00D82AD3" w:rsidRDefault="00421A99">
            <w:pPr>
              <w:widowControl/>
              <w:rPr>
                <w:rFonts w:ascii="仿宋_GB2312" w:eastAsia="仿宋_GB2312" w:hAnsi="仿宋_GB2312" w:cs="仿宋_GB2312"/>
                <w:kern w:val="0"/>
                <w:sz w:val="24"/>
              </w:rPr>
            </w:pPr>
            <w:r>
              <w:rPr>
                <w:rFonts w:ascii="仿宋_GB2312" w:eastAsia="仿宋_GB2312" w:hAnsi="仿宋_GB2312" w:cs="仿宋_GB2312" w:hint="eastAsia"/>
                <w:kern w:val="0"/>
                <w:sz w:val="24"/>
              </w:rPr>
              <w:t>冷却塔</w:t>
            </w:r>
          </w:p>
        </w:tc>
        <w:tc>
          <w:tcPr>
            <w:tcW w:w="3146" w:type="pct"/>
            <w:vAlign w:val="center"/>
          </w:tcPr>
          <w:p w:rsidR="00D82AD3" w:rsidRDefault="00421A99">
            <w:pPr>
              <w:widowControl/>
              <w:rPr>
                <w:rFonts w:ascii="仿宋_GB2312" w:eastAsia="仿宋_GB2312" w:hAnsi="仿宋_GB2312" w:cs="仿宋_GB2312"/>
                <w:kern w:val="0"/>
                <w:sz w:val="24"/>
              </w:rPr>
            </w:pPr>
            <w:r>
              <w:rPr>
                <w:rFonts w:ascii="仿宋_GB2312" w:eastAsia="仿宋_GB2312" w:hAnsi="仿宋_GB2312" w:cs="仿宋_GB2312" w:hint="eastAsia"/>
                <w:kern w:val="0"/>
                <w:sz w:val="24"/>
              </w:rPr>
              <w:t>冷却塔</w:t>
            </w:r>
            <w:r>
              <w:rPr>
                <w:rFonts w:ascii="仿宋_GB2312" w:eastAsia="仿宋_GB2312" w:hAnsi="仿宋_GB2312" w:cs="仿宋_GB2312" w:hint="eastAsia"/>
                <w:kern w:val="0"/>
                <w:sz w:val="24"/>
              </w:rPr>
              <w:t>。</w:t>
            </w:r>
          </w:p>
        </w:tc>
        <w:tc>
          <w:tcPr>
            <w:tcW w:w="540" w:type="pct"/>
            <w:vAlign w:val="center"/>
          </w:tcPr>
          <w:p w:rsidR="00D82AD3" w:rsidRDefault="00D82AD3">
            <w:pPr>
              <w:widowControl/>
              <w:rPr>
                <w:rFonts w:ascii="仿宋_GB2312" w:eastAsia="仿宋_GB2312" w:hAnsi="仿宋_GB2312" w:cs="仿宋_GB2312"/>
                <w:kern w:val="0"/>
                <w:sz w:val="24"/>
              </w:rPr>
            </w:pPr>
          </w:p>
        </w:tc>
      </w:tr>
      <w:tr w:rsidR="00D82AD3">
        <w:trPr>
          <w:trHeight w:val="170"/>
          <w:jc w:val="center"/>
        </w:trPr>
        <w:tc>
          <w:tcPr>
            <w:tcW w:w="432" w:type="pct"/>
            <w:vAlign w:val="center"/>
          </w:tcPr>
          <w:p w:rsidR="00D82AD3" w:rsidRDefault="00421A99">
            <w:pPr>
              <w:widowControl/>
              <w:rPr>
                <w:rFonts w:ascii="仿宋_GB2312" w:eastAsia="仿宋_GB2312" w:hAnsi="仿宋_GB2312" w:cs="仿宋_GB2312"/>
                <w:kern w:val="0"/>
                <w:sz w:val="24"/>
              </w:rPr>
            </w:pPr>
            <w:r>
              <w:rPr>
                <w:rFonts w:ascii="仿宋_GB2312" w:eastAsia="仿宋_GB2312" w:hAnsi="仿宋_GB2312" w:cs="仿宋_GB2312" w:hint="eastAsia"/>
                <w:kern w:val="0"/>
                <w:sz w:val="24"/>
              </w:rPr>
              <w:t>10</w:t>
            </w:r>
          </w:p>
        </w:tc>
        <w:tc>
          <w:tcPr>
            <w:tcW w:w="880" w:type="pct"/>
            <w:vAlign w:val="center"/>
          </w:tcPr>
          <w:p w:rsidR="00D82AD3" w:rsidRDefault="00421A99">
            <w:pPr>
              <w:widowControl/>
              <w:rPr>
                <w:rFonts w:ascii="仿宋_GB2312" w:eastAsia="仿宋_GB2312" w:hAnsi="仿宋_GB2312" w:cs="仿宋_GB2312"/>
                <w:kern w:val="0"/>
                <w:sz w:val="24"/>
              </w:rPr>
            </w:pPr>
            <w:r>
              <w:rPr>
                <w:rFonts w:ascii="仿宋_GB2312" w:eastAsia="仿宋_GB2312" w:hAnsi="仿宋_GB2312" w:cs="仿宋_GB2312" w:hint="eastAsia"/>
                <w:kern w:val="0"/>
                <w:sz w:val="24"/>
              </w:rPr>
              <w:t>管道与附件</w:t>
            </w:r>
          </w:p>
        </w:tc>
        <w:tc>
          <w:tcPr>
            <w:tcW w:w="3146" w:type="pct"/>
            <w:vAlign w:val="center"/>
          </w:tcPr>
          <w:p w:rsidR="00D82AD3" w:rsidRDefault="00421A99">
            <w:pPr>
              <w:widowControl/>
              <w:rPr>
                <w:rFonts w:ascii="仿宋_GB2312" w:eastAsia="仿宋_GB2312" w:hAnsi="仿宋_GB2312" w:cs="仿宋_GB2312"/>
                <w:kern w:val="0"/>
                <w:sz w:val="24"/>
              </w:rPr>
            </w:pPr>
            <w:r>
              <w:rPr>
                <w:rFonts w:ascii="仿宋_GB2312" w:eastAsia="仿宋_GB2312" w:hAnsi="仿宋_GB2312" w:cs="仿宋_GB2312" w:hint="eastAsia"/>
                <w:kern w:val="0"/>
                <w:sz w:val="24"/>
              </w:rPr>
              <w:t>管道、风管与附件</w:t>
            </w:r>
            <w:r>
              <w:rPr>
                <w:rFonts w:ascii="仿宋_GB2312" w:eastAsia="仿宋_GB2312" w:hAnsi="仿宋_GB2312" w:cs="仿宋_GB2312" w:hint="eastAsia"/>
                <w:kern w:val="0"/>
                <w:sz w:val="24"/>
              </w:rPr>
              <w:t>。</w:t>
            </w:r>
          </w:p>
        </w:tc>
        <w:tc>
          <w:tcPr>
            <w:tcW w:w="540" w:type="pct"/>
            <w:vAlign w:val="center"/>
          </w:tcPr>
          <w:p w:rsidR="00D82AD3" w:rsidRDefault="00D82AD3">
            <w:pPr>
              <w:widowControl/>
              <w:rPr>
                <w:rFonts w:ascii="仿宋_GB2312" w:eastAsia="仿宋_GB2312" w:hAnsi="仿宋_GB2312" w:cs="仿宋_GB2312"/>
                <w:kern w:val="0"/>
                <w:sz w:val="24"/>
              </w:rPr>
            </w:pPr>
          </w:p>
        </w:tc>
      </w:tr>
      <w:tr w:rsidR="00D82AD3">
        <w:trPr>
          <w:trHeight w:val="170"/>
          <w:jc w:val="center"/>
        </w:trPr>
        <w:tc>
          <w:tcPr>
            <w:tcW w:w="432" w:type="pct"/>
            <w:vMerge w:val="restart"/>
            <w:vAlign w:val="center"/>
          </w:tcPr>
          <w:p w:rsidR="00D82AD3" w:rsidRDefault="00421A99">
            <w:pPr>
              <w:widowControl/>
              <w:rPr>
                <w:rFonts w:ascii="仿宋_GB2312" w:eastAsia="仿宋_GB2312" w:hAnsi="仿宋_GB2312" w:cs="仿宋_GB2312"/>
                <w:kern w:val="0"/>
                <w:sz w:val="24"/>
              </w:rPr>
            </w:pPr>
            <w:r>
              <w:rPr>
                <w:rFonts w:ascii="仿宋_GB2312" w:eastAsia="仿宋_GB2312" w:hAnsi="仿宋_GB2312" w:cs="仿宋_GB2312" w:hint="eastAsia"/>
                <w:kern w:val="0"/>
                <w:sz w:val="24"/>
              </w:rPr>
              <w:t>11</w:t>
            </w:r>
          </w:p>
        </w:tc>
        <w:tc>
          <w:tcPr>
            <w:tcW w:w="880" w:type="pct"/>
            <w:vMerge w:val="restart"/>
            <w:vAlign w:val="center"/>
          </w:tcPr>
          <w:p w:rsidR="00D82AD3" w:rsidRDefault="00421A99">
            <w:pPr>
              <w:widowControl/>
              <w:rPr>
                <w:rFonts w:ascii="仿宋_GB2312" w:eastAsia="仿宋_GB2312" w:hAnsi="仿宋_GB2312" w:cs="仿宋_GB2312"/>
                <w:kern w:val="0"/>
                <w:sz w:val="24"/>
              </w:rPr>
            </w:pPr>
            <w:r>
              <w:rPr>
                <w:rFonts w:ascii="仿宋_GB2312" w:eastAsia="仿宋_GB2312" w:hAnsi="仿宋_GB2312" w:cs="仿宋_GB2312" w:hint="eastAsia"/>
                <w:kern w:val="0"/>
                <w:sz w:val="24"/>
              </w:rPr>
              <w:t>空气处理</w:t>
            </w:r>
          </w:p>
          <w:p w:rsidR="00D82AD3" w:rsidRDefault="00421A99">
            <w:pPr>
              <w:widowControl/>
              <w:rPr>
                <w:rFonts w:ascii="仿宋_GB2312" w:eastAsia="仿宋_GB2312" w:hAnsi="仿宋_GB2312" w:cs="仿宋_GB2312"/>
                <w:kern w:val="0"/>
                <w:sz w:val="24"/>
              </w:rPr>
            </w:pPr>
            <w:r>
              <w:rPr>
                <w:rFonts w:ascii="仿宋_GB2312" w:eastAsia="仿宋_GB2312" w:hAnsi="仿宋_GB2312" w:cs="仿宋_GB2312" w:hint="eastAsia"/>
                <w:kern w:val="0"/>
                <w:sz w:val="24"/>
              </w:rPr>
              <w:t>单元</w:t>
            </w:r>
          </w:p>
        </w:tc>
        <w:tc>
          <w:tcPr>
            <w:tcW w:w="3146" w:type="pct"/>
            <w:vAlign w:val="center"/>
          </w:tcPr>
          <w:p w:rsidR="00D82AD3" w:rsidRDefault="00421A99">
            <w:pPr>
              <w:widowControl/>
              <w:rPr>
                <w:rFonts w:ascii="仿宋_GB2312" w:eastAsia="仿宋_GB2312" w:hAnsi="仿宋_GB2312" w:cs="仿宋_GB2312"/>
                <w:kern w:val="0"/>
                <w:sz w:val="24"/>
              </w:rPr>
            </w:pPr>
            <w:r>
              <w:rPr>
                <w:rFonts w:ascii="仿宋_GB2312" w:eastAsia="仿宋_GB2312" w:hAnsi="仿宋_GB2312" w:cs="仿宋_GB2312" w:hint="eastAsia"/>
                <w:kern w:val="0"/>
                <w:sz w:val="24"/>
              </w:rPr>
              <w:t>空调机组（新风机组、风柜）</w:t>
            </w:r>
            <w:r>
              <w:rPr>
                <w:rFonts w:ascii="仿宋_GB2312" w:eastAsia="仿宋_GB2312" w:hAnsi="仿宋_GB2312" w:cs="仿宋_GB2312" w:hint="eastAsia"/>
                <w:kern w:val="0"/>
                <w:sz w:val="24"/>
              </w:rPr>
              <w:t>。</w:t>
            </w:r>
          </w:p>
        </w:tc>
        <w:tc>
          <w:tcPr>
            <w:tcW w:w="540" w:type="pct"/>
            <w:vAlign w:val="center"/>
          </w:tcPr>
          <w:p w:rsidR="00D82AD3" w:rsidRDefault="00D82AD3">
            <w:pPr>
              <w:widowControl/>
              <w:rPr>
                <w:rFonts w:ascii="仿宋_GB2312" w:eastAsia="仿宋_GB2312" w:hAnsi="仿宋_GB2312" w:cs="仿宋_GB2312"/>
                <w:kern w:val="0"/>
                <w:sz w:val="24"/>
              </w:rPr>
            </w:pPr>
          </w:p>
        </w:tc>
      </w:tr>
      <w:tr w:rsidR="00D82AD3">
        <w:trPr>
          <w:trHeight w:val="170"/>
          <w:jc w:val="center"/>
        </w:trPr>
        <w:tc>
          <w:tcPr>
            <w:tcW w:w="432" w:type="pct"/>
            <w:vMerge/>
            <w:vAlign w:val="center"/>
          </w:tcPr>
          <w:p w:rsidR="00D82AD3" w:rsidRDefault="00D82AD3">
            <w:pPr>
              <w:widowControl/>
              <w:rPr>
                <w:rFonts w:ascii="仿宋_GB2312" w:eastAsia="仿宋_GB2312" w:hAnsi="仿宋_GB2312" w:cs="仿宋_GB2312"/>
                <w:kern w:val="0"/>
                <w:sz w:val="24"/>
              </w:rPr>
            </w:pPr>
          </w:p>
        </w:tc>
        <w:tc>
          <w:tcPr>
            <w:tcW w:w="880" w:type="pct"/>
            <w:vMerge/>
            <w:vAlign w:val="center"/>
          </w:tcPr>
          <w:p w:rsidR="00D82AD3" w:rsidRDefault="00D82AD3">
            <w:pPr>
              <w:widowControl/>
              <w:rPr>
                <w:rFonts w:ascii="仿宋_GB2312" w:eastAsia="仿宋_GB2312" w:hAnsi="仿宋_GB2312" w:cs="仿宋_GB2312"/>
                <w:kern w:val="0"/>
                <w:sz w:val="24"/>
              </w:rPr>
            </w:pPr>
          </w:p>
        </w:tc>
        <w:tc>
          <w:tcPr>
            <w:tcW w:w="3146" w:type="pct"/>
            <w:vAlign w:val="center"/>
          </w:tcPr>
          <w:p w:rsidR="00D82AD3" w:rsidRDefault="00421A99">
            <w:pPr>
              <w:widowControl/>
              <w:rPr>
                <w:rFonts w:ascii="仿宋_GB2312" w:eastAsia="仿宋_GB2312" w:hAnsi="仿宋_GB2312" w:cs="仿宋_GB2312"/>
                <w:kern w:val="0"/>
                <w:sz w:val="24"/>
              </w:rPr>
            </w:pPr>
            <w:r>
              <w:rPr>
                <w:rFonts w:ascii="仿宋_GB2312" w:eastAsia="仿宋_GB2312" w:hAnsi="仿宋_GB2312" w:cs="仿宋_GB2312" w:hint="eastAsia"/>
                <w:kern w:val="0"/>
                <w:sz w:val="24"/>
              </w:rPr>
              <w:t>风机盘管</w:t>
            </w:r>
            <w:r>
              <w:rPr>
                <w:rFonts w:ascii="仿宋_GB2312" w:eastAsia="仿宋_GB2312" w:hAnsi="仿宋_GB2312" w:cs="仿宋_GB2312" w:hint="eastAsia"/>
                <w:kern w:val="0"/>
                <w:sz w:val="24"/>
              </w:rPr>
              <w:t>。</w:t>
            </w:r>
          </w:p>
        </w:tc>
        <w:tc>
          <w:tcPr>
            <w:tcW w:w="540" w:type="pct"/>
            <w:vAlign w:val="center"/>
          </w:tcPr>
          <w:p w:rsidR="00D82AD3" w:rsidRDefault="00D82AD3">
            <w:pPr>
              <w:widowControl/>
              <w:rPr>
                <w:rFonts w:ascii="仿宋_GB2312" w:eastAsia="仿宋_GB2312" w:hAnsi="仿宋_GB2312" w:cs="仿宋_GB2312"/>
                <w:kern w:val="0"/>
                <w:sz w:val="24"/>
              </w:rPr>
            </w:pPr>
          </w:p>
        </w:tc>
      </w:tr>
      <w:tr w:rsidR="00D82AD3">
        <w:trPr>
          <w:trHeight w:val="170"/>
          <w:jc w:val="center"/>
        </w:trPr>
        <w:tc>
          <w:tcPr>
            <w:tcW w:w="432" w:type="pct"/>
            <w:vMerge w:val="restart"/>
            <w:vAlign w:val="center"/>
          </w:tcPr>
          <w:p w:rsidR="00D82AD3" w:rsidRDefault="00421A99">
            <w:pPr>
              <w:widowControl/>
              <w:rPr>
                <w:rFonts w:ascii="仿宋_GB2312" w:eastAsia="仿宋_GB2312" w:hAnsi="仿宋_GB2312" w:cs="仿宋_GB2312"/>
                <w:kern w:val="0"/>
                <w:sz w:val="24"/>
              </w:rPr>
            </w:pPr>
            <w:r>
              <w:rPr>
                <w:rFonts w:ascii="仿宋_GB2312" w:eastAsia="仿宋_GB2312" w:hAnsi="仿宋_GB2312" w:cs="仿宋_GB2312" w:hint="eastAsia"/>
                <w:kern w:val="0"/>
                <w:sz w:val="24"/>
              </w:rPr>
              <w:t>12</w:t>
            </w:r>
          </w:p>
        </w:tc>
        <w:tc>
          <w:tcPr>
            <w:tcW w:w="880" w:type="pct"/>
            <w:vMerge w:val="restart"/>
            <w:vAlign w:val="center"/>
          </w:tcPr>
          <w:p w:rsidR="00D82AD3" w:rsidRDefault="00421A99">
            <w:pPr>
              <w:widowControl/>
              <w:rPr>
                <w:rFonts w:ascii="仿宋_GB2312" w:eastAsia="仿宋_GB2312" w:hAnsi="仿宋_GB2312" w:cs="仿宋_GB2312"/>
                <w:kern w:val="0"/>
                <w:sz w:val="24"/>
              </w:rPr>
            </w:pPr>
            <w:r>
              <w:rPr>
                <w:rFonts w:ascii="仿宋_GB2312" w:eastAsia="仿宋_GB2312" w:hAnsi="仿宋_GB2312" w:cs="仿宋_GB2312" w:hint="eastAsia"/>
                <w:kern w:val="0"/>
                <w:sz w:val="24"/>
              </w:rPr>
              <w:t>空调中控</w:t>
            </w:r>
          </w:p>
          <w:p w:rsidR="00D82AD3" w:rsidRDefault="00421A99">
            <w:pPr>
              <w:widowControl/>
              <w:rPr>
                <w:rFonts w:ascii="仿宋_GB2312" w:eastAsia="仿宋_GB2312" w:hAnsi="仿宋_GB2312" w:cs="仿宋_GB2312"/>
                <w:kern w:val="0"/>
                <w:sz w:val="24"/>
              </w:rPr>
            </w:pPr>
            <w:r>
              <w:rPr>
                <w:rFonts w:ascii="仿宋_GB2312" w:eastAsia="仿宋_GB2312" w:hAnsi="仿宋_GB2312" w:cs="仿宋_GB2312" w:hint="eastAsia"/>
                <w:kern w:val="0"/>
                <w:sz w:val="24"/>
              </w:rPr>
              <w:t>系统</w:t>
            </w:r>
          </w:p>
        </w:tc>
        <w:tc>
          <w:tcPr>
            <w:tcW w:w="3146" w:type="pct"/>
            <w:vAlign w:val="center"/>
          </w:tcPr>
          <w:p w:rsidR="00D82AD3" w:rsidRDefault="00421A99">
            <w:pPr>
              <w:widowControl/>
              <w:rPr>
                <w:rFonts w:ascii="仿宋_GB2312" w:eastAsia="仿宋_GB2312" w:hAnsi="仿宋_GB2312" w:cs="仿宋_GB2312"/>
                <w:kern w:val="0"/>
                <w:sz w:val="24"/>
              </w:rPr>
            </w:pPr>
            <w:r>
              <w:rPr>
                <w:rFonts w:ascii="仿宋_GB2312" w:eastAsia="仿宋_GB2312" w:hAnsi="仿宋_GB2312" w:cs="仿宋_GB2312" w:hint="eastAsia"/>
                <w:kern w:val="0"/>
                <w:sz w:val="24"/>
              </w:rPr>
              <w:t>控制主机</w:t>
            </w:r>
            <w:r>
              <w:rPr>
                <w:rFonts w:ascii="仿宋_GB2312" w:eastAsia="仿宋_GB2312" w:hAnsi="仿宋_GB2312" w:cs="仿宋_GB2312" w:hint="eastAsia"/>
                <w:kern w:val="0"/>
                <w:sz w:val="24"/>
              </w:rPr>
              <w:t>。</w:t>
            </w:r>
          </w:p>
        </w:tc>
        <w:tc>
          <w:tcPr>
            <w:tcW w:w="540" w:type="pct"/>
            <w:vAlign w:val="center"/>
          </w:tcPr>
          <w:p w:rsidR="00D82AD3" w:rsidRDefault="00D82AD3">
            <w:pPr>
              <w:widowControl/>
              <w:rPr>
                <w:rFonts w:ascii="仿宋_GB2312" w:eastAsia="仿宋_GB2312" w:hAnsi="仿宋_GB2312" w:cs="仿宋_GB2312"/>
                <w:kern w:val="0"/>
                <w:sz w:val="24"/>
              </w:rPr>
            </w:pPr>
          </w:p>
        </w:tc>
      </w:tr>
      <w:tr w:rsidR="00D82AD3">
        <w:trPr>
          <w:trHeight w:val="170"/>
          <w:jc w:val="center"/>
        </w:trPr>
        <w:tc>
          <w:tcPr>
            <w:tcW w:w="432" w:type="pct"/>
            <w:vMerge/>
            <w:vAlign w:val="center"/>
          </w:tcPr>
          <w:p w:rsidR="00D82AD3" w:rsidRDefault="00D82AD3">
            <w:pPr>
              <w:widowControl/>
              <w:rPr>
                <w:rFonts w:ascii="仿宋_GB2312" w:eastAsia="仿宋_GB2312" w:hAnsi="仿宋_GB2312" w:cs="仿宋_GB2312"/>
                <w:kern w:val="0"/>
                <w:sz w:val="24"/>
              </w:rPr>
            </w:pPr>
          </w:p>
        </w:tc>
        <w:tc>
          <w:tcPr>
            <w:tcW w:w="880" w:type="pct"/>
            <w:vMerge/>
            <w:vAlign w:val="center"/>
          </w:tcPr>
          <w:p w:rsidR="00D82AD3" w:rsidRDefault="00D82AD3">
            <w:pPr>
              <w:widowControl/>
              <w:rPr>
                <w:rFonts w:ascii="仿宋_GB2312" w:eastAsia="仿宋_GB2312" w:hAnsi="仿宋_GB2312" w:cs="仿宋_GB2312"/>
                <w:kern w:val="0"/>
                <w:sz w:val="24"/>
              </w:rPr>
            </w:pPr>
          </w:p>
        </w:tc>
        <w:tc>
          <w:tcPr>
            <w:tcW w:w="3146" w:type="pct"/>
            <w:vAlign w:val="center"/>
          </w:tcPr>
          <w:p w:rsidR="00D82AD3" w:rsidRDefault="00421A99">
            <w:pPr>
              <w:widowControl/>
              <w:rPr>
                <w:rFonts w:ascii="仿宋_GB2312" w:eastAsia="仿宋_GB2312" w:hAnsi="仿宋_GB2312" w:cs="仿宋_GB2312"/>
                <w:kern w:val="0"/>
                <w:sz w:val="24"/>
              </w:rPr>
            </w:pPr>
            <w:r>
              <w:rPr>
                <w:rFonts w:ascii="仿宋_GB2312" w:eastAsia="仿宋_GB2312" w:hAnsi="仿宋_GB2312" w:cs="仿宋_GB2312" w:hint="eastAsia"/>
                <w:kern w:val="0"/>
                <w:sz w:val="24"/>
              </w:rPr>
              <w:t>现场控制分机</w:t>
            </w:r>
            <w:r>
              <w:rPr>
                <w:rFonts w:ascii="仿宋_GB2312" w:eastAsia="仿宋_GB2312" w:hAnsi="仿宋_GB2312" w:cs="仿宋_GB2312" w:hint="eastAsia"/>
                <w:kern w:val="0"/>
                <w:sz w:val="24"/>
              </w:rPr>
              <w:t>。</w:t>
            </w:r>
          </w:p>
        </w:tc>
        <w:tc>
          <w:tcPr>
            <w:tcW w:w="540" w:type="pct"/>
            <w:vAlign w:val="center"/>
          </w:tcPr>
          <w:p w:rsidR="00D82AD3" w:rsidRDefault="00D82AD3">
            <w:pPr>
              <w:widowControl/>
              <w:rPr>
                <w:rFonts w:ascii="仿宋_GB2312" w:eastAsia="仿宋_GB2312" w:hAnsi="仿宋_GB2312" w:cs="仿宋_GB2312"/>
                <w:kern w:val="0"/>
                <w:sz w:val="24"/>
              </w:rPr>
            </w:pPr>
          </w:p>
        </w:tc>
      </w:tr>
      <w:tr w:rsidR="00D82AD3">
        <w:trPr>
          <w:trHeight w:val="170"/>
          <w:jc w:val="center"/>
        </w:trPr>
        <w:tc>
          <w:tcPr>
            <w:tcW w:w="432" w:type="pct"/>
            <w:vAlign w:val="center"/>
          </w:tcPr>
          <w:p w:rsidR="00D82AD3" w:rsidRDefault="00421A99">
            <w:pPr>
              <w:widowControl/>
              <w:rPr>
                <w:rFonts w:ascii="仿宋_GB2312" w:eastAsia="仿宋_GB2312" w:hAnsi="仿宋_GB2312" w:cs="仿宋_GB2312"/>
                <w:kern w:val="0"/>
                <w:sz w:val="24"/>
              </w:rPr>
            </w:pPr>
            <w:r>
              <w:rPr>
                <w:rFonts w:ascii="仿宋_GB2312" w:eastAsia="仿宋_GB2312" w:hAnsi="仿宋_GB2312" w:cs="仿宋_GB2312" w:hint="eastAsia"/>
                <w:kern w:val="0"/>
                <w:sz w:val="24"/>
              </w:rPr>
              <w:t>13</w:t>
            </w:r>
          </w:p>
        </w:tc>
        <w:tc>
          <w:tcPr>
            <w:tcW w:w="880" w:type="pct"/>
            <w:vAlign w:val="center"/>
          </w:tcPr>
          <w:p w:rsidR="00D82AD3" w:rsidRDefault="00421A99">
            <w:pPr>
              <w:widowControl/>
              <w:rPr>
                <w:rFonts w:ascii="仿宋_GB2312" w:eastAsia="仿宋_GB2312" w:hAnsi="仿宋_GB2312" w:cs="仿宋_GB2312"/>
                <w:kern w:val="0"/>
                <w:sz w:val="24"/>
              </w:rPr>
            </w:pPr>
            <w:r>
              <w:rPr>
                <w:rFonts w:ascii="仿宋_GB2312" w:eastAsia="仿宋_GB2312" w:hAnsi="仿宋_GB2312" w:cs="仿宋_GB2312" w:hint="eastAsia"/>
                <w:kern w:val="0"/>
                <w:sz w:val="24"/>
              </w:rPr>
              <w:t>空调房间</w:t>
            </w:r>
          </w:p>
        </w:tc>
        <w:tc>
          <w:tcPr>
            <w:tcW w:w="3146" w:type="pct"/>
            <w:vAlign w:val="center"/>
          </w:tcPr>
          <w:p w:rsidR="00D82AD3" w:rsidRDefault="00421A99">
            <w:pPr>
              <w:widowControl/>
              <w:rPr>
                <w:rFonts w:ascii="仿宋_GB2312" w:eastAsia="仿宋_GB2312" w:hAnsi="仿宋_GB2312" w:cs="仿宋_GB2312"/>
                <w:kern w:val="0"/>
                <w:sz w:val="24"/>
              </w:rPr>
            </w:pPr>
            <w:r>
              <w:rPr>
                <w:rFonts w:ascii="仿宋_GB2312" w:eastAsia="仿宋_GB2312" w:hAnsi="仿宋_GB2312" w:cs="仿宋_GB2312" w:hint="eastAsia"/>
                <w:kern w:val="0"/>
                <w:sz w:val="24"/>
              </w:rPr>
              <w:t>空调现场效果检测</w:t>
            </w:r>
            <w:r>
              <w:rPr>
                <w:rFonts w:ascii="仿宋_GB2312" w:eastAsia="仿宋_GB2312" w:hAnsi="仿宋_GB2312" w:cs="仿宋_GB2312" w:hint="eastAsia"/>
                <w:kern w:val="0"/>
                <w:sz w:val="24"/>
              </w:rPr>
              <w:t>。</w:t>
            </w:r>
          </w:p>
        </w:tc>
        <w:tc>
          <w:tcPr>
            <w:tcW w:w="540" w:type="pct"/>
            <w:vAlign w:val="center"/>
          </w:tcPr>
          <w:p w:rsidR="00D82AD3" w:rsidRDefault="00D82AD3">
            <w:pPr>
              <w:widowControl/>
              <w:rPr>
                <w:rFonts w:ascii="仿宋_GB2312" w:eastAsia="仿宋_GB2312" w:hAnsi="仿宋_GB2312" w:cs="仿宋_GB2312"/>
                <w:kern w:val="0"/>
                <w:sz w:val="24"/>
              </w:rPr>
            </w:pPr>
          </w:p>
        </w:tc>
      </w:tr>
      <w:tr w:rsidR="00D82AD3">
        <w:trPr>
          <w:trHeight w:val="170"/>
          <w:jc w:val="center"/>
        </w:trPr>
        <w:tc>
          <w:tcPr>
            <w:tcW w:w="432" w:type="pct"/>
            <w:vMerge w:val="restart"/>
            <w:vAlign w:val="center"/>
          </w:tcPr>
          <w:p w:rsidR="00D82AD3" w:rsidRDefault="00421A99">
            <w:pPr>
              <w:widowControl/>
              <w:rPr>
                <w:rFonts w:ascii="仿宋_GB2312" w:eastAsia="仿宋_GB2312" w:hAnsi="仿宋_GB2312" w:cs="仿宋_GB2312"/>
                <w:kern w:val="0"/>
                <w:sz w:val="24"/>
              </w:rPr>
            </w:pPr>
            <w:r>
              <w:rPr>
                <w:rFonts w:ascii="仿宋_GB2312" w:eastAsia="仿宋_GB2312" w:hAnsi="仿宋_GB2312" w:cs="仿宋_GB2312" w:hint="eastAsia"/>
                <w:kern w:val="0"/>
                <w:sz w:val="24"/>
              </w:rPr>
              <w:t>14</w:t>
            </w:r>
          </w:p>
        </w:tc>
        <w:tc>
          <w:tcPr>
            <w:tcW w:w="880" w:type="pct"/>
            <w:vMerge w:val="restart"/>
            <w:vAlign w:val="center"/>
          </w:tcPr>
          <w:p w:rsidR="00D82AD3" w:rsidRDefault="00421A99">
            <w:pPr>
              <w:widowControl/>
              <w:rPr>
                <w:rFonts w:ascii="仿宋_GB2312" w:eastAsia="仿宋_GB2312" w:hAnsi="仿宋_GB2312" w:cs="仿宋_GB2312"/>
                <w:kern w:val="0"/>
                <w:sz w:val="24"/>
              </w:rPr>
            </w:pPr>
            <w:r>
              <w:rPr>
                <w:rFonts w:ascii="仿宋_GB2312" w:eastAsia="仿宋_GB2312" w:hAnsi="仿宋_GB2312" w:cs="仿宋_GB2312" w:hint="eastAsia"/>
                <w:kern w:val="0"/>
                <w:sz w:val="24"/>
              </w:rPr>
              <w:t>多联机</w:t>
            </w:r>
            <w:r>
              <w:rPr>
                <w:rFonts w:ascii="仿宋_GB2312" w:eastAsia="仿宋_GB2312" w:hAnsi="仿宋_GB2312" w:cs="仿宋_GB2312" w:hint="eastAsia"/>
                <w:kern w:val="0"/>
                <w:sz w:val="24"/>
              </w:rPr>
              <w:t>(VRV)</w:t>
            </w:r>
            <w:r>
              <w:rPr>
                <w:rFonts w:ascii="仿宋_GB2312" w:eastAsia="仿宋_GB2312" w:hAnsi="仿宋_GB2312" w:cs="仿宋_GB2312" w:hint="eastAsia"/>
                <w:kern w:val="0"/>
                <w:sz w:val="24"/>
              </w:rPr>
              <w:t>空调</w:t>
            </w:r>
          </w:p>
        </w:tc>
        <w:tc>
          <w:tcPr>
            <w:tcW w:w="3146" w:type="pct"/>
            <w:vAlign w:val="center"/>
          </w:tcPr>
          <w:p w:rsidR="00D82AD3" w:rsidRDefault="00421A99">
            <w:pPr>
              <w:widowControl/>
              <w:rPr>
                <w:rFonts w:ascii="仿宋_GB2312" w:eastAsia="仿宋_GB2312" w:hAnsi="仿宋_GB2312" w:cs="仿宋_GB2312"/>
                <w:kern w:val="0"/>
                <w:sz w:val="24"/>
              </w:rPr>
            </w:pPr>
            <w:r>
              <w:rPr>
                <w:rFonts w:ascii="仿宋_GB2312" w:eastAsia="仿宋_GB2312" w:hAnsi="仿宋_GB2312" w:cs="仿宋_GB2312" w:hint="eastAsia"/>
                <w:kern w:val="0"/>
                <w:sz w:val="24"/>
              </w:rPr>
              <w:t>室外机组（中控与计量系统）</w:t>
            </w:r>
            <w:r>
              <w:rPr>
                <w:rFonts w:ascii="仿宋_GB2312" w:eastAsia="仿宋_GB2312" w:hAnsi="仿宋_GB2312" w:cs="仿宋_GB2312" w:hint="eastAsia"/>
                <w:kern w:val="0"/>
                <w:sz w:val="24"/>
              </w:rPr>
              <w:t>。</w:t>
            </w:r>
          </w:p>
        </w:tc>
        <w:tc>
          <w:tcPr>
            <w:tcW w:w="540" w:type="pct"/>
            <w:vAlign w:val="center"/>
          </w:tcPr>
          <w:p w:rsidR="00D82AD3" w:rsidRDefault="00D82AD3">
            <w:pPr>
              <w:widowControl/>
              <w:rPr>
                <w:rFonts w:ascii="仿宋_GB2312" w:eastAsia="仿宋_GB2312" w:hAnsi="仿宋_GB2312" w:cs="仿宋_GB2312"/>
                <w:kern w:val="0"/>
                <w:sz w:val="24"/>
              </w:rPr>
            </w:pPr>
          </w:p>
        </w:tc>
      </w:tr>
      <w:tr w:rsidR="00D82AD3">
        <w:trPr>
          <w:trHeight w:val="170"/>
          <w:jc w:val="center"/>
        </w:trPr>
        <w:tc>
          <w:tcPr>
            <w:tcW w:w="432" w:type="pct"/>
            <w:vMerge/>
            <w:vAlign w:val="center"/>
          </w:tcPr>
          <w:p w:rsidR="00D82AD3" w:rsidRDefault="00D82AD3">
            <w:pPr>
              <w:widowControl/>
              <w:rPr>
                <w:rFonts w:ascii="仿宋_GB2312" w:eastAsia="仿宋_GB2312" w:hAnsi="仿宋_GB2312" w:cs="仿宋_GB2312"/>
                <w:kern w:val="0"/>
                <w:sz w:val="24"/>
              </w:rPr>
            </w:pPr>
          </w:p>
        </w:tc>
        <w:tc>
          <w:tcPr>
            <w:tcW w:w="880" w:type="pct"/>
            <w:vMerge/>
            <w:vAlign w:val="center"/>
          </w:tcPr>
          <w:p w:rsidR="00D82AD3" w:rsidRDefault="00D82AD3">
            <w:pPr>
              <w:widowControl/>
              <w:rPr>
                <w:rFonts w:ascii="仿宋_GB2312" w:eastAsia="仿宋_GB2312" w:hAnsi="仿宋_GB2312" w:cs="仿宋_GB2312"/>
                <w:kern w:val="0"/>
                <w:sz w:val="24"/>
              </w:rPr>
            </w:pPr>
          </w:p>
        </w:tc>
        <w:tc>
          <w:tcPr>
            <w:tcW w:w="3146" w:type="pct"/>
            <w:vAlign w:val="center"/>
          </w:tcPr>
          <w:p w:rsidR="00D82AD3" w:rsidRDefault="00421A99">
            <w:pPr>
              <w:widowControl/>
              <w:rPr>
                <w:rFonts w:ascii="仿宋_GB2312" w:eastAsia="仿宋_GB2312" w:hAnsi="仿宋_GB2312" w:cs="仿宋_GB2312"/>
                <w:kern w:val="0"/>
                <w:sz w:val="24"/>
              </w:rPr>
            </w:pPr>
            <w:r>
              <w:rPr>
                <w:rFonts w:ascii="仿宋_GB2312" w:eastAsia="仿宋_GB2312" w:hAnsi="仿宋_GB2312" w:cs="仿宋_GB2312" w:hint="eastAsia"/>
                <w:kern w:val="0"/>
                <w:sz w:val="24"/>
              </w:rPr>
              <w:t>室内机</w:t>
            </w:r>
            <w:r>
              <w:rPr>
                <w:rFonts w:ascii="仿宋_GB2312" w:eastAsia="仿宋_GB2312" w:hAnsi="仿宋_GB2312" w:cs="仿宋_GB2312" w:hint="eastAsia"/>
                <w:kern w:val="0"/>
                <w:sz w:val="24"/>
              </w:rPr>
              <w:t>。</w:t>
            </w:r>
          </w:p>
        </w:tc>
        <w:tc>
          <w:tcPr>
            <w:tcW w:w="540" w:type="pct"/>
            <w:vAlign w:val="center"/>
          </w:tcPr>
          <w:p w:rsidR="00D82AD3" w:rsidRDefault="00D82AD3">
            <w:pPr>
              <w:widowControl/>
              <w:rPr>
                <w:rFonts w:ascii="仿宋_GB2312" w:eastAsia="仿宋_GB2312" w:hAnsi="仿宋_GB2312" w:cs="仿宋_GB2312"/>
                <w:kern w:val="0"/>
                <w:sz w:val="24"/>
              </w:rPr>
            </w:pPr>
          </w:p>
        </w:tc>
      </w:tr>
    </w:tbl>
    <w:p w:rsidR="00D82AD3" w:rsidRDefault="00D82AD3">
      <w:pPr>
        <w:pStyle w:val="af4"/>
      </w:pPr>
    </w:p>
    <w:p w:rsidR="00D82AD3" w:rsidRDefault="00421A99">
      <w:pPr>
        <w:pStyle w:val="a9"/>
        <w:spacing w:before="156" w:after="156"/>
      </w:pPr>
      <w:r>
        <w:t>资料查验</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1515"/>
        <w:gridCol w:w="5490"/>
        <w:gridCol w:w="738"/>
      </w:tblGrid>
      <w:tr w:rsidR="00D82AD3">
        <w:trPr>
          <w:trHeight w:val="170"/>
        </w:trPr>
        <w:tc>
          <w:tcPr>
            <w:tcW w:w="455" w:type="pct"/>
            <w:vAlign w:val="center"/>
          </w:tcPr>
          <w:p w:rsidR="00D82AD3" w:rsidRDefault="00421A99">
            <w:pPr>
              <w:widowControl/>
              <w:rPr>
                <w:rFonts w:ascii="仿宋_GB2312" w:eastAsia="仿宋_GB2312" w:hAnsi="仿宋_GB2312" w:cs="仿宋_GB2312"/>
                <w:kern w:val="0"/>
                <w:sz w:val="24"/>
              </w:rPr>
            </w:pPr>
            <w:r>
              <w:rPr>
                <w:rFonts w:ascii="仿宋_GB2312" w:eastAsia="仿宋_GB2312" w:hAnsi="仿宋_GB2312" w:cs="仿宋_GB2312" w:hint="eastAsia"/>
                <w:kern w:val="0"/>
                <w:sz w:val="24"/>
              </w:rPr>
              <w:t>序号</w:t>
            </w:r>
          </w:p>
        </w:tc>
        <w:tc>
          <w:tcPr>
            <w:tcW w:w="889" w:type="pct"/>
            <w:vAlign w:val="center"/>
          </w:tcPr>
          <w:p w:rsidR="00D82AD3" w:rsidRDefault="00421A99">
            <w:pPr>
              <w:widowControl/>
              <w:rPr>
                <w:rFonts w:ascii="仿宋_GB2312" w:eastAsia="仿宋_GB2312" w:hAnsi="仿宋_GB2312" w:cs="仿宋_GB2312"/>
                <w:kern w:val="0"/>
                <w:sz w:val="24"/>
              </w:rPr>
            </w:pPr>
            <w:r>
              <w:rPr>
                <w:rFonts w:ascii="仿宋_GB2312" w:eastAsia="仿宋_GB2312" w:hAnsi="仿宋_GB2312" w:cs="仿宋_GB2312" w:hint="eastAsia"/>
                <w:kern w:val="0"/>
                <w:sz w:val="24"/>
              </w:rPr>
              <w:t>资料分类</w:t>
            </w:r>
          </w:p>
        </w:tc>
        <w:tc>
          <w:tcPr>
            <w:tcW w:w="3221" w:type="pct"/>
            <w:vAlign w:val="center"/>
          </w:tcPr>
          <w:p w:rsidR="00D82AD3" w:rsidRDefault="00421A99">
            <w:pPr>
              <w:widowControl/>
              <w:rPr>
                <w:rFonts w:ascii="仿宋_GB2312" w:eastAsia="仿宋_GB2312" w:hAnsi="仿宋_GB2312" w:cs="仿宋_GB2312"/>
                <w:kern w:val="0"/>
                <w:sz w:val="24"/>
              </w:rPr>
            </w:pPr>
            <w:r>
              <w:rPr>
                <w:rFonts w:ascii="仿宋_GB2312" w:eastAsia="仿宋_GB2312" w:hAnsi="仿宋_GB2312" w:cs="仿宋_GB2312" w:hint="eastAsia"/>
                <w:kern w:val="0"/>
                <w:sz w:val="24"/>
              </w:rPr>
              <w:t>资料名称</w:t>
            </w:r>
          </w:p>
        </w:tc>
        <w:tc>
          <w:tcPr>
            <w:tcW w:w="433" w:type="pct"/>
            <w:vAlign w:val="center"/>
          </w:tcPr>
          <w:p w:rsidR="00D82AD3" w:rsidRDefault="00421A99">
            <w:pPr>
              <w:widowControl/>
              <w:rPr>
                <w:rFonts w:ascii="仿宋_GB2312" w:eastAsia="仿宋_GB2312" w:hAnsi="仿宋_GB2312" w:cs="仿宋_GB2312"/>
                <w:kern w:val="0"/>
                <w:sz w:val="24"/>
              </w:rPr>
            </w:pPr>
            <w:r>
              <w:rPr>
                <w:rFonts w:ascii="仿宋_GB2312" w:eastAsia="仿宋_GB2312" w:hAnsi="仿宋_GB2312" w:cs="仿宋_GB2312" w:hint="eastAsia"/>
                <w:kern w:val="0"/>
                <w:sz w:val="24"/>
              </w:rPr>
              <w:t>备注</w:t>
            </w:r>
          </w:p>
        </w:tc>
      </w:tr>
      <w:tr w:rsidR="00D82AD3">
        <w:trPr>
          <w:trHeight w:val="170"/>
        </w:trPr>
        <w:tc>
          <w:tcPr>
            <w:tcW w:w="455" w:type="pct"/>
            <w:vAlign w:val="center"/>
          </w:tcPr>
          <w:p w:rsidR="00D82AD3" w:rsidRDefault="00421A99">
            <w:pPr>
              <w:widowControl/>
              <w:rPr>
                <w:rFonts w:ascii="仿宋_GB2312" w:eastAsia="仿宋_GB2312" w:hAnsi="仿宋_GB2312" w:cs="仿宋_GB2312"/>
                <w:kern w:val="0"/>
                <w:sz w:val="24"/>
              </w:rPr>
            </w:pPr>
            <w:r>
              <w:rPr>
                <w:rFonts w:ascii="仿宋_GB2312" w:eastAsia="仿宋_GB2312" w:hAnsi="仿宋_GB2312" w:cs="仿宋_GB2312" w:hint="eastAsia"/>
                <w:kern w:val="0"/>
                <w:sz w:val="24"/>
              </w:rPr>
              <w:t>1</w:t>
            </w:r>
          </w:p>
        </w:tc>
        <w:tc>
          <w:tcPr>
            <w:tcW w:w="889" w:type="pct"/>
            <w:vAlign w:val="center"/>
          </w:tcPr>
          <w:p w:rsidR="00D82AD3" w:rsidRDefault="00421A99">
            <w:pPr>
              <w:widowControl/>
              <w:rPr>
                <w:rFonts w:ascii="仿宋_GB2312" w:eastAsia="仿宋_GB2312" w:hAnsi="仿宋_GB2312" w:cs="仿宋_GB2312"/>
                <w:kern w:val="0"/>
                <w:sz w:val="24"/>
              </w:rPr>
            </w:pPr>
            <w:r>
              <w:rPr>
                <w:rFonts w:ascii="仿宋_GB2312" w:eastAsia="仿宋_GB2312" w:hAnsi="仿宋_GB2312" w:cs="仿宋_GB2312" w:hint="eastAsia"/>
                <w:kern w:val="0"/>
                <w:sz w:val="24"/>
              </w:rPr>
              <w:t>竣工图纸</w:t>
            </w:r>
          </w:p>
        </w:tc>
        <w:tc>
          <w:tcPr>
            <w:tcW w:w="3221" w:type="pct"/>
            <w:vAlign w:val="center"/>
          </w:tcPr>
          <w:p w:rsidR="00D82AD3" w:rsidRDefault="00421A99">
            <w:pPr>
              <w:widowControl/>
              <w:rPr>
                <w:rFonts w:ascii="仿宋_GB2312" w:eastAsia="仿宋_GB2312" w:hAnsi="仿宋_GB2312" w:cs="仿宋_GB2312"/>
                <w:kern w:val="0"/>
                <w:sz w:val="24"/>
              </w:rPr>
            </w:pPr>
            <w:r>
              <w:rPr>
                <w:rFonts w:ascii="仿宋_GB2312" w:eastAsia="仿宋_GB2312" w:hAnsi="仿宋_GB2312" w:cs="仿宋_GB2312" w:hint="eastAsia"/>
                <w:kern w:val="0"/>
                <w:sz w:val="24"/>
              </w:rPr>
              <w:t>暖通系统竣工图纸</w:t>
            </w:r>
            <w:r>
              <w:rPr>
                <w:rFonts w:ascii="仿宋_GB2312" w:eastAsia="仿宋_GB2312" w:hAnsi="仿宋_GB2312" w:cs="仿宋_GB2312" w:hint="eastAsia"/>
                <w:kern w:val="0"/>
                <w:sz w:val="24"/>
              </w:rPr>
              <w:t>。</w:t>
            </w:r>
          </w:p>
        </w:tc>
        <w:tc>
          <w:tcPr>
            <w:tcW w:w="433" w:type="pct"/>
            <w:vAlign w:val="center"/>
          </w:tcPr>
          <w:p w:rsidR="00D82AD3" w:rsidRDefault="00421A99">
            <w:pPr>
              <w:widowControl/>
              <w:rPr>
                <w:rFonts w:ascii="仿宋_GB2312" w:eastAsia="仿宋_GB2312" w:hAnsi="仿宋_GB2312" w:cs="仿宋_GB2312"/>
                <w:kern w:val="0"/>
                <w:sz w:val="24"/>
              </w:rPr>
            </w:pPr>
            <w:r>
              <w:rPr>
                <w:rFonts w:ascii="仿宋_GB2312" w:eastAsia="仿宋_GB2312" w:hAnsi="仿宋_GB2312" w:cs="仿宋_GB2312" w:hint="eastAsia"/>
                <w:kern w:val="0"/>
                <w:sz w:val="24"/>
              </w:rPr>
              <w:t>*</w:t>
            </w:r>
          </w:p>
        </w:tc>
      </w:tr>
      <w:tr w:rsidR="00D82AD3">
        <w:trPr>
          <w:trHeight w:val="170"/>
        </w:trPr>
        <w:tc>
          <w:tcPr>
            <w:tcW w:w="455" w:type="pct"/>
            <w:vAlign w:val="center"/>
          </w:tcPr>
          <w:p w:rsidR="00D82AD3" w:rsidRDefault="00421A99">
            <w:pPr>
              <w:widowControl/>
              <w:rPr>
                <w:rFonts w:ascii="仿宋_GB2312" w:eastAsia="仿宋_GB2312" w:hAnsi="仿宋_GB2312" w:cs="仿宋_GB2312"/>
                <w:kern w:val="0"/>
                <w:sz w:val="24"/>
              </w:rPr>
            </w:pPr>
            <w:r>
              <w:rPr>
                <w:rFonts w:ascii="仿宋_GB2312" w:eastAsia="仿宋_GB2312" w:hAnsi="仿宋_GB2312" w:cs="仿宋_GB2312" w:hint="eastAsia"/>
                <w:kern w:val="0"/>
                <w:sz w:val="24"/>
              </w:rPr>
              <w:t>2</w:t>
            </w:r>
          </w:p>
        </w:tc>
        <w:tc>
          <w:tcPr>
            <w:tcW w:w="889" w:type="pct"/>
            <w:vMerge w:val="restart"/>
            <w:vAlign w:val="center"/>
          </w:tcPr>
          <w:p w:rsidR="00D82AD3" w:rsidRDefault="00421A99">
            <w:pPr>
              <w:widowControl/>
              <w:rPr>
                <w:rFonts w:ascii="仿宋_GB2312" w:eastAsia="仿宋_GB2312" w:hAnsi="仿宋_GB2312" w:cs="仿宋_GB2312"/>
                <w:kern w:val="0"/>
                <w:sz w:val="24"/>
              </w:rPr>
            </w:pPr>
            <w:r>
              <w:rPr>
                <w:rFonts w:ascii="仿宋_GB2312" w:eastAsia="仿宋_GB2312" w:hAnsi="仿宋_GB2312" w:cs="仿宋_GB2312" w:hint="eastAsia"/>
                <w:kern w:val="0"/>
                <w:sz w:val="24"/>
              </w:rPr>
              <w:t>物业验收资料</w:t>
            </w:r>
          </w:p>
        </w:tc>
        <w:tc>
          <w:tcPr>
            <w:tcW w:w="3221" w:type="pct"/>
            <w:vAlign w:val="center"/>
          </w:tcPr>
          <w:p w:rsidR="00D82AD3" w:rsidRDefault="00421A99">
            <w:pPr>
              <w:widowControl/>
              <w:rPr>
                <w:rFonts w:ascii="仿宋_GB2312" w:eastAsia="仿宋_GB2312" w:hAnsi="仿宋_GB2312" w:cs="仿宋_GB2312"/>
                <w:kern w:val="0"/>
                <w:sz w:val="24"/>
              </w:rPr>
            </w:pPr>
            <w:r>
              <w:rPr>
                <w:rFonts w:ascii="仿宋_GB2312" w:eastAsia="仿宋_GB2312" w:hAnsi="仿宋_GB2312" w:cs="仿宋_GB2312" w:hint="eastAsia"/>
                <w:kern w:val="0"/>
                <w:sz w:val="24"/>
              </w:rPr>
              <w:t>空调系统设施设备清单</w:t>
            </w:r>
            <w:r>
              <w:rPr>
                <w:rFonts w:ascii="仿宋_GB2312" w:eastAsia="仿宋_GB2312" w:hAnsi="仿宋_GB2312" w:cs="仿宋_GB2312" w:hint="eastAsia"/>
                <w:kern w:val="0"/>
                <w:sz w:val="24"/>
              </w:rPr>
              <w:t>。</w:t>
            </w:r>
          </w:p>
        </w:tc>
        <w:tc>
          <w:tcPr>
            <w:tcW w:w="433" w:type="pct"/>
            <w:vAlign w:val="center"/>
          </w:tcPr>
          <w:p w:rsidR="00D82AD3" w:rsidRDefault="00421A99">
            <w:pPr>
              <w:widowControl/>
              <w:rPr>
                <w:rFonts w:ascii="仿宋_GB2312" w:eastAsia="仿宋_GB2312" w:hAnsi="仿宋_GB2312" w:cs="仿宋_GB2312"/>
                <w:kern w:val="0"/>
                <w:sz w:val="24"/>
              </w:rPr>
            </w:pPr>
            <w:r>
              <w:rPr>
                <w:rFonts w:ascii="仿宋_GB2312" w:eastAsia="仿宋_GB2312" w:hAnsi="仿宋_GB2312" w:cs="仿宋_GB2312" w:hint="eastAsia"/>
                <w:kern w:val="0"/>
                <w:sz w:val="24"/>
              </w:rPr>
              <w:t>*</w:t>
            </w:r>
          </w:p>
        </w:tc>
      </w:tr>
      <w:tr w:rsidR="00D82AD3">
        <w:trPr>
          <w:trHeight w:val="170"/>
        </w:trPr>
        <w:tc>
          <w:tcPr>
            <w:tcW w:w="455" w:type="pct"/>
            <w:vAlign w:val="center"/>
          </w:tcPr>
          <w:p w:rsidR="00D82AD3" w:rsidRDefault="00421A99">
            <w:pPr>
              <w:widowControl/>
              <w:rPr>
                <w:rFonts w:ascii="仿宋_GB2312" w:eastAsia="仿宋_GB2312" w:hAnsi="仿宋_GB2312" w:cs="仿宋_GB2312"/>
                <w:kern w:val="0"/>
                <w:sz w:val="24"/>
              </w:rPr>
            </w:pPr>
            <w:r>
              <w:rPr>
                <w:rFonts w:ascii="仿宋_GB2312" w:eastAsia="仿宋_GB2312" w:hAnsi="仿宋_GB2312" w:cs="仿宋_GB2312" w:hint="eastAsia"/>
                <w:kern w:val="0"/>
                <w:sz w:val="24"/>
              </w:rPr>
              <w:t>3</w:t>
            </w:r>
          </w:p>
        </w:tc>
        <w:tc>
          <w:tcPr>
            <w:tcW w:w="889" w:type="pct"/>
            <w:vMerge/>
            <w:vAlign w:val="center"/>
          </w:tcPr>
          <w:p w:rsidR="00D82AD3" w:rsidRDefault="00D82AD3">
            <w:pPr>
              <w:widowControl/>
              <w:rPr>
                <w:rFonts w:ascii="仿宋_GB2312" w:eastAsia="仿宋_GB2312" w:hAnsi="仿宋_GB2312" w:cs="仿宋_GB2312"/>
                <w:kern w:val="0"/>
                <w:sz w:val="24"/>
              </w:rPr>
            </w:pPr>
          </w:p>
        </w:tc>
        <w:tc>
          <w:tcPr>
            <w:tcW w:w="3221" w:type="pct"/>
          </w:tcPr>
          <w:p w:rsidR="00D82AD3" w:rsidRDefault="00421A99">
            <w:pPr>
              <w:widowControl/>
              <w:rPr>
                <w:rFonts w:ascii="仿宋_GB2312" w:eastAsia="仿宋_GB2312" w:hAnsi="仿宋_GB2312" w:cs="仿宋_GB2312"/>
                <w:kern w:val="0"/>
                <w:sz w:val="24"/>
              </w:rPr>
            </w:pPr>
            <w:r>
              <w:rPr>
                <w:rFonts w:ascii="仿宋_GB2312" w:eastAsia="仿宋_GB2312" w:hAnsi="仿宋_GB2312" w:cs="仿宋_GB2312" w:hint="eastAsia"/>
                <w:kern w:val="0"/>
                <w:sz w:val="24"/>
              </w:rPr>
              <w:t>管道试压报告、工程质量验收记录、竣工验收证明书、工程质量保修书</w:t>
            </w:r>
            <w:r>
              <w:rPr>
                <w:rFonts w:ascii="仿宋_GB2312" w:eastAsia="仿宋_GB2312" w:hAnsi="仿宋_GB2312" w:cs="仿宋_GB2312" w:hint="eastAsia"/>
                <w:kern w:val="0"/>
                <w:sz w:val="24"/>
              </w:rPr>
              <w:t>。</w:t>
            </w:r>
          </w:p>
        </w:tc>
        <w:tc>
          <w:tcPr>
            <w:tcW w:w="433" w:type="pct"/>
            <w:vAlign w:val="center"/>
          </w:tcPr>
          <w:p w:rsidR="00D82AD3" w:rsidRDefault="00D82AD3">
            <w:pPr>
              <w:widowControl/>
              <w:rPr>
                <w:rFonts w:ascii="仿宋_GB2312" w:eastAsia="仿宋_GB2312" w:hAnsi="仿宋_GB2312" w:cs="仿宋_GB2312"/>
                <w:kern w:val="0"/>
                <w:sz w:val="24"/>
              </w:rPr>
            </w:pPr>
          </w:p>
        </w:tc>
      </w:tr>
      <w:tr w:rsidR="00D82AD3">
        <w:trPr>
          <w:trHeight w:val="170"/>
        </w:trPr>
        <w:tc>
          <w:tcPr>
            <w:tcW w:w="455" w:type="pct"/>
            <w:vAlign w:val="center"/>
          </w:tcPr>
          <w:p w:rsidR="00D82AD3" w:rsidRDefault="00421A99">
            <w:pPr>
              <w:widowControl/>
              <w:rPr>
                <w:rFonts w:ascii="仿宋_GB2312" w:eastAsia="仿宋_GB2312" w:hAnsi="仿宋_GB2312" w:cs="仿宋_GB2312"/>
                <w:kern w:val="0"/>
                <w:sz w:val="24"/>
              </w:rPr>
            </w:pPr>
            <w:r>
              <w:rPr>
                <w:rFonts w:ascii="仿宋_GB2312" w:eastAsia="仿宋_GB2312" w:hAnsi="仿宋_GB2312" w:cs="仿宋_GB2312" w:hint="eastAsia"/>
                <w:kern w:val="0"/>
                <w:sz w:val="24"/>
              </w:rPr>
              <w:t>4</w:t>
            </w:r>
          </w:p>
        </w:tc>
        <w:tc>
          <w:tcPr>
            <w:tcW w:w="889" w:type="pct"/>
            <w:vMerge/>
            <w:vAlign w:val="center"/>
          </w:tcPr>
          <w:p w:rsidR="00D82AD3" w:rsidRDefault="00D82AD3">
            <w:pPr>
              <w:widowControl/>
              <w:rPr>
                <w:rFonts w:ascii="仿宋_GB2312" w:eastAsia="仿宋_GB2312" w:hAnsi="仿宋_GB2312" w:cs="仿宋_GB2312"/>
                <w:kern w:val="0"/>
                <w:sz w:val="24"/>
              </w:rPr>
            </w:pPr>
          </w:p>
        </w:tc>
        <w:tc>
          <w:tcPr>
            <w:tcW w:w="3221" w:type="pct"/>
          </w:tcPr>
          <w:p w:rsidR="00D82AD3" w:rsidRDefault="00421A99">
            <w:pPr>
              <w:widowControl/>
              <w:rPr>
                <w:rFonts w:ascii="仿宋_GB2312" w:eastAsia="仿宋_GB2312" w:hAnsi="仿宋_GB2312" w:cs="仿宋_GB2312"/>
                <w:kern w:val="0"/>
                <w:sz w:val="24"/>
              </w:rPr>
            </w:pPr>
            <w:r>
              <w:rPr>
                <w:rFonts w:ascii="仿宋_GB2312" w:eastAsia="仿宋_GB2312" w:hAnsi="仿宋_GB2312" w:cs="仿宋_GB2312" w:hint="eastAsia"/>
                <w:kern w:val="0"/>
                <w:sz w:val="24"/>
              </w:rPr>
              <w:t>维保合同或协议、服务电话</w:t>
            </w:r>
            <w:r>
              <w:rPr>
                <w:rFonts w:ascii="仿宋_GB2312" w:eastAsia="仿宋_GB2312" w:hAnsi="仿宋_GB2312" w:cs="仿宋_GB2312" w:hint="eastAsia"/>
                <w:kern w:val="0"/>
                <w:sz w:val="24"/>
              </w:rPr>
              <w:t>。</w:t>
            </w:r>
          </w:p>
        </w:tc>
        <w:tc>
          <w:tcPr>
            <w:tcW w:w="433" w:type="pct"/>
            <w:vAlign w:val="center"/>
          </w:tcPr>
          <w:p w:rsidR="00D82AD3" w:rsidRDefault="00421A99">
            <w:pPr>
              <w:widowControl/>
              <w:rPr>
                <w:rFonts w:ascii="仿宋_GB2312" w:eastAsia="仿宋_GB2312" w:hAnsi="仿宋_GB2312" w:cs="仿宋_GB2312"/>
                <w:kern w:val="0"/>
                <w:sz w:val="24"/>
              </w:rPr>
            </w:pPr>
            <w:r>
              <w:rPr>
                <w:rFonts w:ascii="仿宋_GB2312" w:eastAsia="仿宋_GB2312" w:hAnsi="仿宋_GB2312" w:cs="仿宋_GB2312" w:hint="eastAsia"/>
                <w:kern w:val="0"/>
                <w:sz w:val="24"/>
              </w:rPr>
              <w:t>*</w:t>
            </w:r>
          </w:p>
        </w:tc>
      </w:tr>
      <w:tr w:rsidR="00D82AD3">
        <w:trPr>
          <w:trHeight w:val="170"/>
        </w:trPr>
        <w:tc>
          <w:tcPr>
            <w:tcW w:w="455" w:type="pct"/>
            <w:vAlign w:val="center"/>
          </w:tcPr>
          <w:p w:rsidR="00D82AD3" w:rsidRDefault="00421A99">
            <w:pPr>
              <w:widowControl/>
              <w:rPr>
                <w:rFonts w:ascii="仿宋_GB2312" w:eastAsia="仿宋_GB2312" w:hAnsi="仿宋_GB2312" w:cs="仿宋_GB2312"/>
                <w:kern w:val="0"/>
                <w:sz w:val="24"/>
              </w:rPr>
            </w:pPr>
            <w:r>
              <w:rPr>
                <w:rFonts w:ascii="仿宋_GB2312" w:eastAsia="仿宋_GB2312" w:hAnsi="仿宋_GB2312" w:cs="仿宋_GB2312" w:hint="eastAsia"/>
                <w:kern w:val="0"/>
                <w:sz w:val="24"/>
              </w:rPr>
              <w:t>5</w:t>
            </w:r>
          </w:p>
        </w:tc>
        <w:tc>
          <w:tcPr>
            <w:tcW w:w="889" w:type="pct"/>
            <w:vMerge w:val="restart"/>
            <w:vAlign w:val="center"/>
          </w:tcPr>
          <w:p w:rsidR="00D82AD3" w:rsidRDefault="00421A99">
            <w:pPr>
              <w:widowControl/>
              <w:rPr>
                <w:rFonts w:ascii="仿宋_GB2312" w:eastAsia="仿宋_GB2312" w:hAnsi="仿宋_GB2312" w:cs="仿宋_GB2312"/>
                <w:kern w:val="0"/>
                <w:sz w:val="24"/>
              </w:rPr>
            </w:pPr>
            <w:r>
              <w:rPr>
                <w:rFonts w:ascii="仿宋_GB2312" w:eastAsia="仿宋_GB2312" w:hAnsi="仿宋_GB2312" w:cs="仿宋_GB2312" w:hint="eastAsia"/>
                <w:kern w:val="0"/>
                <w:sz w:val="24"/>
              </w:rPr>
              <w:t>设施设备资料</w:t>
            </w:r>
          </w:p>
        </w:tc>
        <w:tc>
          <w:tcPr>
            <w:tcW w:w="3221" w:type="pct"/>
          </w:tcPr>
          <w:p w:rsidR="00D82AD3" w:rsidRDefault="00421A99">
            <w:pPr>
              <w:widowControl/>
              <w:rPr>
                <w:rFonts w:ascii="仿宋_GB2312" w:eastAsia="仿宋_GB2312" w:hAnsi="仿宋_GB2312" w:cs="仿宋_GB2312"/>
                <w:kern w:val="0"/>
                <w:sz w:val="24"/>
              </w:rPr>
            </w:pPr>
            <w:r>
              <w:rPr>
                <w:rFonts w:ascii="仿宋_GB2312" w:eastAsia="仿宋_GB2312" w:hAnsi="仿宋_GB2312" w:cs="仿宋_GB2312" w:hint="eastAsia"/>
                <w:kern w:val="0"/>
                <w:sz w:val="24"/>
              </w:rPr>
              <w:t>空调系统使用说明书及操作手册</w:t>
            </w:r>
            <w:r>
              <w:rPr>
                <w:rFonts w:ascii="仿宋_GB2312" w:eastAsia="仿宋_GB2312" w:hAnsi="仿宋_GB2312" w:cs="仿宋_GB2312" w:hint="eastAsia"/>
                <w:kern w:val="0"/>
                <w:sz w:val="24"/>
              </w:rPr>
              <w:t>。</w:t>
            </w:r>
          </w:p>
        </w:tc>
        <w:tc>
          <w:tcPr>
            <w:tcW w:w="433" w:type="pct"/>
            <w:vAlign w:val="center"/>
          </w:tcPr>
          <w:p w:rsidR="00D82AD3" w:rsidRDefault="00421A99">
            <w:pPr>
              <w:widowControl/>
              <w:rPr>
                <w:rFonts w:ascii="仿宋_GB2312" w:eastAsia="仿宋_GB2312" w:hAnsi="仿宋_GB2312" w:cs="仿宋_GB2312"/>
                <w:kern w:val="0"/>
                <w:sz w:val="24"/>
              </w:rPr>
            </w:pPr>
            <w:r>
              <w:rPr>
                <w:rFonts w:ascii="仿宋_GB2312" w:eastAsia="仿宋_GB2312" w:hAnsi="仿宋_GB2312" w:cs="仿宋_GB2312" w:hint="eastAsia"/>
                <w:kern w:val="0"/>
                <w:sz w:val="24"/>
              </w:rPr>
              <w:t>*</w:t>
            </w:r>
          </w:p>
        </w:tc>
      </w:tr>
      <w:tr w:rsidR="00D82AD3">
        <w:trPr>
          <w:trHeight w:val="170"/>
        </w:trPr>
        <w:tc>
          <w:tcPr>
            <w:tcW w:w="455" w:type="pct"/>
            <w:vAlign w:val="center"/>
          </w:tcPr>
          <w:p w:rsidR="00D82AD3" w:rsidRDefault="00421A99">
            <w:pPr>
              <w:widowControl/>
              <w:rPr>
                <w:rFonts w:ascii="仿宋_GB2312" w:eastAsia="仿宋_GB2312" w:hAnsi="仿宋_GB2312" w:cs="仿宋_GB2312"/>
                <w:kern w:val="0"/>
                <w:sz w:val="24"/>
              </w:rPr>
            </w:pPr>
            <w:r>
              <w:rPr>
                <w:rFonts w:ascii="仿宋_GB2312" w:eastAsia="仿宋_GB2312" w:hAnsi="仿宋_GB2312" w:cs="仿宋_GB2312" w:hint="eastAsia"/>
                <w:kern w:val="0"/>
                <w:sz w:val="24"/>
              </w:rPr>
              <w:t>6</w:t>
            </w:r>
          </w:p>
        </w:tc>
        <w:tc>
          <w:tcPr>
            <w:tcW w:w="889" w:type="pct"/>
            <w:vMerge/>
            <w:vAlign w:val="center"/>
          </w:tcPr>
          <w:p w:rsidR="00D82AD3" w:rsidRDefault="00D82AD3">
            <w:pPr>
              <w:widowControl/>
              <w:rPr>
                <w:rFonts w:ascii="仿宋_GB2312" w:eastAsia="仿宋_GB2312" w:hAnsi="仿宋_GB2312" w:cs="仿宋_GB2312"/>
                <w:kern w:val="0"/>
                <w:sz w:val="24"/>
              </w:rPr>
            </w:pPr>
          </w:p>
        </w:tc>
        <w:tc>
          <w:tcPr>
            <w:tcW w:w="3221" w:type="pct"/>
          </w:tcPr>
          <w:p w:rsidR="00D82AD3" w:rsidRDefault="00421A99">
            <w:pPr>
              <w:widowControl/>
              <w:rPr>
                <w:rFonts w:ascii="仿宋_GB2312" w:eastAsia="仿宋_GB2312" w:hAnsi="仿宋_GB2312" w:cs="仿宋_GB2312"/>
                <w:kern w:val="0"/>
                <w:sz w:val="24"/>
              </w:rPr>
            </w:pPr>
            <w:r>
              <w:rPr>
                <w:rFonts w:ascii="仿宋_GB2312" w:eastAsia="仿宋_GB2312" w:hAnsi="仿宋_GB2312" w:cs="仿宋_GB2312" w:hint="eastAsia"/>
                <w:kern w:val="0"/>
                <w:sz w:val="24"/>
              </w:rPr>
              <w:t>空调机组、新风机、热交换器、风机管理盘等明细表、数据及产品合格证、产品质量保证书</w:t>
            </w:r>
            <w:r>
              <w:rPr>
                <w:rFonts w:ascii="仿宋_GB2312" w:eastAsia="仿宋_GB2312" w:hAnsi="仿宋_GB2312" w:cs="仿宋_GB2312" w:hint="eastAsia"/>
                <w:kern w:val="0"/>
                <w:sz w:val="24"/>
              </w:rPr>
              <w:t>。</w:t>
            </w:r>
          </w:p>
        </w:tc>
        <w:tc>
          <w:tcPr>
            <w:tcW w:w="433" w:type="pct"/>
            <w:vAlign w:val="center"/>
          </w:tcPr>
          <w:p w:rsidR="00D82AD3" w:rsidRDefault="00D82AD3">
            <w:pPr>
              <w:widowControl/>
              <w:rPr>
                <w:rFonts w:ascii="仿宋_GB2312" w:eastAsia="仿宋_GB2312" w:hAnsi="仿宋_GB2312" w:cs="仿宋_GB2312"/>
                <w:kern w:val="0"/>
                <w:sz w:val="24"/>
              </w:rPr>
            </w:pPr>
          </w:p>
        </w:tc>
      </w:tr>
      <w:tr w:rsidR="00D82AD3">
        <w:trPr>
          <w:trHeight w:val="170"/>
        </w:trPr>
        <w:tc>
          <w:tcPr>
            <w:tcW w:w="455" w:type="pct"/>
            <w:vAlign w:val="center"/>
          </w:tcPr>
          <w:p w:rsidR="00D82AD3" w:rsidRDefault="00421A99">
            <w:pPr>
              <w:widowControl/>
              <w:rPr>
                <w:rFonts w:ascii="仿宋_GB2312" w:eastAsia="仿宋_GB2312" w:hAnsi="仿宋_GB2312" w:cs="仿宋_GB2312"/>
                <w:kern w:val="0"/>
                <w:sz w:val="24"/>
              </w:rPr>
            </w:pPr>
            <w:r>
              <w:rPr>
                <w:rFonts w:ascii="仿宋_GB2312" w:eastAsia="仿宋_GB2312" w:hAnsi="仿宋_GB2312" w:cs="仿宋_GB2312" w:hint="eastAsia"/>
                <w:kern w:val="0"/>
                <w:sz w:val="24"/>
              </w:rPr>
              <w:t>8</w:t>
            </w:r>
          </w:p>
        </w:tc>
        <w:tc>
          <w:tcPr>
            <w:tcW w:w="889" w:type="pct"/>
            <w:vMerge/>
            <w:vAlign w:val="center"/>
          </w:tcPr>
          <w:p w:rsidR="00D82AD3" w:rsidRDefault="00D82AD3">
            <w:pPr>
              <w:widowControl/>
              <w:rPr>
                <w:rFonts w:ascii="仿宋_GB2312" w:eastAsia="仿宋_GB2312" w:hAnsi="仿宋_GB2312" w:cs="仿宋_GB2312"/>
                <w:kern w:val="0"/>
                <w:sz w:val="24"/>
              </w:rPr>
            </w:pPr>
          </w:p>
        </w:tc>
        <w:tc>
          <w:tcPr>
            <w:tcW w:w="3221" w:type="pct"/>
          </w:tcPr>
          <w:p w:rsidR="00D82AD3" w:rsidRDefault="00421A99">
            <w:pPr>
              <w:widowControl/>
              <w:rPr>
                <w:rFonts w:ascii="仿宋_GB2312" w:eastAsia="仿宋_GB2312" w:hAnsi="仿宋_GB2312" w:cs="仿宋_GB2312"/>
                <w:kern w:val="0"/>
                <w:sz w:val="24"/>
              </w:rPr>
            </w:pPr>
            <w:r>
              <w:rPr>
                <w:rFonts w:ascii="仿宋_GB2312" w:eastAsia="仿宋_GB2312" w:hAnsi="仿宋_GB2312" w:cs="仿宋_GB2312" w:hint="eastAsia"/>
                <w:kern w:val="0"/>
                <w:sz w:val="24"/>
              </w:rPr>
              <w:t>空调中控系统、计量系统运行密码、加密狗、系统备份软件清单</w:t>
            </w:r>
            <w:r>
              <w:rPr>
                <w:rFonts w:ascii="仿宋_GB2312" w:eastAsia="仿宋_GB2312" w:hAnsi="仿宋_GB2312" w:cs="仿宋_GB2312" w:hint="eastAsia"/>
                <w:kern w:val="0"/>
                <w:sz w:val="24"/>
              </w:rPr>
              <w:t>。</w:t>
            </w:r>
          </w:p>
        </w:tc>
        <w:tc>
          <w:tcPr>
            <w:tcW w:w="433" w:type="pct"/>
            <w:vAlign w:val="center"/>
          </w:tcPr>
          <w:p w:rsidR="00D82AD3" w:rsidRDefault="00421A99">
            <w:pPr>
              <w:widowControl/>
              <w:rPr>
                <w:rFonts w:ascii="仿宋_GB2312" w:eastAsia="仿宋_GB2312" w:hAnsi="仿宋_GB2312" w:cs="仿宋_GB2312"/>
                <w:kern w:val="0"/>
                <w:sz w:val="24"/>
              </w:rPr>
            </w:pPr>
            <w:r>
              <w:rPr>
                <w:rFonts w:ascii="仿宋_GB2312" w:eastAsia="仿宋_GB2312" w:hAnsi="仿宋_GB2312" w:cs="仿宋_GB2312" w:hint="eastAsia"/>
                <w:kern w:val="0"/>
                <w:sz w:val="24"/>
              </w:rPr>
              <w:t>*</w:t>
            </w:r>
          </w:p>
        </w:tc>
      </w:tr>
      <w:tr w:rsidR="00D82AD3">
        <w:trPr>
          <w:trHeight w:val="170"/>
        </w:trPr>
        <w:tc>
          <w:tcPr>
            <w:tcW w:w="455" w:type="pct"/>
            <w:vAlign w:val="center"/>
          </w:tcPr>
          <w:p w:rsidR="00D82AD3" w:rsidRDefault="00421A99">
            <w:pPr>
              <w:widowControl/>
              <w:rPr>
                <w:rFonts w:ascii="仿宋_GB2312" w:eastAsia="仿宋_GB2312" w:hAnsi="仿宋_GB2312" w:cs="仿宋_GB2312"/>
                <w:kern w:val="0"/>
                <w:sz w:val="24"/>
              </w:rPr>
            </w:pPr>
            <w:r>
              <w:rPr>
                <w:rFonts w:ascii="仿宋_GB2312" w:eastAsia="仿宋_GB2312" w:hAnsi="仿宋_GB2312" w:cs="仿宋_GB2312" w:hint="eastAsia"/>
                <w:kern w:val="0"/>
                <w:sz w:val="24"/>
              </w:rPr>
              <w:t>9</w:t>
            </w:r>
          </w:p>
        </w:tc>
        <w:tc>
          <w:tcPr>
            <w:tcW w:w="889" w:type="pct"/>
            <w:vAlign w:val="center"/>
          </w:tcPr>
          <w:p w:rsidR="00D82AD3" w:rsidRDefault="00421A99">
            <w:pPr>
              <w:widowControl/>
              <w:rPr>
                <w:rFonts w:ascii="仿宋_GB2312" w:eastAsia="仿宋_GB2312" w:hAnsi="仿宋_GB2312" w:cs="仿宋_GB2312"/>
                <w:kern w:val="0"/>
                <w:sz w:val="24"/>
              </w:rPr>
            </w:pPr>
            <w:r>
              <w:rPr>
                <w:rFonts w:ascii="仿宋_GB2312" w:eastAsia="仿宋_GB2312" w:hAnsi="仿宋_GB2312" w:cs="仿宋_GB2312" w:hint="eastAsia"/>
                <w:kern w:val="0"/>
                <w:sz w:val="24"/>
              </w:rPr>
              <w:t>随机附件</w:t>
            </w:r>
          </w:p>
        </w:tc>
        <w:tc>
          <w:tcPr>
            <w:tcW w:w="3221" w:type="pct"/>
          </w:tcPr>
          <w:p w:rsidR="00D82AD3" w:rsidRDefault="00421A99">
            <w:pPr>
              <w:widowControl/>
              <w:rPr>
                <w:rFonts w:ascii="仿宋_GB2312" w:eastAsia="仿宋_GB2312" w:hAnsi="仿宋_GB2312" w:cs="仿宋_GB2312"/>
                <w:kern w:val="0"/>
                <w:sz w:val="24"/>
              </w:rPr>
            </w:pPr>
            <w:r>
              <w:rPr>
                <w:rFonts w:ascii="仿宋_GB2312" w:eastAsia="仿宋_GB2312" w:hAnsi="仿宋_GB2312" w:cs="仿宋_GB2312" w:hint="eastAsia"/>
                <w:kern w:val="0"/>
                <w:sz w:val="24"/>
              </w:rPr>
              <w:t>空调系统随机工具、随机备件清单</w:t>
            </w:r>
            <w:r>
              <w:rPr>
                <w:rFonts w:ascii="仿宋_GB2312" w:eastAsia="仿宋_GB2312" w:hAnsi="仿宋_GB2312" w:cs="仿宋_GB2312" w:hint="eastAsia"/>
                <w:kern w:val="0"/>
                <w:sz w:val="24"/>
              </w:rPr>
              <w:t>。</w:t>
            </w:r>
          </w:p>
        </w:tc>
        <w:tc>
          <w:tcPr>
            <w:tcW w:w="433" w:type="pct"/>
            <w:vAlign w:val="center"/>
          </w:tcPr>
          <w:p w:rsidR="00D82AD3" w:rsidRDefault="00421A99">
            <w:pPr>
              <w:widowControl/>
              <w:rPr>
                <w:rFonts w:ascii="仿宋_GB2312" w:eastAsia="仿宋_GB2312" w:hAnsi="仿宋_GB2312" w:cs="仿宋_GB2312"/>
                <w:kern w:val="0"/>
                <w:sz w:val="24"/>
              </w:rPr>
            </w:pPr>
            <w:r>
              <w:rPr>
                <w:rFonts w:ascii="仿宋_GB2312" w:eastAsia="仿宋_GB2312" w:hAnsi="仿宋_GB2312" w:cs="仿宋_GB2312" w:hint="eastAsia"/>
                <w:kern w:val="0"/>
                <w:sz w:val="24"/>
              </w:rPr>
              <w:t>*</w:t>
            </w:r>
          </w:p>
        </w:tc>
      </w:tr>
    </w:tbl>
    <w:p w:rsidR="00D82AD3" w:rsidRDefault="00D82AD3">
      <w:pPr>
        <w:pStyle w:val="af4"/>
      </w:pPr>
    </w:p>
    <w:p w:rsidR="00D82AD3" w:rsidRDefault="00421A99">
      <w:pPr>
        <w:pStyle w:val="a9"/>
        <w:spacing w:before="156" w:after="156"/>
      </w:pPr>
      <w:r>
        <w:t>现场查验</w:t>
      </w:r>
    </w:p>
    <w:p w:rsidR="00D82AD3" w:rsidRDefault="00421A99">
      <w:pPr>
        <w:pStyle w:val="aa"/>
        <w:spacing w:before="156" w:after="156"/>
      </w:pPr>
      <w:r>
        <w:t>机房</w:t>
      </w:r>
    </w:p>
    <w:tbl>
      <w:tblPr>
        <w:tblW w:w="499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45"/>
        <w:gridCol w:w="748"/>
        <w:gridCol w:w="6027"/>
      </w:tblGrid>
      <w:tr w:rsidR="00D82AD3">
        <w:trPr>
          <w:trHeight w:val="170"/>
          <w:jc w:val="center"/>
        </w:trPr>
        <w:tc>
          <w:tcPr>
            <w:tcW w:w="1463" w:type="pct"/>
            <w:gridSpan w:val="2"/>
            <w:vAlign w:val="center"/>
          </w:tcPr>
          <w:p w:rsidR="00D82AD3" w:rsidRDefault="00421A99">
            <w:pPr>
              <w:pStyle w:val="11"/>
              <w:ind w:firstLineChars="0" w:firstLine="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查验项目</w:t>
            </w:r>
          </w:p>
        </w:tc>
        <w:tc>
          <w:tcPr>
            <w:tcW w:w="3536" w:type="pct"/>
            <w:vAlign w:val="center"/>
          </w:tcPr>
          <w:p w:rsidR="00D82AD3" w:rsidRDefault="00421A99">
            <w:pPr>
              <w:pStyle w:val="11"/>
              <w:ind w:firstLineChars="0" w:firstLine="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查验内容</w:t>
            </w:r>
          </w:p>
        </w:tc>
      </w:tr>
      <w:tr w:rsidR="00D82AD3">
        <w:trPr>
          <w:trHeight w:val="170"/>
          <w:jc w:val="center"/>
        </w:trPr>
        <w:tc>
          <w:tcPr>
            <w:tcW w:w="1024" w:type="pct"/>
            <w:vAlign w:val="center"/>
          </w:tcPr>
          <w:p w:rsidR="00D82AD3" w:rsidRDefault="00421A99">
            <w:pPr>
              <w:pStyle w:val="11"/>
              <w:ind w:firstLineChars="0" w:firstLine="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机房环境</w:t>
            </w:r>
          </w:p>
        </w:tc>
        <w:tc>
          <w:tcPr>
            <w:tcW w:w="439" w:type="pct"/>
            <w:vAlign w:val="center"/>
          </w:tcPr>
          <w:p w:rsidR="00D82AD3" w:rsidRDefault="00421A99">
            <w:pPr>
              <w:pStyle w:val="11"/>
              <w:ind w:firstLineChars="0" w:firstLine="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外观检查</w:t>
            </w:r>
          </w:p>
        </w:tc>
        <w:tc>
          <w:tcPr>
            <w:tcW w:w="3536" w:type="pct"/>
            <w:vAlign w:val="center"/>
          </w:tcPr>
          <w:p w:rsidR="00D82AD3" w:rsidRDefault="00421A99">
            <w:pPr>
              <w:pStyle w:val="11"/>
              <w:ind w:firstLineChars="0" w:firstLine="0"/>
              <w:rPr>
                <w:rFonts w:ascii="仿宋_GB2312" w:eastAsia="仿宋_GB2312" w:hAnsi="仿宋_GB2312" w:cs="仿宋_GB2312"/>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hint="eastAsia"/>
                <w:sz w:val="24"/>
                <w:szCs w:val="24"/>
              </w:rPr>
              <w:t>环境温度、湿度符合设计要求；</w:t>
            </w:r>
          </w:p>
          <w:p w:rsidR="00D82AD3" w:rsidRDefault="00421A99">
            <w:pPr>
              <w:pStyle w:val="11"/>
              <w:ind w:firstLineChars="0" w:firstLine="0"/>
              <w:rPr>
                <w:rFonts w:ascii="仿宋_GB2312" w:eastAsia="仿宋_GB2312" w:hAnsi="仿宋_GB2312" w:cs="仿宋_GB2312"/>
                <w:sz w:val="24"/>
                <w:szCs w:val="24"/>
              </w:rPr>
            </w:pPr>
            <w:r>
              <w:rPr>
                <w:rFonts w:ascii="仿宋_GB2312" w:eastAsia="仿宋_GB2312" w:hAnsi="仿宋_GB2312" w:cs="仿宋_GB2312" w:hint="eastAsia"/>
                <w:sz w:val="24"/>
                <w:szCs w:val="24"/>
              </w:rPr>
              <w:t>2.</w:t>
            </w:r>
            <w:r>
              <w:rPr>
                <w:rFonts w:ascii="仿宋_GB2312" w:eastAsia="仿宋_GB2312" w:hAnsi="仿宋_GB2312" w:cs="仿宋_GB2312" w:hint="eastAsia"/>
                <w:sz w:val="24"/>
                <w:szCs w:val="24"/>
              </w:rPr>
              <w:t>门窗灵活，油漆完好，锁具完好，墙面、地面、设备及管线表面无污染；</w:t>
            </w:r>
          </w:p>
          <w:p w:rsidR="00D82AD3" w:rsidRDefault="00421A99">
            <w:pPr>
              <w:pStyle w:val="11"/>
              <w:ind w:firstLineChars="0" w:firstLine="0"/>
              <w:rPr>
                <w:rFonts w:ascii="仿宋_GB2312" w:eastAsia="仿宋_GB2312" w:hAnsi="仿宋_GB2312" w:cs="仿宋_GB2312"/>
                <w:sz w:val="24"/>
                <w:szCs w:val="24"/>
              </w:rPr>
            </w:pPr>
            <w:r>
              <w:rPr>
                <w:rFonts w:ascii="仿宋_GB2312" w:eastAsia="仿宋_GB2312" w:hAnsi="仿宋_GB2312" w:cs="仿宋_GB2312" w:hint="eastAsia"/>
                <w:sz w:val="24"/>
                <w:szCs w:val="24"/>
              </w:rPr>
              <w:t>3.</w:t>
            </w:r>
            <w:r>
              <w:rPr>
                <w:rFonts w:ascii="仿宋_GB2312" w:eastAsia="仿宋_GB2312" w:hAnsi="仿宋_GB2312" w:cs="仿宋_GB2312" w:hint="eastAsia"/>
                <w:sz w:val="24"/>
                <w:szCs w:val="24"/>
              </w:rPr>
              <w:t>设备照明、应急照明、防爆灯具正常工作；</w:t>
            </w:r>
          </w:p>
          <w:p w:rsidR="00D82AD3" w:rsidRDefault="00421A99">
            <w:pPr>
              <w:pStyle w:val="11"/>
              <w:ind w:firstLineChars="0" w:firstLine="0"/>
              <w:rPr>
                <w:rFonts w:ascii="仿宋_GB2312" w:eastAsia="仿宋_GB2312" w:hAnsi="仿宋_GB2312" w:cs="仿宋_GB2312"/>
                <w:sz w:val="24"/>
                <w:szCs w:val="24"/>
              </w:rPr>
            </w:pPr>
            <w:r>
              <w:rPr>
                <w:rFonts w:ascii="仿宋_GB2312" w:eastAsia="仿宋_GB2312" w:hAnsi="仿宋_GB2312" w:cs="仿宋_GB2312" w:hint="eastAsia"/>
                <w:sz w:val="24"/>
                <w:szCs w:val="24"/>
              </w:rPr>
              <w:t>4.</w:t>
            </w:r>
            <w:r>
              <w:rPr>
                <w:rFonts w:ascii="仿宋_GB2312" w:eastAsia="仿宋_GB2312" w:hAnsi="仿宋_GB2312" w:cs="仿宋_GB2312" w:hint="eastAsia"/>
                <w:sz w:val="24"/>
                <w:szCs w:val="24"/>
              </w:rPr>
              <w:t>通风设备、气体探测设备运行正常；</w:t>
            </w:r>
          </w:p>
          <w:p w:rsidR="00D82AD3" w:rsidRDefault="00421A99">
            <w:pPr>
              <w:pStyle w:val="11"/>
              <w:ind w:firstLineChars="0" w:firstLine="0"/>
              <w:rPr>
                <w:rFonts w:ascii="仿宋_GB2312" w:eastAsia="仿宋_GB2312" w:hAnsi="仿宋_GB2312" w:cs="仿宋_GB2312"/>
                <w:sz w:val="24"/>
                <w:szCs w:val="24"/>
              </w:rPr>
            </w:pPr>
            <w:r>
              <w:rPr>
                <w:rFonts w:ascii="仿宋_GB2312" w:eastAsia="仿宋_GB2312" w:hAnsi="仿宋_GB2312" w:cs="仿宋_GB2312" w:hint="eastAsia"/>
                <w:sz w:val="24"/>
                <w:szCs w:val="24"/>
              </w:rPr>
              <w:t>5.</w:t>
            </w:r>
            <w:r>
              <w:rPr>
                <w:rFonts w:ascii="仿宋_GB2312" w:eastAsia="仿宋_GB2312" w:hAnsi="仿宋_GB2312" w:cs="仿宋_GB2312" w:hint="eastAsia"/>
                <w:sz w:val="24"/>
                <w:szCs w:val="24"/>
              </w:rPr>
              <w:t>管线穿墙、穿越楼板的空隙应密封，冷桥、隔声、防火、防水符合设计要求；</w:t>
            </w:r>
          </w:p>
          <w:p w:rsidR="00D82AD3" w:rsidRDefault="00421A99">
            <w:pPr>
              <w:pStyle w:val="11"/>
              <w:ind w:firstLineChars="0" w:firstLine="0"/>
              <w:rPr>
                <w:rFonts w:ascii="仿宋_GB2312" w:eastAsia="仿宋_GB2312" w:hAnsi="仿宋_GB2312" w:cs="仿宋_GB2312"/>
                <w:sz w:val="24"/>
                <w:szCs w:val="24"/>
              </w:rPr>
            </w:pPr>
            <w:r>
              <w:rPr>
                <w:rFonts w:ascii="仿宋_GB2312" w:eastAsia="仿宋_GB2312" w:hAnsi="仿宋_GB2312" w:cs="仿宋_GB2312" w:hint="eastAsia"/>
                <w:sz w:val="24"/>
                <w:szCs w:val="24"/>
              </w:rPr>
              <w:t>6.</w:t>
            </w:r>
            <w:r>
              <w:rPr>
                <w:rFonts w:ascii="仿宋_GB2312" w:eastAsia="仿宋_GB2312" w:hAnsi="仿宋_GB2312" w:cs="仿宋_GB2312" w:hint="eastAsia"/>
                <w:sz w:val="24"/>
                <w:szCs w:val="24"/>
              </w:rPr>
              <w:t>地面排水沟、排水地漏排水通畅；</w:t>
            </w:r>
          </w:p>
          <w:p w:rsidR="00D82AD3" w:rsidRDefault="00421A99">
            <w:pPr>
              <w:pStyle w:val="11"/>
              <w:ind w:firstLineChars="0" w:firstLine="0"/>
              <w:rPr>
                <w:rFonts w:ascii="仿宋_GB2312" w:eastAsia="仿宋_GB2312" w:hAnsi="仿宋_GB2312" w:cs="仿宋_GB2312"/>
                <w:sz w:val="24"/>
                <w:szCs w:val="24"/>
              </w:rPr>
            </w:pPr>
            <w:r>
              <w:rPr>
                <w:rFonts w:ascii="仿宋_GB2312" w:eastAsia="仿宋_GB2312" w:hAnsi="仿宋_GB2312" w:cs="仿宋_GB2312" w:hint="eastAsia"/>
                <w:sz w:val="24"/>
                <w:szCs w:val="24"/>
              </w:rPr>
              <w:t>7.</w:t>
            </w:r>
            <w:r>
              <w:rPr>
                <w:rFonts w:ascii="仿宋_GB2312" w:eastAsia="仿宋_GB2312" w:hAnsi="仿宋_GB2312" w:cs="仿宋_GB2312" w:hint="eastAsia"/>
                <w:sz w:val="24"/>
                <w:szCs w:val="24"/>
              </w:rPr>
              <w:t>消防设施齐备、有效；</w:t>
            </w:r>
          </w:p>
          <w:p w:rsidR="00D82AD3" w:rsidRDefault="00421A99">
            <w:pPr>
              <w:pStyle w:val="11"/>
              <w:ind w:firstLineChars="0" w:firstLine="0"/>
              <w:rPr>
                <w:rFonts w:ascii="仿宋_GB2312" w:eastAsia="仿宋_GB2312" w:hAnsi="仿宋_GB2312" w:cs="仿宋_GB2312"/>
                <w:sz w:val="24"/>
                <w:szCs w:val="24"/>
              </w:rPr>
            </w:pPr>
            <w:r>
              <w:rPr>
                <w:rFonts w:ascii="仿宋_GB2312" w:eastAsia="仿宋_GB2312" w:hAnsi="仿宋_GB2312" w:cs="仿宋_GB2312" w:hint="eastAsia"/>
                <w:sz w:val="24"/>
                <w:szCs w:val="24"/>
              </w:rPr>
              <w:t>8.</w:t>
            </w:r>
            <w:r>
              <w:rPr>
                <w:rFonts w:ascii="仿宋_GB2312" w:eastAsia="仿宋_GB2312" w:hAnsi="仿宋_GB2312" w:cs="仿宋_GB2312" w:hint="eastAsia"/>
                <w:sz w:val="24"/>
                <w:szCs w:val="24"/>
              </w:rPr>
              <w:t>有防小动物措施（板、网）。</w:t>
            </w:r>
          </w:p>
        </w:tc>
      </w:tr>
    </w:tbl>
    <w:p w:rsidR="00D82AD3" w:rsidRDefault="00D82AD3">
      <w:pPr>
        <w:pStyle w:val="af4"/>
      </w:pPr>
    </w:p>
    <w:p w:rsidR="00D82AD3" w:rsidRDefault="00421A99">
      <w:pPr>
        <w:pStyle w:val="aa"/>
        <w:spacing w:before="156" w:after="156"/>
      </w:pPr>
      <w:r>
        <w:rPr>
          <w:rFonts w:hint="eastAsia"/>
        </w:rPr>
        <w:t>冷热源主机</w:t>
      </w:r>
    </w:p>
    <w:p w:rsidR="00D82AD3" w:rsidRDefault="00421A99">
      <w:pPr>
        <w:pStyle w:val="ab"/>
        <w:spacing w:before="156" w:after="156"/>
      </w:pPr>
      <w:r>
        <w:rPr>
          <w:rFonts w:hint="eastAsia"/>
        </w:rPr>
        <w:t>蒸汽压缩式冷水（热泵）机组</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3"/>
        <w:gridCol w:w="6997"/>
      </w:tblGrid>
      <w:tr w:rsidR="00D82AD3">
        <w:trPr>
          <w:trHeight w:val="170"/>
          <w:jc w:val="center"/>
        </w:trPr>
        <w:tc>
          <w:tcPr>
            <w:tcW w:w="894" w:type="pct"/>
            <w:vAlign w:val="center"/>
          </w:tcPr>
          <w:p w:rsidR="00D82AD3" w:rsidRDefault="00421A99">
            <w:pPr>
              <w:jc w:val="center"/>
              <w:rPr>
                <w:rFonts w:ascii="仿宋_GB2312" w:eastAsia="仿宋_GB2312" w:hAnsi="仿宋"/>
                <w:sz w:val="24"/>
              </w:rPr>
            </w:pPr>
            <w:r>
              <w:rPr>
                <w:rFonts w:ascii="仿宋_GB2312" w:eastAsia="仿宋_GB2312" w:hAnsi="仿宋_GB2312" w:cs="仿宋_GB2312" w:hint="eastAsia"/>
                <w:sz w:val="24"/>
              </w:rPr>
              <w:t>查验项目</w:t>
            </w:r>
          </w:p>
        </w:tc>
        <w:tc>
          <w:tcPr>
            <w:tcW w:w="4105" w:type="pct"/>
            <w:vAlign w:val="center"/>
          </w:tcPr>
          <w:p w:rsidR="00D82AD3" w:rsidRDefault="00421A99">
            <w:pPr>
              <w:jc w:val="center"/>
              <w:rPr>
                <w:rFonts w:ascii="仿宋_GB2312" w:eastAsia="仿宋_GB2312" w:hAnsi="仿宋"/>
                <w:sz w:val="24"/>
              </w:rPr>
            </w:pPr>
            <w:r>
              <w:rPr>
                <w:rFonts w:ascii="仿宋_GB2312" w:eastAsia="仿宋_GB2312" w:hAnsi="仿宋_GB2312" w:cs="仿宋_GB2312" w:hint="eastAsia"/>
                <w:sz w:val="24"/>
              </w:rPr>
              <w:t>查验内容</w:t>
            </w:r>
          </w:p>
        </w:tc>
      </w:tr>
      <w:tr w:rsidR="00D82AD3">
        <w:trPr>
          <w:trHeight w:val="170"/>
          <w:jc w:val="center"/>
        </w:trPr>
        <w:tc>
          <w:tcPr>
            <w:tcW w:w="894" w:type="pct"/>
            <w:vAlign w:val="center"/>
          </w:tcPr>
          <w:p w:rsidR="00D82AD3" w:rsidRDefault="00421A99">
            <w:pPr>
              <w:jc w:val="center"/>
              <w:rPr>
                <w:rFonts w:ascii="仿宋_GB2312" w:eastAsia="仿宋_GB2312" w:hAnsi="仿宋"/>
                <w:sz w:val="24"/>
              </w:rPr>
            </w:pPr>
            <w:r>
              <w:rPr>
                <w:rFonts w:ascii="仿宋_GB2312" w:eastAsia="仿宋_GB2312" w:hAnsi="仿宋_GB2312" w:cs="仿宋_GB2312" w:hint="eastAsia"/>
                <w:sz w:val="24"/>
              </w:rPr>
              <w:t>信息核对</w:t>
            </w:r>
          </w:p>
        </w:tc>
        <w:tc>
          <w:tcPr>
            <w:tcW w:w="4105" w:type="pct"/>
            <w:vAlign w:val="center"/>
          </w:tcPr>
          <w:p w:rsidR="00D82AD3" w:rsidRDefault="00421A99">
            <w:pPr>
              <w:rPr>
                <w:rFonts w:ascii="仿宋_GB2312" w:eastAsia="仿宋_GB2312" w:hAnsi="仿宋"/>
                <w:sz w:val="24"/>
              </w:rPr>
            </w:pPr>
            <w:r>
              <w:rPr>
                <w:rFonts w:ascii="仿宋_GB2312" w:eastAsia="仿宋_GB2312" w:hAnsi="仿宋_GB2312" w:cs="仿宋_GB2312" w:hint="eastAsia"/>
                <w:sz w:val="24"/>
              </w:rPr>
              <w:t>核对机组的名称、型号、规格、数量、安装位置符合设计要求。</w:t>
            </w:r>
          </w:p>
        </w:tc>
      </w:tr>
      <w:tr w:rsidR="00D82AD3">
        <w:trPr>
          <w:trHeight w:val="170"/>
          <w:jc w:val="center"/>
        </w:trPr>
        <w:tc>
          <w:tcPr>
            <w:tcW w:w="894" w:type="pct"/>
            <w:vAlign w:val="center"/>
          </w:tcPr>
          <w:p w:rsidR="00D82AD3" w:rsidRDefault="00421A99">
            <w:pPr>
              <w:jc w:val="center"/>
              <w:rPr>
                <w:rFonts w:ascii="仿宋_GB2312" w:eastAsia="仿宋_GB2312" w:hAnsi="仿宋"/>
                <w:sz w:val="24"/>
              </w:rPr>
            </w:pPr>
            <w:r>
              <w:rPr>
                <w:rFonts w:ascii="仿宋_GB2312" w:eastAsia="仿宋_GB2312" w:hAnsi="仿宋_GB2312" w:cs="仿宋_GB2312" w:hint="eastAsia"/>
                <w:sz w:val="24"/>
              </w:rPr>
              <w:t>外观检查</w:t>
            </w:r>
          </w:p>
        </w:tc>
        <w:tc>
          <w:tcPr>
            <w:tcW w:w="4105" w:type="pct"/>
            <w:vAlign w:val="center"/>
          </w:tcPr>
          <w:p w:rsidR="00D82AD3" w:rsidRDefault="00421A99">
            <w:pPr>
              <w:rPr>
                <w:rFonts w:ascii="仿宋_GB2312" w:eastAsia="仿宋_GB2312" w:hAnsi="仿宋_GB2312" w:cs="仿宋_GB2312"/>
                <w:sz w:val="24"/>
              </w:rPr>
            </w:pPr>
            <w:r>
              <w:rPr>
                <w:rFonts w:ascii="仿宋_GB2312" w:eastAsia="仿宋_GB2312" w:hAnsi="仿宋_GB2312" w:cs="仿宋_GB2312" w:hint="eastAsia"/>
                <w:sz w:val="24"/>
              </w:rPr>
              <w:t>1.</w:t>
            </w:r>
            <w:r>
              <w:rPr>
                <w:rFonts w:ascii="仿宋_GB2312" w:eastAsia="仿宋_GB2312" w:hAnsi="仿宋_GB2312" w:cs="仿宋_GB2312" w:hint="eastAsia"/>
                <w:sz w:val="24"/>
              </w:rPr>
              <w:t>机组零部件齐全，安装牢固，管道附件连接完好；</w:t>
            </w:r>
          </w:p>
          <w:p w:rsidR="00D82AD3" w:rsidRDefault="00421A99">
            <w:pPr>
              <w:rPr>
                <w:rFonts w:ascii="仿宋_GB2312" w:eastAsia="仿宋_GB2312" w:hAnsi="仿宋_GB2312" w:cs="仿宋_GB2312"/>
                <w:sz w:val="24"/>
              </w:rPr>
            </w:pPr>
            <w:r>
              <w:rPr>
                <w:rFonts w:ascii="仿宋_GB2312" w:eastAsia="仿宋_GB2312" w:hAnsi="仿宋_GB2312" w:cs="仿宋_GB2312" w:hint="eastAsia"/>
                <w:sz w:val="24"/>
              </w:rPr>
              <w:t>2.</w:t>
            </w:r>
            <w:r>
              <w:rPr>
                <w:rFonts w:ascii="仿宋_GB2312" w:eastAsia="仿宋_GB2312" w:hAnsi="仿宋_GB2312" w:cs="仿宋_GB2312" w:hint="eastAsia"/>
                <w:sz w:val="24"/>
              </w:rPr>
              <w:t>润滑油油面符合运行要求，外壳无渗油、无漏液；</w:t>
            </w:r>
          </w:p>
          <w:p w:rsidR="00D82AD3" w:rsidRDefault="00421A99">
            <w:pPr>
              <w:rPr>
                <w:rFonts w:ascii="仿宋_GB2312" w:eastAsia="仿宋_GB2312" w:hAnsi="仿宋_GB2312" w:cs="仿宋_GB2312"/>
                <w:sz w:val="24"/>
              </w:rPr>
            </w:pPr>
            <w:r>
              <w:rPr>
                <w:rFonts w:ascii="仿宋_GB2312" w:eastAsia="仿宋_GB2312" w:hAnsi="仿宋_GB2312" w:cs="仿宋_GB2312" w:hint="eastAsia"/>
                <w:sz w:val="24"/>
              </w:rPr>
              <w:t>3.</w:t>
            </w:r>
            <w:r>
              <w:rPr>
                <w:rFonts w:ascii="仿宋_GB2312" w:eastAsia="仿宋_GB2312" w:hAnsi="仿宋_GB2312" w:cs="仿宋_GB2312" w:hint="eastAsia"/>
                <w:sz w:val="24"/>
              </w:rPr>
              <w:t>外观油漆、铭牌、保温、标识完好；</w:t>
            </w:r>
          </w:p>
          <w:p w:rsidR="00D82AD3" w:rsidRDefault="00421A99">
            <w:pPr>
              <w:rPr>
                <w:rFonts w:ascii="仿宋_GB2312" w:eastAsia="仿宋_GB2312" w:hAnsi="仿宋_GB2312" w:cs="仿宋_GB2312"/>
                <w:sz w:val="24"/>
              </w:rPr>
            </w:pPr>
            <w:r>
              <w:rPr>
                <w:rFonts w:ascii="仿宋_GB2312" w:eastAsia="仿宋_GB2312" w:hAnsi="仿宋_GB2312" w:cs="仿宋_GB2312" w:hint="eastAsia"/>
                <w:sz w:val="24"/>
              </w:rPr>
              <w:t>4.</w:t>
            </w:r>
            <w:r>
              <w:rPr>
                <w:rFonts w:ascii="仿宋_GB2312" w:eastAsia="仿宋_GB2312" w:hAnsi="仿宋_GB2312" w:cs="仿宋_GB2312" w:hint="eastAsia"/>
                <w:sz w:val="24"/>
              </w:rPr>
              <w:t>控制箱接线规范、电气连接可靠；</w:t>
            </w:r>
          </w:p>
          <w:p w:rsidR="00D82AD3" w:rsidRDefault="00421A99">
            <w:pPr>
              <w:rPr>
                <w:rFonts w:ascii="仿宋_GB2312" w:eastAsia="仿宋_GB2312" w:hAnsi="仿宋_GB2312" w:cs="仿宋_GB2312"/>
                <w:sz w:val="24"/>
              </w:rPr>
            </w:pPr>
            <w:r>
              <w:rPr>
                <w:rFonts w:ascii="仿宋_GB2312" w:eastAsia="仿宋_GB2312" w:hAnsi="仿宋_GB2312" w:cs="仿宋_GB2312" w:hint="eastAsia"/>
                <w:sz w:val="24"/>
              </w:rPr>
              <w:t>5.</w:t>
            </w:r>
            <w:r>
              <w:rPr>
                <w:rFonts w:ascii="仿宋_GB2312" w:eastAsia="仿宋_GB2312" w:hAnsi="仿宋_GB2312" w:cs="仿宋_GB2312" w:hint="eastAsia"/>
                <w:sz w:val="24"/>
              </w:rPr>
              <w:t>风机运行电流、温升正常，无振动、无异响（风冷机组）；</w:t>
            </w:r>
          </w:p>
          <w:p w:rsidR="00D82AD3" w:rsidRDefault="00421A99">
            <w:pPr>
              <w:rPr>
                <w:rFonts w:ascii="仿宋_GB2312" w:eastAsia="仿宋_GB2312" w:hAnsi="仿宋"/>
                <w:sz w:val="24"/>
              </w:rPr>
            </w:pPr>
            <w:r>
              <w:rPr>
                <w:rFonts w:ascii="仿宋_GB2312" w:eastAsia="仿宋_GB2312" w:hAnsi="仿宋_GB2312" w:cs="仿宋_GB2312" w:hint="eastAsia"/>
                <w:sz w:val="24"/>
              </w:rPr>
              <w:t>6.</w:t>
            </w:r>
            <w:r>
              <w:rPr>
                <w:rFonts w:ascii="仿宋_GB2312" w:eastAsia="仿宋_GB2312" w:hAnsi="仿宋_GB2312" w:cs="仿宋_GB2312" w:hint="eastAsia"/>
                <w:sz w:val="24"/>
              </w:rPr>
              <w:t>外观油漆、铭牌、标识完好，保温、翅片完好（风冷机组）。</w:t>
            </w:r>
          </w:p>
        </w:tc>
      </w:tr>
      <w:tr w:rsidR="00D82AD3">
        <w:trPr>
          <w:trHeight w:val="170"/>
          <w:jc w:val="center"/>
        </w:trPr>
        <w:tc>
          <w:tcPr>
            <w:tcW w:w="894" w:type="pct"/>
            <w:vAlign w:val="center"/>
          </w:tcPr>
          <w:p w:rsidR="00D82AD3" w:rsidRDefault="00421A99">
            <w:pPr>
              <w:jc w:val="center"/>
              <w:rPr>
                <w:rFonts w:ascii="仿宋_GB2312" w:eastAsia="仿宋_GB2312" w:hAnsi="仿宋"/>
                <w:sz w:val="24"/>
              </w:rPr>
            </w:pPr>
            <w:r>
              <w:rPr>
                <w:rFonts w:ascii="仿宋_GB2312" w:eastAsia="仿宋_GB2312" w:hAnsi="仿宋_GB2312" w:cs="仿宋_GB2312" w:hint="eastAsia"/>
                <w:sz w:val="24"/>
              </w:rPr>
              <w:t>运行检查</w:t>
            </w:r>
          </w:p>
        </w:tc>
        <w:tc>
          <w:tcPr>
            <w:tcW w:w="4105" w:type="pct"/>
            <w:vAlign w:val="center"/>
          </w:tcPr>
          <w:p w:rsidR="00D82AD3" w:rsidRDefault="00421A99">
            <w:pPr>
              <w:rPr>
                <w:rFonts w:ascii="仿宋_GB2312" w:eastAsia="仿宋_GB2312" w:hAnsi="仿宋_GB2312" w:cs="仿宋_GB2312"/>
                <w:sz w:val="24"/>
              </w:rPr>
            </w:pPr>
            <w:r>
              <w:rPr>
                <w:rFonts w:ascii="仿宋_GB2312" w:eastAsia="仿宋_GB2312" w:hAnsi="仿宋_GB2312" w:cs="仿宋_GB2312" w:hint="eastAsia"/>
                <w:sz w:val="24"/>
              </w:rPr>
              <w:t>1.</w:t>
            </w:r>
            <w:r>
              <w:rPr>
                <w:rFonts w:ascii="仿宋_GB2312" w:eastAsia="仿宋_GB2312" w:hAnsi="仿宋_GB2312" w:cs="仿宋_GB2312" w:hint="eastAsia"/>
                <w:sz w:val="24"/>
              </w:rPr>
              <w:t>控制箱送电后无异味、无异响；</w:t>
            </w:r>
          </w:p>
          <w:p w:rsidR="00D82AD3" w:rsidRDefault="00421A99">
            <w:pPr>
              <w:rPr>
                <w:rFonts w:ascii="仿宋_GB2312" w:eastAsia="仿宋_GB2312" w:hAnsi="仿宋_GB2312" w:cs="仿宋_GB2312"/>
                <w:sz w:val="24"/>
              </w:rPr>
            </w:pPr>
            <w:r>
              <w:rPr>
                <w:rFonts w:ascii="仿宋_GB2312" w:eastAsia="仿宋_GB2312" w:hAnsi="仿宋_GB2312" w:cs="仿宋_GB2312" w:hint="eastAsia"/>
                <w:sz w:val="24"/>
              </w:rPr>
              <w:t>2.</w:t>
            </w:r>
            <w:r>
              <w:rPr>
                <w:rFonts w:ascii="仿宋_GB2312" w:eastAsia="仿宋_GB2312" w:hAnsi="仿宋_GB2312" w:cs="仿宋_GB2312" w:hint="eastAsia"/>
                <w:sz w:val="24"/>
              </w:rPr>
              <w:t>操作界面无花屏、无漏光点，触摸屏灵敏有效；</w:t>
            </w:r>
          </w:p>
          <w:p w:rsidR="00D82AD3" w:rsidRDefault="00421A99">
            <w:pPr>
              <w:rPr>
                <w:rFonts w:ascii="仿宋_GB2312" w:eastAsia="仿宋_GB2312" w:hAnsi="仿宋_GB2312" w:cs="仿宋_GB2312"/>
                <w:sz w:val="24"/>
              </w:rPr>
            </w:pPr>
            <w:r>
              <w:rPr>
                <w:rFonts w:ascii="仿宋_GB2312" w:eastAsia="仿宋_GB2312" w:hAnsi="仿宋_GB2312" w:cs="仿宋_GB2312" w:hint="eastAsia"/>
                <w:sz w:val="24"/>
              </w:rPr>
              <w:t>3.</w:t>
            </w:r>
            <w:r>
              <w:rPr>
                <w:rFonts w:ascii="仿宋_GB2312" w:eastAsia="仿宋_GB2312" w:hAnsi="仿宋_GB2312" w:cs="仿宋_GB2312" w:hint="eastAsia"/>
                <w:sz w:val="24"/>
              </w:rPr>
              <w:t>机组冷凝压力、蒸发压力、冷凝温度、蒸发温度、油压差、油面等运行参数正常；</w:t>
            </w:r>
          </w:p>
          <w:p w:rsidR="00D82AD3" w:rsidRDefault="00421A99">
            <w:pPr>
              <w:rPr>
                <w:rFonts w:ascii="仿宋_GB2312" w:eastAsia="仿宋_GB2312" w:hAnsi="仿宋_GB2312" w:cs="仿宋_GB2312"/>
                <w:sz w:val="24"/>
              </w:rPr>
            </w:pPr>
            <w:r>
              <w:rPr>
                <w:rFonts w:ascii="仿宋_GB2312" w:eastAsia="仿宋_GB2312" w:hAnsi="仿宋_GB2312" w:cs="仿宋_GB2312" w:hint="eastAsia"/>
                <w:sz w:val="24"/>
              </w:rPr>
              <w:t>4.</w:t>
            </w:r>
            <w:r>
              <w:rPr>
                <w:rFonts w:ascii="仿宋_GB2312" w:eastAsia="仿宋_GB2312" w:hAnsi="仿宋_GB2312" w:cs="仿宋_GB2312" w:hint="eastAsia"/>
                <w:sz w:val="24"/>
              </w:rPr>
              <w:t>阀门、传感器工作正常，保护装置灵敏有效；</w:t>
            </w:r>
          </w:p>
          <w:p w:rsidR="00D82AD3" w:rsidRDefault="00421A99">
            <w:pPr>
              <w:rPr>
                <w:rFonts w:ascii="仿宋_GB2312" w:eastAsia="仿宋_GB2312" w:hAnsi="仿宋_GB2312" w:cs="仿宋_GB2312"/>
                <w:sz w:val="24"/>
              </w:rPr>
            </w:pPr>
            <w:r>
              <w:rPr>
                <w:rFonts w:ascii="仿宋_GB2312" w:eastAsia="仿宋_GB2312" w:hAnsi="仿宋_GB2312" w:cs="仿宋_GB2312" w:hint="eastAsia"/>
                <w:sz w:val="24"/>
              </w:rPr>
              <w:t>5.</w:t>
            </w:r>
            <w:r>
              <w:rPr>
                <w:rFonts w:ascii="仿宋_GB2312" w:eastAsia="仿宋_GB2312" w:hAnsi="仿宋_GB2312" w:cs="仿宋_GB2312" w:hint="eastAsia"/>
                <w:sz w:val="24"/>
              </w:rPr>
              <w:t>压缩机运行电流、外表温度不超标，机组运行无异常振动、无异响；</w:t>
            </w:r>
          </w:p>
          <w:p w:rsidR="00D82AD3" w:rsidRDefault="00421A99">
            <w:pPr>
              <w:rPr>
                <w:rFonts w:ascii="仿宋_GB2312" w:eastAsia="仿宋_GB2312" w:hAnsi="仿宋"/>
                <w:sz w:val="24"/>
              </w:rPr>
            </w:pPr>
            <w:r>
              <w:rPr>
                <w:rFonts w:ascii="仿宋_GB2312" w:eastAsia="仿宋_GB2312" w:hAnsi="仿宋_GB2312" w:cs="仿宋_GB2312" w:hint="eastAsia"/>
                <w:sz w:val="24"/>
              </w:rPr>
              <w:t>6.</w:t>
            </w:r>
            <w:r>
              <w:rPr>
                <w:rFonts w:ascii="仿宋_GB2312" w:eastAsia="仿宋_GB2312" w:hAnsi="仿宋_GB2312" w:cs="仿宋_GB2312" w:hint="eastAsia"/>
                <w:sz w:val="24"/>
              </w:rPr>
              <w:t>制冷、制热运行工况满足设计要求。</w:t>
            </w:r>
          </w:p>
        </w:tc>
      </w:tr>
    </w:tbl>
    <w:p w:rsidR="00D82AD3" w:rsidRDefault="00D82AD3">
      <w:pPr>
        <w:pStyle w:val="af4"/>
      </w:pPr>
    </w:p>
    <w:p w:rsidR="00D82AD3" w:rsidRDefault="00421A99">
      <w:pPr>
        <w:pStyle w:val="ab"/>
        <w:spacing w:before="156" w:after="156"/>
      </w:pPr>
      <w:r>
        <w:rPr>
          <w:rFonts w:hint="eastAsia"/>
        </w:rPr>
        <w:t>吸收式冷机组</w:t>
      </w:r>
    </w:p>
    <w:tbl>
      <w:tblPr>
        <w:tblW w:w="499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72"/>
        <w:gridCol w:w="7048"/>
      </w:tblGrid>
      <w:tr w:rsidR="00D82AD3">
        <w:trPr>
          <w:trHeight w:val="170"/>
        </w:trPr>
        <w:tc>
          <w:tcPr>
            <w:tcW w:w="864" w:type="pct"/>
            <w:vAlign w:val="center"/>
          </w:tcPr>
          <w:p w:rsidR="00D82AD3" w:rsidRDefault="00421A99">
            <w:pPr>
              <w:tabs>
                <w:tab w:val="center" w:pos="1110"/>
              </w:tabs>
              <w:jc w:val="center"/>
              <w:rPr>
                <w:rFonts w:ascii="仿宋_GB2312" w:eastAsia="仿宋_GB2312" w:hAnsi="仿宋_GB2312" w:cs="仿宋_GB2312"/>
                <w:sz w:val="24"/>
              </w:rPr>
            </w:pPr>
            <w:r>
              <w:rPr>
                <w:rFonts w:ascii="仿宋_GB2312" w:eastAsia="仿宋_GB2312" w:hAnsi="仿宋_GB2312" w:cs="仿宋_GB2312" w:hint="eastAsia"/>
                <w:sz w:val="24"/>
              </w:rPr>
              <w:t>查验项目</w:t>
            </w:r>
          </w:p>
        </w:tc>
        <w:tc>
          <w:tcPr>
            <w:tcW w:w="4135" w:type="pct"/>
            <w:vAlign w:val="center"/>
          </w:tcPr>
          <w:p w:rsidR="00D82AD3" w:rsidRDefault="00421A99">
            <w:pPr>
              <w:jc w:val="center"/>
              <w:rPr>
                <w:rFonts w:ascii="仿宋_GB2312" w:eastAsia="仿宋_GB2312" w:hAnsi="仿宋_GB2312" w:cs="仿宋_GB2312"/>
                <w:sz w:val="24"/>
              </w:rPr>
            </w:pPr>
            <w:r>
              <w:rPr>
                <w:rFonts w:ascii="仿宋_GB2312" w:eastAsia="仿宋_GB2312" w:hAnsi="仿宋_GB2312" w:cs="仿宋_GB2312" w:hint="eastAsia"/>
                <w:sz w:val="24"/>
              </w:rPr>
              <w:t>查验内容</w:t>
            </w:r>
          </w:p>
        </w:tc>
      </w:tr>
      <w:tr w:rsidR="00D82AD3">
        <w:trPr>
          <w:trHeight w:val="170"/>
        </w:trPr>
        <w:tc>
          <w:tcPr>
            <w:tcW w:w="864" w:type="pct"/>
            <w:vAlign w:val="center"/>
          </w:tcPr>
          <w:p w:rsidR="00D82AD3" w:rsidRDefault="00421A99">
            <w:pPr>
              <w:pStyle w:val="11"/>
              <w:ind w:firstLineChars="0" w:firstLine="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信息核对</w:t>
            </w:r>
          </w:p>
        </w:tc>
        <w:tc>
          <w:tcPr>
            <w:tcW w:w="4135" w:type="pct"/>
            <w:vAlign w:val="center"/>
          </w:tcPr>
          <w:p w:rsidR="00D82AD3" w:rsidRDefault="00421A99">
            <w:pPr>
              <w:pStyle w:val="11"/>
              <w:ind w:firstLineChars="0" w:firstLine="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核对机组的名称、型号、规格、数量、安装位置符合设计要求。</w:t>
            </w:r>
          </w:p>
        </w:tc>
      </w:tr>
      <w:tr w:rsidR="00D82AD3">
        <w:trPr>
          <w:trHeight w:val="170"/>
        </w:trPr>
        <w:tc>
          <w:tcPr>
            <w:tcW w:w="864" w:type="pct"/>
            <w:vAlign w:val="center"/>
          </w:tcPr>
          <w:p w:rsidR="00D82AD3" w:rsidRDefault="00421A99">
            <w:pPr>
              <w:pStyle w:val="11"/>
              <w:ind w:firstLineChars="0" w:firstLine="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外观检查</w:t>
            </w:r>
          </w:p>
        </w:tc>
        <w:tc>
          <w:tcPr>
            <w:tcW w:w="4135" w:type="pct"/>
            <w:vAlign w:val="center"/>
          </w:tcPr>
          <w:p w:rsidR="00D82AD3" w:rsidRDefault="00421A99">
            <w:pPr>
              <w:pStyle w:val="11"/>
              <w:ind w:firstLineChars="0" w:firstLine="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hint="eastAsia"/>
                <w:sz w:val="24"/>
                <w:szCs w:val="24"/>
              </w:rPr>
              <w:t>机组零部件齐全，安装牢固，管道附件连接完好；</w:t>
            </w:r>
          </w:p>
          <w:p w:rsidR="00D82AD3" w:rsidRDefault="00421A99">
            <w:pPr>
              <w:pStyle w:val="11"/>
              <w:ind w:firstLineChars="0" w:firstLine="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w:t>
            </w:r>
            <w:r>
              <w:rPr>
                <w:rFonts w:ascii="仿宋_GB2312" w:eastAsia="仿宋_GB2312" w:hAnsi="仿宋_GB2312" w:cs="仿宋_GB2312" w:hint="eastAsia"/>
                <w:sz w:val="24"/>
                <w:szCs w:val="24"/>
              </w:rPr>
              <w:t>润滑油油面符合运行要求，外壳无渗油、无油漏液；</w:t>
            </w:r>
          </w:p>
          <w:p w:rsidR="00D82AD3" w:rsidRDefault="00421A99">
            <w:pPr>
              <w:pStyle w:val="11"/>
              <w:ind w:firstLineChars="0" w:firstLine="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w:t>
            </w:r>
            <w:r>
              <w:rPr>
                <w:rFonts w:ascii="仿宋_GB2312" w:eastAsia="仿宋_GB2312" w:hAnsi="仿宋_GB2312" w:cs="仿宋_GB2312" w:hint="eastAsia"/>
                <w:sz w:val="24"/>
                <w:szCs w:val="24"/>
              </w:rPr>
              <w:t>外观油漆、铭牌、保温、标识完好；</w:t>
            </w:r>
          </w:p>
          <w:p w:rsidR="00D82AD3" w:rsidRDefault="00421A99">
            <w:pPr>
              <w:pStyle w:val="11"/>
              <w:ind w:firstLineChars="0" w:firstLine="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4.</w:t>
            </w:r>
            <w:r>
              <w:rPr>
                <w:rFonts w:ascii="仿宋_GB2312" w:eastAsia="仿宋_GB2312" w:hAnsi="仿宋_GB2312" w:cs="仿宋_GB2312" w:hint="eastAsia"/>
                <w:sz w:val="24"/>
                <w:szCs w:val="24"/>
              </w:rPr>
              <w:t>控制箱接线规范、电气连接可靠；</w:t>
            </w:r>
          </w:p>
          <w:p w:rsidR="00D82AD3" w:rsidRDefault="00421A99">
            <w:pPr>
              <w:pStyle w:val="11"/>
              <w:ind w:firstLineChars="0" w:firstLine="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5.</w:t>
            </w:r>
            <w:r>
              <w:rPr>
                <w:rFonts w:ascii="仿宋_GB2312" w:eastAsia="仿宋_GB2312" w:hAnsi="仿宋_GB2312" w:cs="仿宋_GB2312" w:hint="eastAsia"/>
                <w:sz w:val="24"/>
                <w:szCs w:val="24"/>
              </w:rPr>
              <w:t>机械润滑良好，阀门、仪表完好。</w:t>
            </w:r>
          </w:p>
        </w:tc>
      </w:tr>
      <w:tr w:rsidR="00D82AD3">
        <w:trPr>
          <w:trHeight w:val="170"/>
        </w:trPr>
        <w:tc>
          <w:tcPr>
            <w:tcW w:w="864" w:type="pct"/>
            <w:vAlign w:val="center"/>
          </w:tcPr>
          <w:p w:rsidR="00D82AD3" w:rsidRDefault="00421A99">
            <w:pPr>
              <w:pStyle w:val="11"/>
              <w:ind w:firstLineChars="0" w:firstLine="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运行检查</w:t>
            </w:r>
          </w:p>
        </w:tc>
        <w:tc>
          <w:tcPr>
            <w:tcW w:w="4135" w:type="pct"/>
            <w:vAlign w:val="center"/>
          </w:tcPr>
          <w:p w:rsidR="00D82AD3" w:rsidRDefault="00421A99">
            <w:pPr>
              <w:jc w:val="left"/>
              <w:rPr>
                <w:rFonts w:ascii="仿宋_GB2312" w:eastAsia="仿宋_GB2312" w:hAnsi="仿宋_GB2312" w:cs="仿宋_GB2312"/>
                <w:sz w:val="24"/>
                <w:szCs w:val="32"/>
              </w:rPr>
            </w:pPr>
            <w:r>
              <w:rPr>
                <w:rFonts w:ascii="仿宋_GB2312" w:eastAsia="仿宋_GB2312" w:hAnsi="仿宋_GB2312" w:cs="仿宋_GB2312" w:hint="eastAsia"/>
                <w:sz w:val="24"/>
                <w:szCs w:val="32"/>
              </w:rPr>
              <w:t>1.</w:t>
            </w:r>
            <w:r>
              <w:rPr>
                <w:rFonts w:ascii="仿宋_GB2312" w:eastAsia="仿宋_GB2312" w:hAnsi="仿宋_GB2312" w:cs="仿宋_GB2312" w:hint="eastAsia"/>
                <w:sz w:val="24"/>
                <w:szCs w:val="32"/>
              </w:rPr>
              <w:t>控制箱送电后无异味、无异响；</w:t>
            </w:r>
          </w:p>
          <w:p w:rsidR="00D82AD3" w:rsidRDefault="00421A99">
            <w:pPr>
              <w:jc w:val="left"/>
              <w:rPr>
                <w:rFonts w:ascii="仿宋_GB2312" w:eastAsia="仿宋_GB2312" w:hAnsi="仿宋_GB2312" w:cs="仿宋_GB2312"/>
                <w:sz w:val="24"/>
                <w:szCs w:val="32"/>
              </w:rPr>
            </w:pPr>
            <w:r>
              <w:rPr>
                <w:rFonts w:ascii="仿宋_GB2312" w:eastAsia="仿宋_GB2312" w:hAnsi="仿宋_GB2312" w:cs="仿宋_GB2312" w:hint="eastAsia"/>
                <w:sz w:val="24"/>
                <w:szCs w:val="32"/>
              </w:rPr>
              <w:t>2.</w:t>
            </w:r>
            <w:r>
              <w:rPr>
                <w:rFonts w:ascii="仿宋_GB2312" w:eastAsia="仿宋_GB2312" w:hAnsi="仿宋_GB2312" w:cs="仿宋_GB2312" w:hint="eastAsia"/>
                <w:sz w:val="24"/>
                <w:szCs w:val="32"/>
              </w:rPr>
              <w:t>操作界面无花屏、无漏光点，触摸屏灵敏有效；</w:t>
            </w:r>
          </w:p>
          <w:p w:rsidR="00D82AD3" w:rsidRDefault="00421A99">
            <w:pPr>
              <w:jc w:val="left"/>
              <w:rPr>
                <w:rFonts w:ascii="仿宋_GB2312" w:eastAsia="仿宋_GB2312" w:hAnsi="仿宋_GB2312" w:cs="仿宋_GB2312"/>
                <w:sz w:val="24"/>
                <w:szCs w:val="32"/>
              </w:rPr>
            </w:pPr>
            <w:r>
              <w:rPr>
                <w:rFonts w:ascii="仿宋_GB2312" w:eastAsia="仿宋_GB2312" w:hAnsi="仿宋_GB2312" w:cs="仿宋_GB2312" w:hint="eastAsia"/>
                <w:sz w:val="24"/>
                <w:szCs w:val="32"/>
              </w:rPr>
              <w:t>3.</w:t>
            </w:r>
            <w:r>
              <w:rPr>
                <w:rFonts w:ascii="仿宋_GB2312" w:eastAsia="仿宋_GB2312" w:hAnsi="仿宋_GB2312" w:cs="仿宋_GB2312" w:hint="eastAsia"/>
                <w:sz w:val="24"/>
                <w:szCs w:val="32"/>
              </w:rPr>
              <w:t>机组压力、</w:t>
            </w:r>
            <w:r>
              <w:rPr>
                <w:rFonts w:ascii="仿宋_GB2312" w:eastAsia="仿宋_GB2312" w:hAnsi="仿宋_GB2312" w:cs="仿宋_GB2312" w:hint="eastAsia"/>
                <w:sz w:val="24"/>
              </w:rPr>
              <w:t>高发温度、排气温度、</w:t>
            </w:r>
            <w:r>
              <w:rPr>
                <w:rFonts w:ascii="仿宋_GB2312" w:eastAsia="仿宋_GB2312" w:hAnsi="仿宋_GB2312" w:cs="仿宋_GB2312" w:hint="eastAsia"/>
                <w:sz w:val="24"/>
                <w:szCs w:val="32"/>
              </w:rPr>
              <w:t>冷凝温度、</w:t>
            </w:r>
            <w:r>
              <w:rPr>
                <w:rFonts w:ascii="仿宋_GB2312" w:eastAsia="仿宋_GB2312" w:hAnsi="仿宋_GB2312" w:cs="仿宋_GB2312" w:hint="eastAsia"/>
                <w:sz w:val="24"/>
              </w:rPr>
              <w:t>蒸发温度、冷剂液位、油压差、油面</w:t>
            </w:r>
            <w:r>
              <w:rPr>
                <w:rFonts w:ascii="仿宋_GB2312" w:eastAsia="仿宋_GB2312" w:hAnsi="仿宋_GB2312" w:cs="仿宋_GB2312" w:hint="eastAsia"/>
                <w:sz w:val="24"/>
                <w:szCs w:val="32"/>
              </w:rPr>
              <w:t>运行等参数正常；</w:t>
            </w:r>
          </w:p>
          <w:p w:rsidR="00D82AD3" w:rsidRDefault="00421A99">
            <w:pPr>
              <w:jc w:val="left"/>
              <w:rPr>
                <w:rFonts w:ascii="仿宋_GB2312" w:eastAsia="仿宋_GB2312" w:hAnsi="仿宋_GB2312" w:cs="仿宋_GB2312"/>
                <w:sz w:val="24"/>
                <w:szCs w:val="32"/>
              </w:rPr>
            </w:pPr>
            <w:r>
              <w:rPr>
                <w:rFonts w:ascii="仿宋_GB2312" w:eastAsia="仿宋_GB2312" w:hAnsi="仿宋_GB2312" w:cs="仿宋_GB2312" w:hint="eastAsia"/>
                <w:sz w:val="24"/>
                <w:szCs w:val="32"/>
              </w:rPr>
              <w:t>4.</w:t>
            </w:r>
            <w:r>
              <w:rPr>
                <w:rFonts w:ascii="仿宋_GB2312" w:eastAsia="仿宋_GB2312" w:hAnsi="仿宋_GB2312" w:cs="仿宋_GB2312" w:hint="eastAsia"/>
                <w:sz w:val="24"/>
                <w:szCs w:val="32"/>
              </w:rPr>
              <w:t>阀门、传感器工作正常，保护装置灵敏有效；</w:t>
            </w:r>
          </w:p>
          <w:p w:rsidR="00D82AD3" w:rsidRDefault="00421A99">
            <w:pPr>
              <w:jc w:val="left"/>
              <w:rPr>
                <w:rFonts w:ascii="仿宋_GB2312" w:eastAsia="仿宋_GB2312" w:hAnsi="仿宋_GB2312" w:cs="仿宋_GB2312"/>
                <w:sz w:val="24"/>
                <w:szCs w:val="32"/>
              </w:rPr>
            </w:pPr>
            <w:r>
              <w:rPr>
                <w:rFonts w:ascii="仿宋_GB2312" w:eastAsia="仿宋_GB2312" w:hAnsi="仿宋_GB2312" w:cs="仿宋_GB2312" w:hint="eastAsia"/>
                <w:sz w:val="24"/>
                <w:szCs w:val="32"/>
              </w:rPr>
              <w:t>5.</w:t>
            </w:r>
            <w:r>
              <w:rPr>
                <w:rFonts w:ascii="仿宋_GB2312" w:eastAsia="仿宋_GB2312" w:hAnsi="仿宋_GB2312" w:cs="仿宋_GB2312" w:hint="eastAsia"/>
                <w:sz w:val="24"/>
                <w:szCs w:val="32"/>
              </w:rPr>
              <w:t>外表温度不超标，机组运行无异常振动、无异响；</w:t>
            </w:r>
          </w:p>
          <w:p w:rsidR="00D82AD3" w:rsidRDefault="00421A99">
            <w:pPr>
              <w:jc w:val="left"/>
              <w:rPr>
                <w:rFonts w:ascii="仿宋_GB2312" w:eastAsia="仿宋_GB2312" w:hAnsi="仿宋_GB2312" w:cs="仿宋_GB2312"/>
                <w:sz w:val="24"/>
              </w:rPr>
            </w:pPr>
            <w:r>
              <w:rPr>
                <w:rFonts w:ascii="仿宋_GB2312" w:eastAsia="仿宋_GB2312" w:hAnsi="仿宋_GB2312" w:cs="仿宋_GB2312" w:hint="eastAsia"/>
                <w:sz w:val="24"/>
              </w:rPr>
              <w:t>6.</w:t>
            </w:r>
            <w:r>
              <w:rPr>
                <w:rFonts w:ascii="仿宋_GB2312" w:eastAsia="仿宋_GB2312" w:hAnsi="仿宋_GB2312" w:cs="仿宋_GB2312" w:hint="eastAsia"/>
                <w:sz w:val="24"/>
              </w:rPr>
              <w:t>排烟系统正常，无异常振动、无异响；</w:t>
            </w:r>
          </w:p>
          <w:p w:rsidR="00D82AD3" w:rsidRDefault="00421A99">
            <w:pPr>
              <w:jc w:val="left"/>
              <w:rPr>
                <w:rFonts w:ascii="仿宋_GB2312" w:eastAsia="仿宋_GB2312" w:hAnsi="仿宋_GB2312" w:cs="仿宋_GB2312"/>
                <w:sz w:val="24"/>
              </w:rPr>
            </w:pPr>
            <w:r>
              <w:rPr>
                <w:rFonts w:ascii="仿宋_GB2312" w:eastAsia="仿宋_GB2312" w:hAnsi="仿宋_GB2312" w:cs="仿宋_GB2312" w:hint="eastAsia"/>
                <w:sz w:val="24"/>
              </w:rPr>
              <w:t>7.</w:t>
            </w:r>
            <w:r>
              <w:rPr>
                <w:rFonts w:ascii="仿宋_GB2312" w:eastAsia="仿宋_GB2312" w:hAnsi="仿宋_GB2312" w:cs="仿宋_GB2312" w:hint="eastAsia"/>
                <w:sz w:val="24"/>
              </w:rPr>
              <w:t>燃烧器、溶液泵、真空泵工作正常；</w:t>
            </w:r>
          </w:p>
          <w:p w:rsidR="00D82AD3" w:rsidRDefault="00421A99">
            <w:pPr>
              <w:jc w:val="left"/>
              <w:rPr>
                <w:rFonts w:ascii="仿宋_GB2312" w:eastAsia="仿宋_GB2312" w:hAnsi="仿宋_GB2312" w:cs="仿宋_GB2312"/>
                <w:sz w:val="24"/>
              </w:rPr>
            </w:pPr>
            <w:r>
              <w:rPr>
                <w:rFonts w:ascii="仿宋_GB2312" w:eastAsia="仿宋_GB2312" w:hAnsi="仿宋_GB2312" w:cs="仿宋_GB2312" w:hint="eastAsia"/>
                <w:sz w:val="24"/>
                <w:szCs w:val="32"/>
              </w:rPr>
              <w:t>8.</w:t>
            </w:r>
            <w:r>
              <w:rPr>
                <w:rFonts w:ascii="仿宋_GB2312" w:eastAsia="仿宋_GB2312" w:hAnsi="仿宋_GB2312" w:cs="仿宋_GB2312" w:hint="eastAsia"/>
                <w:sz w:val="24"/>
                <w:szCs w:val="32"/>
              </w:rPr>
              <w:t>制冷、制热运行工况满足设计要求。</w:t>
            </w:r>
          </w:p>
        </w:tc>
      </w:tr>
    </w:tbl>
    <w:p w:rsidR="00D82AD3" w:rsidRDefault="00D82AD3">
      <w:pPr>
        <w:pStyle w:val="af4"/>
      </w:pPr>
    </w:p>
    <w:p w:rsidR="00D82AD3" w:rsidRDefault="00421A99">
      <w:pPr>
        <w:pStyle w:val="ab"/>
        <w:spacing w:before="156" w:after="156"/>
      </w:pPr>
      <w:r>
        <w:rPr>
          <w:rFonts w:hint="eastAsia"/>
        </w:rPr>
        <w:t>燃气（油）锅炉</w:t>
      </w:r>
    </w:p>
    <w:tbl>
      <w:tblPr>
        <w:tblW w:w="499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82"/>
        <w:gridCol w:w="7038"/>
      </w:tblGrid>
      <w:tr w:rsidR="00D82AD3">
        <w:trPr>
          <w:trHeight w:val="170"/>
        </w:trPr>
        <w:tc>
          <w:tcPr>
            <w:tcW w:w="870" w:type="pct"/>
            <w:vAlign w:val="center"/>
          </w:tcPr>
          <w:p w:rsidR="00D82AD3" w:rsidRDefault="00421A99">
            <w:pPr>
              <w:tabs>
                <w:tab w:val="center" w:pos="1110"/>
              </w:tabs>
              <w:jc w:val="center"/>
              <w:rPr>
                <w:rFonts w:ascii="仿宋_GB2312" w:eastAsia="仿宋_GB2312" w:hAnsi="仿宋_GB2312" w:cs="仿宋_GB2312"/>
                <w:sz w:val="24"/>
              </w:rPr>
            </w:pPr>
            <w:r>
              <w:rPr>
                <w:rFonts w:ascii="仿宋_GB2312" w:eastAsia="仿宋_GB2312" w:hAnsi="仿宋_GB2312" w:cs="仿宋_GB2312" w:hint="eastAsia"/>
                <w:sz w:val="24"/>
              </w:rPr>
              <w:t>查验项目</w:t>
            </w:r>
          </w:p>
        </w:tc>
        <w:tc>
          <w:tcPr>
            <w:tcW w:w="4129" w:type="pct"/>
            <w:vAlign w:val="center"/>
          </w:tcPr>
          <w:p w:rsidR="00D82AD3" w:rsidRDefault="00421A99">
            <w:pPr>
              <w:jc w:val="center"/>
              <w:rPr>
                <w:rFonts w:ascii="仿宋_GB2312" w:eastAsia="仿宋_GB2312" w:hAnsi="仿宋_GB2312" w:cs="仿宋_GB2312"/>
                <w:sz w:val="24"/>
              </w:rPr>
            </w:pPr>
            <w:r>
              <w:rPr>
                <w:rFonts w:ascii="仿宋_GB2312" w:eastAsia="仿宋_GB2312" w:hAnsi="仿宋_GB2312" w:cs="仿宋_GB2312" w:hint="eastAsia"/>
                <w:sz w:val="24"/>
              </w:rPr>
              <w:t>查验内容</w:t>
            </w:r>
          </w:p>
        </w:tc>
      </w:tr>
      <w:tr w:rsidR="00D82AD3">
        <w:trPr>
          <w:trHeight w:val="170"/>
        </w:trPr>
        <w:tc>
          <w:tcPr>
            <w:tcW w:w="870" w:type="pct"/>
            <w:vAlign w:val="center"/>
          </w:tcPr>
          <w:p w:rsidR="00D82AD3" w:rsidRDefault="00421A99">
            <w:pPr>
              <w:pStyle w:val="11"/>
              <w:ind w:firstLineChars="0" w:firstLine="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信息核对</w:t>
            </w:r>
          </w:p>
        </w:tc>
        <w:tc>
          <w:tcPr>
            <w:tcW w:w="4129" w:type="pct"/>
            <w:vAlign w:val="center"/>
          </w:tcPr>
          <w:p w:rsidR="00D82AD3" w:rsidRDefault="00421A99">
            <w:pPr>
              <w:pStyle w:val="11"/>
              <w:ind w:firstLineChars="0" w:firstLine="0"/>
              <w:rPr>
                <w:rFonts w:ascii="仿宋_GB2312" w:eastAsia="仿宋_GB2312" w:hAnsi="仿宋_GB2312" w:cs="仿宋_GB2312"/>
                <w:sz w:val="24"/>
                <w:szCs w:val="24"/>
              </w:rPr>
            </w:pPr>
            <w:r>
              <w:rPr>
                <w:rFonts w:ascii="仿宋_GB2312" w:eastAsia="仿宋_GB2312" w:hAnsi="仿宋_GB2312" w:cs="仿宋_GB2312" w:hint="eastAsia"/>
                <w:sz w:val="24"/>
                <w:szCs w:val="24"/>
              </w:rPr>
              <w:t>核对机组的名称、型号、规格、数量、安装位置符合设计要求。</w:t>
            </w:r>
          </w:p>
        </w:tc>
      </w:tr>
      <w:tr w:rsidR="00D82AD3">
        <w:trPr>
          <w:trHeight w:val="170"/>
        </w:trPr>
        <w:tc>
          <w:tcPr>
            <w:tcW w:w="870" w:type="pct"/>
            <w:vAlign w:val="center"/>
          </w:tcPr>
          <w:p w:rsidR="00D82AD3" w:rsidRDefault="00421A99">
            <w:pPr>
              <w:pStyle w:val="11"/>
              <w:ind w:firstLineChars="0" w:firstLine="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外观检查</w:t>
            </w:r>
          </w:p>
        </w:tc>
        <w:tc>
          <w:tcPr>
            <w:tcW w:w="4129" w:type="pct"/>
            <w:vAlign w:val="center"/>
          </w:tcPr>
          <w:p w:rsidR="00D82AD3" w:rsidRDefault="00421A99">
            <w:pPr>
              <w:pStyle w:val="11"/>
              <w:ind w:firstLineChars="0" w:firstLine="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hint="eastAsia"/>
                <w:sz w:val="24"/>
                <w:szCs w:val="24"/>
              </w:rPr>
              <w:t>机组零部件齐全，安装牢固，管道附件连接完好，无松动；</w:t>
            </w:r>
          </w:p>
          <w:p w:rsidR="00D82AD3" w:rsidRDefault="00421A99">
            <w:pPr>
              <w:pStyle w:val="11"/>
              <w:ind w:firstLineChars="0" w:firstLine="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w:t>
            </w:r>
            <w:r>
              <w:rPr>
                <w:rFonts w:ascii="仿宋_GB2312" w:eastAsia="仿宋_GB2312" w:hAnsi="仿宋_GB2312" w:cs="仿宋_GB2312" w:hint="eastAsia"/>
                <w:sz w:val="24"/>
                <w:szCs w:val="24"/>
              </w:rPr>
              <w:t>气管、油管连接可靠；</w:t>
            </w:r>
          </w:p>
          <w:p w:rsidR="00D82AD3" w:rsidRDefault="00421A99">
            <w:pPr>
              <w:pStyle w:val="11"/>
              <w:ind w:firstLineChars="0" w:firstLine="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w:t>
            </w:r>
            <w:r>
              <w:rPr>
                <w:rFonts w:ascii="仿宋_GB2312" w:eastAsia="仿宋_GB2312" w:hAnsi="仿宋_GB2312" w:cs="仿宋_GB2312" w:hint="eastAsia"/>
                <w:sz w:val="24"/>
                <w:szCs w:val="24"/>
              </w:rPr>
              <w:t>外观油漆、铭牌、标识完好；</w:t>
            </w:r>
          </w:p>
          <w:p w:rsidR="00D82AD3" w:rsidRDefault="00421A99">
            <w:pPr>
              <w:pStyle w:val="11"/>
              <w:ind w:firstLineChars="0" w:firstLine="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4.</w:t>
            </w:r>
            <w:r>
              <w:rPr>
                <w:rFonts w:ascii="仿宋_GB2312" w:eastAsia="仿宋_GB2312" w:hAnsi="仿宋_GB2312" w:cs="仿宋_GB2312" w:hint="eastAsia"/>
                <w:sz w:val="24"/>
                <w:szCs w:val="24"/>
              </w:rPr>
              <w:t>控制箱接线规范、电气连接可靠；</w:t>
            </w:r>
          </w:p>
          <w:p w:rsidR="00D82AD3" w:rsidRDefault="00421A99">
            <w:pPr>
              <w:pStyle w:val="11"/>
              <w:ind w:firstLineChars="0" w:firstLine="0"/>
              <w:rPr>
                <w:rFonts w:ascii="仿宋_GB2312" w:eastAsia="仿宋_GB2312" w:hAnsi="仿宋_GB2312" w:cs="仿宋_GB2312"/>
                <w:sz w:val="24"/>
                <w:szCs w:val="24"/>
              </w:rPr>
            </w:pPr>
            <w:r>
              <w:rPr>
                <w:rFonts w:ascii="仿宋_GB2312" w:eastAsia="仿宋_GB2312" w:hAnsi="仿宋_GB2312" w:cs="仿宋_GB2312" w:hint="eastAsia"/>
                <w:sz w:val="24"/>
                <w:szCs w:val="24"/>
              </w:rPr>
              <w:t>5.</w:t>
            </w:r>
            <w:r>
              <w:rPr>
                <w:rFonts w:ascii="仿宋_GB2312" w:eastAsia="仿宋_GB2312" w:hAnsi="仿宋_GB2312" w:cs="仿宋_GB2312" w:hint="eastAsia"/>
                <w:sz w:val="24"/>
                <w:szCs w:val="24"/>
              </w:rPr>
              <w:t>机械部分润滑良好，仪器、仪表显示正常、阀门完好。</w:t>
            </w:r>
          </w:p>
        </w:tc>
      </w:tr>
      <w:tr w:rsidR="00D82AD3">
        <w:trPr>
          <w:trHeight w:val="170"/>
        </w:trPr>
        <w:tc>
          <w:tcPr>
            <w:tcW w:w="870" w:type="pct"/>
            <w:vAlign w:val="center"/>
          </w:tcPr>
          <w:p w:rsidR="00D82AD3" w:rsidRDefault="00421A99">
            <w:pPr>
              <w:pStyle w:val="11"/>
              <w:ind w:firstLineChars="0" w:firstLine="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运行检查</w:t>
            </w:r>
          </w:p>
        </w:tc>
        <w:tc>
          <w:tcPr>
            <w:tcW w:w="4129" w:type="pct"/>
            <w:vAlign w:val="center"/>
          </w:tcPr>
          <w:p w:rsidR="00D82AD3" w:rsidRDefault="00421A99">
            <w:pPr>
              <w:pStyle w:val="11"/>
              <w:ind w:firstLineChars="0" w:firstLine="0"/>
              <w:rPr>
                <w:rFonts w:ascii="仿宋_GB2312" w:eastAsia="仿宋_GB2312" w:hAnsi="仿宋_GB2312" w:cs="仿宋_GB2312"/>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hint="eastAsia"/>
                <w:sz w:val="24"/>
                <w:szCs w:val="24"/>
              </w:rPr>
              <w:t>蒸汽（热水）压力、蒸汽（热水）温度、蒸汽（热水）流量、炉膛压力、排烟温度显示正常，符合设计要求；</w:t>
            </w:r>
          </w:p>
          <w:p w:rsidR="00D82AD3" w:rsidRDefault="00421A99">
            <w:pPr>
              <w:pStyle w:val="11"/>
              <w:ind w:firstLineChars="0" w:firstLine="0"/>
              <w:rPr>
                <w:rFonts w:ascii="仿宋_GB2312" w:eastAsia="仿宋_GB2312" w:hAnsi="仿宋_GB2312" w:cs="仿宋_GB2312"/>
                <w:sz w:val="24"/>
                <w:szCs w:val="24"/>
              </w:rPr>
            </w:pPr>
            <w:r>
              <w:rPr>
                <w:rFonts w:ascii="仿宋_GB2312" w:eastAsia="仿宋_GB2312" w:hAnsi="仿宋_GB2312" w:cs="仿宋_GB2312" w:hint="eastAsia"/>
                <w:sz w:val="24"/>
                <w:szCs w:val="24"/>
              </w:rPr>
              <w:t>2.</w:t>
            </w:r>
            <w:r>
              <w:rPr>
                <w:rFonts w:ascii="仿宋_GB2312" w:eastAsia="仿宋_GB2312" w:hAnsi="仿宋_GB2312" w:cs="仿宋_GB2312" w:hint="eastAsia"/>
                <w:sz w:val="24"/>
                <w:szCs w:val="24"/>
              </w:rPr>
              <w:t>燃烧器运行正常、排烟系统正常，无异常振动、无异响；</w:t>
            </w:r>
          </w:p>
          <w:p w:rsidR="00D82AD3" w:rsidRDefault="00421A99">
            <w:pPr>
              <w:pStyle w:val="11"/>
              <w:ind w:firstLineChars="0" w:firstLine="0"/>
              <w:rPr>
                <w:rFonts w:ascii="仿宋_GB2312" w:eastAsia="仿宋_GB2312" w:hAnsi="仿宋_GB2312" w:cs="仿宋_GB2312"/>
                <w:sz w:val="24"/>
                <w:szCs w:val="24"/>
              </w:rPr>
            </w:pPr>
            <w:r>
              <w:rPr>
                <w:rFonts w:ascii="仿宋_GB2312" w:eastAsia="仿宋_GB2312" w:hAnsi="仿宋_GB2312" w:cs="仿宋_GB2312" w:hint="eastAsia"/>
                <w:sz w:val="24"/>
                <w:szCs w:val="24"/>
              </w:rPr>
              <w:t>3.</w:t>
            </w:r>
            <w:r>
              <w:rPr>
                <w:rFonts w:ascii="仿宋_GB2312" w:eastAsia="仿宋_GB2312" w:hAnsi="仿宋_GB2312" w:cs="仿宋_GB2312" w:hint="eastAsia"/>
                <w:sz w:val="24"/>
                <w:szCs w:val="24"/>
              </w:rPr>
              <w:t>自动控制和保护装置灵敏有效。</w:t>
            </w:r>
          </w:p>
        </w:tc>
      </w:tr>
      <w:tr w:rsidR="00D82AD3">
        <w:trPr>
          <w:trHeight w:val="170"/>
        </w:trPr>
        <w:tc>
          <w:tcPr>
            <w:tcW w:w="870" w:type="pct"/>
            <w:vAlign w:val="center"/>
          </w:tcPr>
          <w:p w:rsidR="00D82AD3" w:rsidRDefault="00421A99">
            <w:pPr>
              <w:pStyle w:val="11"/>
              <w:ind w:firstLineChars="0" w:firstLine="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供油设施</w:t>
            </w:r>
          </w:p>
        </w:tc>
        <w:tc>
          <w:tcPr>
            <w:tcW w:w="4129" w:type="pct"/>
            <w:vAlign w:val="center"/>
          </w:tcPr>
          <w:p w:rsidR="00D82AD3" w:rsidRDefault="00421A99">
            <w:pPr>
              <w:pStyle w:val="11"/>
              <w:ind w:firstLineChars="0" w:firstLine="0"/>
              <w:rPr>
                <w:rFonts w:ascii="仿宋_GB2312" w:eastAsia="仿宋_GB2312" w:hAnsi="仿宋_GB2312" w:cs="仿宋_GB2312"/>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hint="eastAsia"/>
                <w:sz w:val="24"/>
                <w:szCs w:val="24"/>
              </w:rPr>
              <w:t>油箱（池）外观完好，有防腐措施，液位显示正常；</w:t>
            </w:r>
          </w:p>
          <w:p w:rsidR="00D82AD3" w:rsidRDefault="00421A99">
            <w:pPr>
              <w:pStyle w:val="11"/>
              <w:ind w:firstLineChars="0" w:firstLine="0"/>
              <w:rPr>
                <w:rFonts w:ascii="仿宋_GB2312" w:eastAsia="仿宋_GB2312" w:hAnsi="仿宋_GB2312" w:cs="仿宋_GB2312"/>
                <w:sz w:val="24"/>
                <w:szCs w:val="24"/>
              </w:rPr>
            </w:pPr>
            <w:r>
              <w:rPr>
                <w:rFonts w:ascii="仿宋_GB2312" w:eastAsia="仿宋_GB2312" w:hAnsi="仿宋_GB2312" w:cs="仿宋_GB2312" w:hint="eastAsia"/>
                <w:sz w:val="24"/>
                <w:szCs w:val="24"/>
              </w:rPr>
              <w:t>2.</w:t>
            </w:r>
            <w:r>
              <w:rPr>
                <w:rFonts w:ascii="仿宋_GB2312" w:eastAsia="仿宋_GB2312" w:hAnsi="仿宋_GB2312" w:cs="仿宋_GB2312" w:hint="eastAsia"/>
                <w:sz w:val="24"/>
                <w:szCs w:val="24"/>
              </w:rPr>
              <w:t>油泵运行正常，油管连接完好、无渗漏；</w:t>
            </w:r>
          </w:p>
          <w:p w:rsidR="00D82AD3" w:rsidRDefault="00421A99">
            <w:pPr>
              <w:pStyle w:val="11"/>
              <w:ind w:firstLineChars="0" w:firstLine="0"/>
              <w:rPr>
                <w:rFonts w:ascii="仿宋_GB2312" w:eastAsia="仿宋_GB2312" w:hAnsi="仿宋_GB2312" w:cs="仿宋_GB2312"/>
                <w:sz w:val="24"/>
                <w:szCs w:val="24"/>
              </w:rPr>
            </w:pPr>
            <w:r>
              <w:rPr>
                <w:rFonts w:ascii="仿宋_GB2312" w:eastAsia="仿宋_GB2312" w:hAnsi="仿宋_GB2312" w:cs="仿宋_GB2312" w:hint="eastAsia"/>
                <w:sz w:val="24"/>
                <w:szCs w:val="24"/>
              </w:rPr>
              <w:t>3.</w:t>
            </w:r>
            <w:r>
              <w:rPr>
                <w:rFonts w:ascii="仿宋_GB2312" w:eastAsia="仿宋_GB2312" w:hAnsi="仿宋_GB2312" w:cs="仿宋_GB2312" w:hint="eastAsia"/>
                <w:sz w:val="24"/>
                <w:szCs w:val="24"/>
              </w:rPr>
              <w:t>供油间消防设施、防爆设施完好。</w:t>
            </w:r>
          </w:p>
        </w:tc>
      </w:tr>
    </w:tbl>
    <w:p w:rsidR="00D82AD3" w:rsidRDefault="00D82AD3">
      <w:pPr>
        <w:pStyle w:val="af4"/>
      </w:pPr>
    </w:p>
    <w:p w:rsidR="00D82AD3" w:rsidRDefault="00421A99">
      <w:pPr>
        <w:pStyle w:val="ab"/>
        <w:spacing w:before="156" w:after="156"/>
      </w:pPr>
      <w:r>
        <w:rPr>
          <w:rFonts w:hint="eastAsia"/>
        </w:rPr>
        <w:t>热交换器</w:t>
      </w:r>
    </w:p>
    <w:tbl>
      <w:tblPr>
        <w:tblW w:w="499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71"/>
        <w:gridCol w:w="7049"/>
      </w:tblGrid>
      <w:tr w:rsidR="00D82AD3">
        <w:trPr>
          <w:trHeight w:val="170"/>
        </w:trPr>
        <w:tc>
          <w:tcPr>
            <w:tcW w:w="863" w:type="pct"/>
            <w:vAlign w:val="center"/>
          </w:tcPr>
          <w:p w:rsidR="00D82AD3" w:rsidRDefault="00421A99">
            <w:pPr>
              <w:tabs>
                <w:tab w:val="center" w:pos="1110"/>
              </w:tabs>
              <w:jc w:val="center"/>
              <w:rPr>
                <w:rFonts w:ascii="仿宋_GB2312" w:eastAsia="仿宋_GB2312" w:hAnsi="仿宋_GB2312" w:cs="仿宋_GB2312"/>
                <w:sz w:val="24"/>
              </w:rPr>
            </w:pPr>
            <w:r>
              <w:rPr>
                <w:rFonts w:ascii="仿宋_GB2312" w:eastAsia="仿宋_GB2312" w:hAnsi="仿宋_GB2312" w:cs="仿宋_GB2312" w:hint="eastAsia"/>
                <w:sz w:val="24"/>
              </w:rPr>
              <w:t>查验项目</w:t>
            </w:r>
          </w:p>
        </w:tc>
        <w:tc>
          <w:tcPr>
            <w:tcW w:w="4136" w:type="pct"/>
            <w:vAlign w:val="center"/>
          </w:tcPr>
          <w:p w:rsidR="00D82AD3" w:rsidRDefault="00421A99">
            <w:pPr>
              <w:jc w:val="center"/>
              <w:rPr>
                <w:rFonts w:ascii="仿宋_GB2312" w:eastAsia="仿宋_GB2312" w:hAnsi="仿宋_GB2312" w:cs="仿宋_GB2312"/>
                <w:sz w:val="24"/>
              </w:rPr>
            </w:pPr>
            <w:r>
              <w:rPr>
                <w:rFonts w:ascii="仿宋_GB2312" w:eastAsia="仿宋_GB2312" w:hAnsi="仿宋_GB2312" w:cs="仿宋_GB2312" w:hint="eastAsia"/>
                <w:sz w:val="24"/>
              </w:rPr>
              <w:t>查验内容</w:t>
            </w:r>
          </w:p>
        </w:tc>
      </w:tr>
      <w:tr w:rsidR="00D82AD3">
        <w:trPr>
          <w:trHeight w:val="170"/>
        </w:trPr>
        <w:tc>
          <w:tcPr>
            <w:tcW w:w="863" w:type="pct"/>
            <w:vAlign w:val="center"/>
          </w:tcPr>
          <w:p w:rsidR="00D82AD3" w:rsidRDefault="00421A99">
            <w:pPr>
              <w:pStyle w:val="11"/>
              <w:spacing w:line="400" w:lineRule="exact"/>
              <w:ind w:firstLineChars="0" w:firstLine="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信息核对</w:t>
            </w:r>
          </w:p>
        </w:tc>
        <w:tc>
          <w:tcPr>
            <w:tcW w:w="4136" w:type="pct"/>
            <w:vAlign w:val="center"/>
          </w:tcPr>
          <w:p w:rsidR="00D82AD3" w:rsidRDefault="00421A99">
            <w:pPr>
              <w:pStyle w:val="11"/>
              <w:ind w:firstLineChars="0" w:firstLine="0"/>
              <w:rPr>
                <w:rFonts w:ascii="仿宋_GB2312" w:eastAsia="仿宋_GB2312" w:hAnsi="仿宋_GB2312" w:cs="仿宋_GB2312"/>
                <w:sz w:val="24"/>
                <w:szCs w:val="24"/>
              </w:rPr>
            </w:pPr>
            <w:r>
              <w:rPr>
                <w:rFonts w:ascii="仿宋_GB2312" w:eastAsia="仿宋_GB2312" w:hAnsi="仿宋_GB2312" w:cs="仿宋_GB2312" w:hint="eastAsia"/>
                <w:sz w:val="24"/>
                <w:szCs w:val="24"/>
              </w:rPr>
              <w:t>核对交换器型号、规格、数量、安装位置符合设计要求。</w:t>
            </w:r>
          </w:p>
        </w:tc>
      </w:tr>
      <w:tr w:rsidR="00D82AD3">
        <w:trPr>
          <w:trHeight w:val="170"/>
        </w:trPr>
        <w:tc>
          <w:tcPr>
            <w:tcW w:w="863" w:type="pct"/>
            <w:vAlign w:val="center"/>
          </w:tcPr>
          <w:p w:rsidR="00D82AD3" w:rsidRDefault="00421A99">
            <w:pPr>
              <w:pStyle w:val="11"/>
              <w:spacing w:line="400" w:lineRule="exact"/>
              <w:ind w:firstLineChars="0" w:firstLine="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外观检查</w:t>
            </w:r>
          </w:p>
        </w:tc>
        <w:tc>
          <w:tcPr>
            <w:tcW w:w="4136" w:type="pct"/>
            <w:vAlign w:val="center"/>
          </w:tcPr>
          <w:p w:rsidR="00D82AD3" w:rsidRDefault="00421A99">
            <w:pPr>
              <w:pStyle w:val="11"/>
              <w:ind w:firstLineChars="0" w:firstLine="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hint="eastAsia"/>
                <w:sz w:val="24"/>
                <w:szCs w:val="24"/>
              </w:rPr>
              <w:t>零部件齐全，安装牢固，管道附件连接完好，无松动、无渗漏；</w:t>
            </w:r>
          </w:p>
          <w:p w:rsidR="00D82AD3" w:rsidRDefault="00421A99">
            <w:pPr>
              <w:pStyle w:val="11"/>
              <w:ind w:firstLineChars="0" w:firstLine="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w:t>
            </w:r>
            <w:r>
              <w:rPr>
                <w:rFonts w:ascii="仿宋_GB2312" w:eastAsia="仿宋_GB2312" w:hAnsi="仿宋_GB2312" w:cs="仿宋_GB2312" w:hint="eastAsia"/>
                <w:sz w:val="24"/>
                <w:szCs w:val="24"/>
              </w:rPr>
              <w:t>外观油漆、铭牌、保温、标识完好；</w:t>
            </w:r>
          </w:p>
          <w:p w:rsidR="00D82AD3" w:rsidRDefault="00421A99">
            <w:pPr>
              <w:pStyle w:val="11"/>
              <w:ind w:firstLineChars="0" w:firstLine="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w:t>
            </w:r>
            <w:r>
              <w:rPr>
                <w:rFonts w:ascii="仿宋_GB2312" w:eastAsia="仿宋_GB2312" w:hAnsi="仿宋_GB2312" w:cs="仿宋_GB2312" w:hint="eastAsia"/>
                <w:sz w:val="24"/>
                <w:szCs w:val="24"/>
              </w:rPr>
              <w:t>仪表显示正常、阀门完好。</w:t>
            </w:r>
          </w:p>
        </w:tc>
      </w:tr>
      <w:tr w:rsidR="00D82AD3">
        <w:trPr>
          <w:trHeight w:val="170"/>
        </w:trPr>
        <w:tc>
          <w:tcPr>
            <w:tcW w:w="863" w:type="pct"/>
            <w:vAlign w:val="center"/>
          </w:tcPr>
          <w:p w:rsidR="00D82AD3" w:rsidRDefault="00421A99">
            <w:pPr>
              <w:pStyle w:val="11"/>
              <w:spacing w:line="400" w:lineRule="exact"/>
              <w:ind w:firstLineChars="0" w:firstLine="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运行检查</w:t>
            </w:r>
          </w:p>
        </w:tc>
        <w:tc>
          <w:tcPr>
            <w:tcW w:w="4136" w:type="pct"/>
            <w:vAlign w:val="center"/>
          </w:tcPr>
          <w:p w:rsidR="00D82AD3" w:rsidRDefault="00421A99">
            <w:pPr>
              <w:pStyle w:val="11"/>
              <w:ind w:firstLineChars="0" w:firstLine="0"/>
              <w:rPr>
                <w:rFonts w:ascii="仿宋_GB2312" w:eastAsia="仿宋_GB2312" w:hAnsi="仿宋_GB2312" w:cs="仿宋_GB2312"/>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hint="eastAsia"/>
                <w:sz w:val="24"/>
                <w:szCs w:val="24"/>
              </w:rPr>
              <w:t>出水流量、温度、压力符合设计要求；</w:t>
            </w:r>
          </w:p>
          <w:p w:rsidR="00D82AD3" w:rsidRDefault="00421A99">
            <w:pPr>
              <w:pStyle w:val="11"/>
              <w:ind w:firstLineChars="0" w:firstLine="0"/>
              <w:rPr>
                <w:rFonts w:ascii="仿宋_GB2312" w:eastAsia="仿宋_GB2312" w:hAnsi="仿宋_GB2312" w:cs="仿宋_GB2312"/>
                <w:sz w:val="24"/>
                <w:szCs w:val="24"/>
              </w:rPr>
            </w:pPr>
            <w:r>
              <w:rPr>
                <w:rFonts w:ascii="仿宋_GB2312" w:eastAsia="仿宋_GB2312" w:hAnsi="仿宋_GB2312" w:cs="仿宋_GB2312" w:hint="eastAsia"/>
                <w:sz w:val="24"/>
                <w:szCs w:val="24"/>
              </w:rPr>
              <w:t>2.</w:t>
            </w:r>
            <w:r>
              <w:rPr>
                <w:rFonts w:ascii="仿宋_GB2312" w:eastAsia="仿宋_GB2312" w:hAnsi="仿宋_GB2312" w:cs="仿宋_GB2312" w:hint="eastAsia"/>
                <w:sz w:val="24"/>
                <w:szCs w:val="24"/>
              </w:rPr>
              <w:t>蒸汽（热水）压力、蒸汽（热水）温度、蒸汽（热水）流量正常；</w:t>
            </w:r>
          </w:p>
          <w:p w:rsidR="00D82AD3" w:rsidRDefault="00421A99">
            <w:pPr>
              <w:pStyle w:val="11"/>
              <w:ind w:firstLineChars="0" w:firstLine="0"/>
              <w:rPr>
                <w:rFonts w:ascii="仿宋_GB2312" w:eastAsia="仿宋_GB2312" w:hAnsi="仿宋_GB2312" w:cs="仿宋_GB2312"/>
                <w:sz w:val="24"/>
                <w:szCs w:val="24"/>
              </w:rPr>
            </w:pPr>
            <w:r>
              <w:rPr>
                <w:rFonts w:ascii="仿宋_GB2312" w:eastAsia="仿宋_GB2312" w:hAnsi="仿宋_GB2312" w:cs="仿宋_GB2312" w:hint="eastAsia"/>
                <w:sz w:val="24"/>
                <w:szCs w:val="24"/>
              </w:rPr>
              <w:t>3.</w:t>
            </w:r>
            <w:r>
              <w:rPr>
                <w:rFonts w:ascii="仿宋_GB2312" w:eastAsia="仿宋_GB2312" w:hAnsi="仿宋_GB2312" w:cs="仿宋_GB2312" w:hint="eastAsia"/>
                <w:sz w:val="24"/>
                <w:szCs w:val="24"/>
              </w:rPr>
              <w:t>温控和保护装置灵敏有效；</w:t>
            </w:r>
          </w:p>
          <w:p w:rsidR="00D82AD3" w:rsidRDefault="00421A99">
            <w:pPr>
              <w:pStyle w:val="11"/>
              <w:ind w:firstLineChars="0" w:firstLine="0"/>
              <w:rPr>
                <w:rFonts w:ascii="仿宋_GB2312" w:eastAsia="仿宋_GB2312" w:hAnsi="仿宋_GB2312" w:cs="仿宋_GB2312"/>
                <w:sz w:val="24"/>
                <w:szCs w:val="24"/>
              </w:rPr>
            </w:pPr>
            <w:r>
              <w:rPr>
                <w:rFonts w:ascii="仿宋_GB2312" w:eastAsia="仿宋_GB2312" w:hAnsi="仿宋_GB2312" w:cs="仿宋_GB2312" w:hint="eastAsia"/>
                <w:sz w:val="24"/>
                <w:szCs w:val="24"/>
              </w:rPr>
              <w:t>4.</w:t>
            </w:r>
            <w:r>
              <w:rPr>
                <w:rFonts w:ascii="仿宋_GB2312" w:eastAsia="仿宋_GB2312" w:hAnsi="仿宋_GB2312" w:cs="仿宋_GB2312" w:hint="eastAsia"/>
                <w:sz w:val="24"/>
                <w:szCs w:val="24"/>
              </w:rPr>
              <w:t>交换器运行无异常振动、无异响；</w:t>
            </w:r>
          </w:p>
          <w:p w:rsidR="00D82AD3" w:rsidRDefault="00421A99">
            <w:pPr>
              <w:pStyle w:val="11"/>
              <w:ind w:firstLineChars="0" w:firstLine="0"/>
              <w:rPr>
                <w:rFonts w:ascii="仿宋_GB2312" w:eastAsia="仿宋_GB2312" w:hAnsi="仿宋_GB2312" w:cs="仿宋_GB2312"/>
                <w:sz w:val="24"/>
                <w:szCs w:val="24"/>
              </w:rPr>
            </w:pPr>
            <w:r>
              <w:rPr>
                <w:rFonts w:ascii="仿宋_GB2312" w:eastAsia="仿宋_GB2312" w:hAnsi="仿宋_GB2312" w:cs="仿宋_GB2312" w:hint="eastAsia"/>
                <w:sz w:val="24"/>
                <w:szCs w:val="24"/>
              </w:rPr>
              <w:t>5.</w:t>
            </w:r>
            <w:r>
              <w:rPr>
                <w:rFonts w:ascii="仿宋_GB2312" w:eastAsia="仿宋_GB2312" w:hAnsi="仿宋_GB2312" w:cs="仿宋_GB2312" w:hint="eastAsia"/>
                <w:sz w:val="24"/>
                <w:szCs w:val="24"/>
              </w:rPr>
              <w:t>运行参数符合设计要求或满足用户需求。</w:t>
            </w:r>
          </w:p>
        </w:tc>
      </w:tr>
    </w:tbl>
    <w:p w:rsidR="00D82AD3" w:rsidRDefault="00D82AD3">
      <w:pPr>
        <w:pStyle w:val="af4"/>
      </w:pPr>
    </w:p>
    <w:p w:rsidR="00D82AD3" w:rsidRDefault="00421A99">
      <w:pPr>
        <w:pStyle w:val="aa"/>
        <w:spacing w:before="156" w:after="156"/>
      </w:pPr>
      <w:r>
        <w:t>水处理</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3"/>
        <w:gridCol w:w="7279"/>
      </w:tblGrid>
      <w:tr w:rsidR="00D82AD3">
        <w:trPr>
          <w:trHeight w:val="170"/>
        </w:trPr>
        <w:tc>
          <w:tcPr>
            <w:tcW w:w="729" w:type="pct"/>
            <w:vAlign w:val="center"/>
          </w:tcPr>
          <w:p w:rsidR="00D82AD3" w:rsidRDefault="00421A99">
            <w:pPr>
              <w:tabs>
                <w:tab w:val="center" w:pos="1110"/>
              </w:tabs>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查验项目</w:t>
            </w:r>
          </w:p>
        </w:tc>
        <w:tc>
          <w:tcPr>
            <w:tcW w:w="4270" w:type="pct"/>
            <w:vAlign w:val="center"/>
          </w:tcPr>
          <w:p w:rsidR="00D82AD3" w:rsidRDefault="00421A99">
            <w:pPr>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查验内容</w:t>
            </w:r>
          </w:p>
        </w:tc>
      </w:tr>
      <w:tr w:rsidR="00D82AD3">
        <w:trPr>
          <w:trHeight w:val="170"/>
        </w:trPr>
        <w:tc>
          <w:tcPr>
            <w:tcW w:w="729" w:type="pct"/>
            <w:vAlign w:val="center"/>
          </w:tcPr>
          <w:p w:rsidR="00D82AD3" w:rsidRDefault="00421A99">
            <w:pPr>
              <w:pStyle w:val="11"/>
              <w:ind w:firstLineChars="0" w:firstLine="0"/>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信息核对</w:t>
            </w:r>
          </w:p>
        </w:tc>
        <w:tc>
          <w:tcPr>
            <w:tcW w:w="4270" w:type="pct"/>
            <w:vAlign w:val="center"/>
          </w:tcPr>
          <w:p w:rsidR="00D82AD3" w:rsidRDefault="00421A99">
            <w:pPr>
              <w:pStyle w:val="11"/>
              <w:ind w:firstLineChars="0" w:firstLine="0"/>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核对设备型号、规格、数量、安装位置符合设计要求。</w:t>
            </w:r>
          </w:p>
        </w:tc>
      </w:tr>
      <w:tr w:rsidR="00D82AD3">
        <w:trPr>
          <w:trHeight w:val="170"/>
        </w:trPr>
        <w:tc>
          <w:tcPr>
            <w:tcW w:w="729" w:type="pct"/>
            <w:vAlign w:val="center"/>
          </w:tcPr>
          <w:p w:rsidR="00D82AD3" w:rsidRDefault="00421A99">
            <w:pPr>
              <w:pStyle w:val="11"/>
              <w:ind w:firstLineChars="0" w:firstLine="0"/>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外观检查</w:t>
            </w:r>
          </w:p>
        </w:tc>
        <w:tc>
          <w:tcPr>
            <w:tcW w:w="4270" w:type="pct"/>
            <w:vAlign w:val="center"/>
          </w:tcPr>
          <w:p w:rsidR="00D82AD3" w:rsidRDefault="00421A99">
            <w:pPr>
              <w:pStyle w:val="11"/>
              <w:ind w:firstLineChars="0" w:firstLine="0"/>
              <w:jc w:val="lef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1.</w:t>
            </w:r>
            <w:r>
              <w:rPr>
                <w:rFonts w:ascii="仿宋_GB2312" w:eastAsia="仿宋_GB2312" w:hAnsi="仿宋_GB2312" w:cs="仿宋_GB2312" w:hint="eastAsia"/>
                <w:kern w:val="0"/>
                <w:sz w:val="24"/>
                <w:szCs w:val="24"/>
              </w:rPr>
              <w:t>设备安装牢固，零部件齐全，管道附件连接完好，无松动、无渗漏；</w:t>
            </w:r>
          </w:p>
          <w:p w:rsidR="00D82AD3" w:rsidRDefault="00421A99">
            <w:pPr>
              <w:pStyle w:val="11"/>
              <w:ind w:firstLineChars="0" w:firstLine="0"/>
              <w:jc w:val="lef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2.</w:t>
            </w:r>
            <w:r>
              <w:rPr>
                <w:rFonts w:ascii="仿宋_GB2312" w:eastAsia="仿宋_GB2312" w:hAnsi="仿宋_GB2312" w:cs="仿宋_GB2312" w:hint="eastAsia"/>
                <w:kern w:val="0"/>
                <w:sz w:val="24"/>
                <w:szCs w:val="24"/>
              </w:rPr>
              <w:t>外观油漆、铭牌、标识完好；</w:t>
            </w:r>
          </w:p>
          <w:p w:rsidR="00D82AD3" w:rsidRDefault="00421A99">
            <w:pPr>
              <w:pStyle w:val="11"/>
              <w:ind w:firstLineChars="0" w:firstLine="0"/>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3.</w:t>
            </w:r>
            <w:r>
              <w:rPr>
                <w:rFonts w:ascii="仿宋_GB2312" w:eastAsia="仿宋_GB2312" w:hAnsi="仿宋_GB2312" w:cs="仿宋_GB2312" w:hint="eastAsia"/>
                <w:kern w:val="0"/>
                <w:sz w:val="24"/>
                <w:szCs w:val="24"/>
              </w:rPr>
              <w:t>阀门完好、仪表显示正常；</w:t>
            </w:r>
          </w:p>
          <w:p w:rsidR="00D82AD3" w:rsidRDefault="00421A99">
            <w:pPr>
              <w:pStyle w:val="11"/>
              <w:ind w:firstLineChars="0" w:firstLine="0"/>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4.</w:t>
            </w:r>
            <w:r>
              <w:rPr>
                <w:rFonts w:ascii="仿宋_GB2312" w:eastAsia="仿宋_GB2312" w:hAnsi="仿宋_GB2312" w:cs="仿宋_GB2312" w:hint="eastAsia"/>
                <w:kern w:val="0"/>
                <w:sz w:val="24"/>
                <w:szCs w:val="24"/>
              </w:rPr>
              <w:t>储药容器、加药装置无渗漏，符合设计要求。</w:t>
            </w:r>
          </w:p>
        </w:tc>
      </w:tr>
      <w:tr w:rsidR="00D82AD3">
        <w:trPr>
          <w:trHeight w:val="170"/>
        </w:trPr>
        <w:tc>
          <w:tcPr>
            <w:tcW w:w="729" w:type="pct"/>
            <w:vAlign w:val="center"/>
          </w:tcPr>
          <w:p w:rsidR="00D82AD3" w:rsidRDefault="00421A99">
            <w:pPr>
              <w:jc w:val="center"/>
              <w:rPr>
                <w:rFonts w:ascii="仿宋_GB2312" w:eastAsia="仿宋_GB2312" w:hAnsi="仿宋_GB2312" w:cs="仿宋_GB2312"/>
                <w:sz w:val="24"/>
              </w:rPr>
            </w:pPr>
            <w:r>
              <w:rPr>
                <w:rFonts w:ascii="仿宋_GB2312" w:eastAsia="仿宋_GB2312" w:hAnsi="仿宋_GB2312" w:cs="仿宋_GB2312" w:hint="eastAsia"/>
                <w:sz w:val="24"/>
              </w:rPr>
              <w:t>运行检查</w:t>
            </w:r>
          </w:p>
        </w:tc>
        <w:tc>
          <w:tcPr>
            <w:tcW w:w="4270" w:type="pct"/>
            <w:vAlign w:val="center"/>
          </w:tcPr>
          <w:p w:rsidR="00D82AD3" w:rsidRDefault="00421A99">
            <w:pPr>
              <w:jc w:val="left"/>
              <w:rPr>
                <w:rFonts w:ascii="仿宋_GB2312" w:eastAsia="仿宋_GB2312" w:hAnsi="仿宋_GB2312" w:cs="仿宋_GB2312"/>
                <w:sz w:val="24"/>
              </w:rPr>
            </w:pPr>
            <w:r>
              <w:rPr>
                <w:rFonts w:ascii="仿宋_GB2312" w:eastAsia="仿宋_GB2312" w:hAnsi="仿宋_GB2312" w:cs="仿宋_GB2312" w:hint="eastAsia"/>
                <w:sz w:val="24"/>
              </w:rPr>
              <w:t>1.</w:t>
            </w:r>
            <w:r>
              <w:rPr>
                <w:rFonts w:ascii="仿宋_GB2312" w:eastAsia="仿宋_GB2312" w:hAnsi="仿宋_GB2312" w:cs="仿宋_GB2312" w:hint="eastAsia"/>
                <w:sz w:val="24"/>
              </w:rPr>
              <w:t>滤料、药剂规格、制水能力、水质符合设计要求；</w:t>
            </w:r>
          </w:p>
          <w:p w:rsidR="00D82AD3" w:rsidRDefault="00421A99">
            <w:pPr>
              <w:jc w:val="left"/>
              <w:rPr>
                <w:rFonts w:ascii="仿宋_GB2312" w:eastAsia="仿宋_GB2312" w:hAnsi="仿宋_GB2312" w:cs="仿宋_GB2312"/>
                <w:sz w:val="24"/>
              </w:rPr>
            </w:pPr>
            <w:r>
              <w:rPr>
                <w:rFonts w:ascii="仿宋_GB2312" w:eastAsia="仿宋_GB2312" w:hAnsi="仿宋_GB2312" w:cs="仿宋_GB2312" w:hint="eastAsia"/>
                <w:sz w:val="24"/>
              </w:rPr>
              <w:t>2.</w:t>
            </w:r>
            <w:r>
              <w:rPr>
                <w:rFonts w:ascii="仿宋_GB2312" w:eastAsia="仿宋_GB2312" w:hAnsi="仿宋_GB2312" w:cs="仿宋_GB2312" w:hint="eastAsia"/>
                <w:sz w:val="24"/>
              </w:rPr>
              <w:t>设备补水、投药过程控制运行正常，无振动、无异响。</w:t>
            </w:r>
          </w:p>
        </w:tc>
      </w:tr>
    </w:tbl>
    <w:p w:rsidR="00D82AD3" w:rsidRDefault="00D82AD3">
      <w:pPr>
        <w:pStyle w:val="af4"/>
      </w:pPr>
    </w:p>
    <w:p w:rsidR="00D82AD3" w:rsidRDefault="00421A99">
      <w:pPr>
        <w:pStyle w:val="aa"/>
        <w:spacing w:before="156" w:after="156"/>
      </w:pPr>
      <w:r>
        <w:rPr>
          <w:rFonts w:hint="eastAsia"/>
        </w:rPr>
        <w:t>循环泵（一、二次泵）</w:t>
      </w:r>
    </w:p>
    <w:tbl>
      <w:tblPr>
        <w:tblW w:w="499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50"/>
        <w:gridCol w:w="7070"/>
      </w:tblGrid>
      <w:tr w:rsidR="00D82AD3">
        <w:trPr>
          <w:trHeight w:val="170"/>
          <w:jc w:val="center"/>
        </w:trPr>
        <w:tc>
          <w:tcPr>
            <w:tcW w:w="851" w:type="pct"/>
            <w:vAlign w:val="center"/>
          </w:tcPr>
          <w:p w:rsidR="00D82AD3" w:rsidRDefault="00421A99">
            <w:pPr>
              <w:tabs>
                <w:tab w:val="center" w:pos="1110"/>
              </w:tabs>
              <w:jc w:val="center"/>
              <w:rPr>
                <w:rFonts w:ascii="仿宋_GB2312" w:eastAsia="仿宋_GB2312" w:hAnsi="仿宋_GB2312" w:cs="仿宋_GB2312"/>
                <w:sz w:val="24"/>
              </w:rPr>
            </w:pPr>
            <w:r>
              <w:rPr>
                <w:rFonts w:ascii="仿宋_GB2312" w:eastAsia="仿宋_GB2312" w:hAnsi="仿宋_GB2312" w:cs="仿宋_GB2312" w:hint="eastAsia"/>
                <w:sz w:val="24"/>
              </w:rPr>
              <w:t>查验项目</w:t>
            </w:r>
          </w:p>
        </w:tc>
        <w:tc>
          <w:tcPr>
            <w:tcW w:w="4148" w:type="pct"/>
            <w:vAlign w:val="center"/>
          </w:tcPr>
          <w:p w:rsidR="00D82AD3" w:rsidRDefault="00421A99">
            <w:pPr>
              <w:jc w:val="center"/>
              <w:rPr>
                <w:rFonts w:ascii="仿宋_GB2312" w:eastAsia="仿宋_GB2312" w:hAnsi="仿宋_GB2312" w:cs="仿宋_GB2312"/>
                <w:sz w:val="24"/>
              </w:rPr>
            </w:pPr>
            <w:r>
              <w:rPr>
                <w:rFonts w:ascii="仿宋_GB2312" w:eastAsia="仿宋_GB2312" w:hAnsi="仿宋_GB2312" w:cs="仿宋_GB2312" w:hint="eastAsia"/>
                <w:sz w:val="24"/>
              </w:rPr>
              <w:t>查验内容</w:t>
            </w:r>
          </w:p>
        </w:tc>
      </w:tr>
      <w:tr w:rsidR="00D82AD3">
        <w:trPr>
          <w:trHeight w:val="170"/>
          <w:jc w:val="center"/>
        </w:trPr>
        <w:tc>
          <w:tcPr>
            <w:tcW w:w="851" w:type="pct"/>
            <w:vAlign w:val="center"/>
          </w:tcPr>
          <w:p w:rsidR="00D82AD3" w:rsidRDefault="00421A99">
            <w:pPr>
              <w:pStyle w:val="11"/>
              <w:ind w:firstLineChars="0" w:firstLine="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信息核对</w:t>
            </w:r>
          </w:p>
        </w:tc>
        <w:tc>
          <w:tcPr>
            <w:tcW w:w="4148" w:type="pct"/>
            <w:vAlign w:val="center"/>
          </w:tcPr>
          <w:p w:rsidR="00D82AD3" w:rsidRDefault="00421A99">
            <w:pPr>
              <w:pStyle w:val="11"/>
              <w:ind w:firstLineChars="0" w:firstLine="0"/>
              <w:rPr>
                <w:rFonts w:ascii="仿宋_GB2312" w:eastAsia="仿宋_GB2312" w:hAnsi="仿宋_GB2312" w:cs="仿宋_GB2312"/>
                <w:sz w:val="24"/>
                <w:szCs w:val="24"/>
              </w:rPr>
            </w:pPr>
            <w:r>
              <w:rPr>
                <w:rFonts w:ascii="仿宋_GB2312" w:eastAsia="仿宋_GB2312" w:hAnsi="仿宋_GB2312" w:cs="仿宋_GB2312" w:hint="eastAsia"/>
                <w:sz w:val="24"/>
                <w:szCs w:val="24"/>
              </w:rPr>
              <w:t>核对设备型号、规格、数量、安装位置符合设计要求。</w:t>
            </w:r>
          </w:p>
        </w:tc>
      </w:tr>
      <w:tr w:rsidR="00D82AD3">
        <w:trPr>
          <w:trHeight w:val="170"/>
          <w:jc w:val="center"/>
        </w:trPr>
        <w:tc>
          <w:tcPr>
            <w:tcW w:w="851" w:type="pct"/>
            <w:vAlign w:val="center"/>
          </w:tcPr>
          <w:p w:rsidR="00D82AD3" w:rsidRDefault="00421A99">
            <w:pPr>
              <w:pStyle w:val="11"/>
              <w:ind w:firstLineChars="0" w:firstLine="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外观检查</w:t>
            </w:r>
          </w:p>
        </w:tc>
        <w:tc>
          <w:tcPr>
            <w:tcW w:w="4148" w:type="pct"/>
            <w:vAlign w:val="center"/>
          </w:tcPr>
          <w:p w:rsidR="00D82AD3" w:rsidRDefault="00421A99">
            <w:pPr>
              <w:pStyle w:val="11"/>
              <w:ind w:firstLineChars="0" w:firstLine="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hint="eastAsia"/>
                <w:sz w:val="24"/>
                <w:szCs w:val="24"/>
              </w:rPr>
              <w:t>设备安装牢固，零部件齐全，管道附件连接完好，无渗漏，防腐措施有效，保温措施完好；</w:t>
            </w:r>
          </w:p>
          <w:p w:rsidR="00D82AD3" w:rsidRDefault="00421A99">
            <w:pPr>
              <w:pStyle w:val="11"/>
              <w:ind w:firstLineChars="0" w:firstLine="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w:t>
            </w:r>
            <w:r>
              <w:rPr>
                <w:rFonts w:ascii="仿宋_GB2312" w:eastAsia="仿宋_GB2312" w:hAnsi="仿宋_GB2312" w:cs="仿宋_GB2312" w:hint="eastAsia"/>
                <w:sz w:val="24"/>
                <w:szCs w:val="24"/>
              </w:rPr>
              <w:t>外观油漆、铭牌、标识完好；</w:t>
            </w:r>
          </w:p>
          <w:p w:rsidR="00D82AD3" w:rsidRDefault="00421A99">
            <w:pPr>
              <w:pStyle w:val="11"/>
              <w:ind w:firstLineChars="0" w:firstLine="0"/>
              <w:rPr>
                <w:rFonts w:ascii="仿宋_GB2312" w:eastAsia="仿宋_GB2312" w:hAnsi="仿宋_GB2312" w:cs="仿宋_GB2312"/>
                <w:sz w:val="24"/>
                <w:szCs w:val="24"/>
              </w:rPr>
            </w:pPr>
            <w:r>
              <w:rPr>
                <w:rFonts w:ascii="仿宋_GB2312" w:eastAsia="仿宋_GB2312" w:hAnsi="仿宋_GB2312" w:cs="仿宋_GB2312" w:hint="eastAsia"/>
                <w:sz w:val="24"/>
                <w:szCs w:val="24"/>
              </w:rPr>
              <w:t>3.</w:t>
            </w:r>
            <w:r>
              <w:rPr>
                <w:rFonts w:ascii="仿宋_GB2312" w:eastAsia="仿宋_GB2312" w:hAnsi="仿宋_GB2312" w:cs="仿宋_GB2312" w:hint="eastAsia"/>
                <w:sz w:val="24"/>
                <w:szCs w:val="24"/>
              </w:rPr>
              <w:t>阀门完好、仪表显示正常。</w:t>
            </w:r>
          </w:p>
        </w:tc>
      </w:tr>
      <w:tr w:rsidR="00D82AD3">
        <w:trPr>
          <w:trHeight w:val="170"/>
          <w:jc w:val="center"/>
        </w:trPr>
        <w:tc>
          <w:tcPr>
            <w:tcW w:w="851" w:type="pct"/>
            <w:vAlign w:val="center"/>
          </w:tcPr>
          <w:p w:rsidR="00D82AD3" w:rsidRDefault="00421A99">
            <w:pPr>
              <w:pStyle w:val="11"/>
              <w:ind w:firstLineChars="0" w:firstLine="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运行检查</w:t>
            </w:r>
          </w:p>
        </w:tc>
        <w:tc>
          <w:tcPr>
            <w:tcW w:w="4148" w:type="pct"/>
            <w:vAlign w:val="center"/>
          </w:tcPr>
          <w:p w:rsidR="00D82AD3" w:rsidRDefault="00421A99">
            <w:pPr>
              <w:pStyle w:val="11"/>
              <w:ind w:firstLineChars="0" w:firstLine="0"/>
              <w:rPr>
                <w:rFonts w:ascii="仿宋_GB2312" w:eastAsia="仿宋_GB2312" w:hAnsi="仿宋_GB2312" w:cs="仿宋_GB2312"/>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hint="eastAsia"/>
                <w:sz w:val="24"/>
                <w:szCs w:val="24"/>
              </w:rPr>
              <w:t>运行电流正常，轴承温升正常，无异常振动、无异响；</w:t>
            </w:r>
          </w:p>
          <w:p w:rsidR="00D82AD3" w:rsidRDefault="00421A99">
            <w:pPr>
              <w:pStyle w:val="11"/>
              <w:ind w:firstLineChars="0" w:firstLine="0"/>
              <w:rPr>
                <w:rFonts w:ascii="仿宋_GB2312" w:eastAsia="仿宋_GB2312" w:hAnsi="仿宋_GB2312" w:cs="仿宋_GB2312"/>
                <w:sz w:val="24"/>
                <w:szCs w:val="24"/>
              </w:rPr>
            </w:pPr>
            <w:r>
              <w:rPr>
                <w:rFonts w:ascii="仿宋_GB2312" w:eastAsia="仿宋_GB2312" w:hAnsi="仿宋_GB2312" w:cs="仿宋_GB2312" w:hint="eastAsia"/>
                <w:sz w:val="24"/>
                <w:szCs w:val="24"/>
              </w:rPr>
              <w:t>2.</w:t>
            </w:r>
            <w:r>
              <w:rPr>
                <w:rFonts w:ascii="仿宋_GB2312" w:eastAsia="仿宋_GB2312" w:hAnsi="仿宋_GB2312" w:cs="仿宋_GB2312" w:hint="eastAsia"/>
                <w:sz w:val="24"/>
                <w:szCs w:val="24"/>
              </w:rPr>
              <w:t>出口、进口压力、流量正常；</w:t>
            </w:r>
          </w:p>
          <w:p w:rsidR="00D82AD3" w:rsidRDefault="00421A99">
            <w:pPr>
              <w:pStyle w:val="11"/>
              <w:ind w:firstLineChars="0" w:firstLine="0"/>
              <w:rPr>
                <w:rFonts w:ascii="仿宋_GB2312" w:eastAsia="仿宋_GB2312" w:hAnsi="仿宋_GB2312" w:cs="仿宋_GB2312"/>
                <w:sz w:val="24"/>
                <w:szCs w:val="24"/>
              </w:rPr>
            </w:pPr>
            <w:r>
              <w:rPr>
                <w:rFonts w:ascii="仿宋_GB2312" w:eastAsia="仿宋_GB2312" w:hAnsi="仿宋_GB2312" w:cs="仿宋_GB2312" w:hint="eastAsia"/>
                <w:sz w:val="24"/>
                <w:szCs w:val="24"/>
              </w:rPr>
              <w:t>3.</w:t>
            </w:r>
            <w:r>
              <w:rPr>
                <w:rFonts w:ascii="仿宋_GB2312" w:eastAsia="仿宋_GB2312" w:hAnsi="仿宋_GB2312" w:cs="仿宋_GB2312" w:hint="eastAsia"/>
                <w:sz w:val="24"/>
                <w:szCs w:val="24"/>
              </w:rPr>
              <w:t>泵体保温措施完好，无渗漏。</w:t>
            </w:r>
          </w:p>
        </w:tc>
      </w:tr>
    </w:tbl>
    <w:p w:rsidR="00D82AD3" w:rsidRDefault="00D82AD3">
      <w:pPr>
        <w:pStyle w:val="af4"/>
      </w:pPr>
    </w:p>
    <w:p w:rsidR="00D82AD3" w:rsidRDefault="00421A99">
      <w:pPr>
        <w:pStyle w:val="aa"/>
        <w:spacing w:before="156" w:after="156"/>
      </w:pPr>
      <w:r>
        <w:rPr>
          <w:rFonts w:hint="eastAsia"/>
        </w:rPr>
        <w:t>管道、风管与附件</w:t>
      </w:r>
    </w:p>
    <w:tbl>
      <w:tblPr>
        <w:tblW w:w="499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08"/>
        <w:gridCol w:w="7112"/>
      </w:tblGrid>
      <w:tr w:rsidR="00D82AD3">
        <w:trPr>
          <w:trHeight w:val="170"/>
        </w:trPr>
        <w:tc>
          <w:tcPr>
            <w:tcW w:w="826" w:type="pct"/>
            <w:vAlign w:val="center"/>
          </w:tcPr>
          <w:p w:rsidR="00D82AD3" w:rsidRDefault="00421A99">
            <w:pPr>
              <w:tabs>
                <w:tab w:val="center" w:pos="1110"/>
              </w:tabs>
              <w:jc w:val="center"/>
              <w:rPr>
                <w:rFonts w:ascii="仿宋_GB2312" w:eastAsia="仿宋_GB2312" w:hAnsi="仿宋_GB2312" w:cs="仿宋_GB2312"/>
                <w:sz w:val="24"/>
              </w:rPr>
            </w:pPr>
            <w:r>
              <w:rPr>
                <w:rFonts w:ascii="仿宋_GB2312" w:eastAsia="仿宋_GB2312" w:hAnsi="仿宋_GB2312" w:cs="仿宋_GB2312" w:hint="eastAsia"/>
                <w:sz w:val="24"/>
              </w:rPr>
              <w:t>查验项目</w:t>
            </w:r>
          </w:p>
        </w:tc>
        <w:tc>
          <w:tcPr>
            <w:tcW w:w="4173" w:type="pct"/>
            <w:vAlign w:val="center"/>
          </w:tcPr>
          <w:p w:rsidR="00D82AD3" w:rsidRDefault="00421A99">
            <w:pPr>
              <w:jc w:val="center"/>
              <w:rPr>
                <w:rFonts w:ascii="仿宋_GB2312" w:eastAsia="仿宋_GB2312" w:hAnsi="仿宋_GB2312" w:cs="仿宋_GB2312"/>
                <w:sz w:val="24"/>
              </w:rPr>
            </w:pPr>
            <w:r>
              <w:rPr>
                <w:rFonts w:ascii="仿宋_GB2312" w:eastAsia="仿宋_GB2312" w:hAnsi="仿宋_GB2312" w:cs="仿宋_GB2312" w:hint="eastAsia"/>
                <w:sz w:val="24"/>
              </w:rPr>
              <w:t>查验内容</w:t>
            </w:r>
          </w:p>
        </w:tc>
      </w:tr>
      <w:tr w:rsidR="00D82AD3">
        <w:trPr>
          <w:trHeight w:val="170"/>
        </w:trPr>
        <w:tc>
          <w:tcPr>
            <w:tcW w:w="826" w:type="pct"/>
            <w:vAlign w:val="center"/>
          </w:tcPr>
          <w:p w:rsidR="00D82AD3" w:rsidRDefault="00421A99">
            <w:pPr>
              <w:pStyle w:val="11"/>
              <w:spacing w:line="360" w:lineRule="auto"/>
              <w:ind w:firstLineChars="0" w:firstLine="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信息核对</w:t>
            </w:r>
          </w:p>
        </w:tc>
        <w:tc>
          <w:tcPr>
            <w:tcW w:w="4173" w:type="pct"/>
            <w:vAlign w:val="center"/>
          </w:tcPr>
          <w:p w:rsidR="00D82AD3" w:rsidRDefault="00421A99">
            <w:pPr>
              <w:pStyle w:val="11"/>
              <w:spacing w:line="360" w:lineRule="auto"/>
              <w:ind w:firstLineChars="0" w:firstLine="0"/>
              <w:rPr>
                <w:rFonts w:ascii="仿宋_GB2312" w:eastAsia="仿宋_GB2312" w:hAnsi="仿宋_GB2312" w:cs="仿宋_GB2312"/>
                <w:sz w:val="24"/>
                <w:szCs w:val="24"/>
              </w:rPr>
            </w:pPr>
            <w:r>
              <w:rPr>
                <w:rFonts w:ascii="仿宋_GB2312" w:eastAsia="仿宋_GB2312" w:hAnsi="仿宋_GB2312" w:cs="仿宋_GB2312" w:hint="eastAsia"/>
                <w:sz w:val="24"/>
                <w:szCs w:val="24"/>
              </w:rPr>
              <w:t>核对管材，阀门安装位置、规格、型号符合设计要求。</w:t>
            </w:r>
          </w:p>
        </w:tc>
      </w:tr>
      <w:tr w:rsidR="00D82AD3">
        <w:trPr>
          <w:trHeight w:val="170"/>
        </w:trPr>
        <w:tc>
          <w:tcPr>
            <w:tcW w:w="826" w:type="pct"/>
            <w:vAlign w:val="center"/>
          </w:tcPr>
          <w:p w:rsidR="00D82AD3" w:rsidRDefault="00421A99">
            <w:pPr>
              <w:pStyle w:val="11"/>
              <w:spacing w:line="360" w:lineRule="auto"/>
              <w:ind w:firstLineChars="0" w:firstLine="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外观检查</w:t>
            </w:r>
          </w:p>
        </w:tc>
        <w:tc>
          <w:tcPr>
            <w:tcW w:w="4173" w:type="pct"/>
            <w:vAlign w:val="center"/>
          </w:tcPr>
          <w:p w:rsidR="00D82AD3" w:rsidRDefault="00421A99">
            <w:pPr>
              <w:pStyle w:val="11"/>
              <w:ind w:firstLineChars="0" w:firstLine="0"/>
              <w:rPr>
                <w:rFonts w:ascii="仿宋_GB2312" w:eastAsia="仿宋_GB2312" w:hAnsi="仿宋_GB2312" w:cs="仿宋_GB2312"/>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hint="eastAsia"/>
                <w:sz w:val="24"/>
                <w:szCs w:val="24"/>
              </w:rPr>
              <w:t>管路连接方式、支架设置、阀门、伸缩管、过滤器安装规范，无渗漏；</w:t>
            </w:r>
          </w:p>
          <w:p w:rsidR="00D82AD3" w:rsidRDefault="00421A99">
            <w:pPr>
              <w:pStyle w:val="11"/>
              <w:ind w:firstLineChars="0" w:firstLine="0"/>
              <w:rPr>
                <w:rFonts w:ascii="仿宋_GB2312" w:eastAsia="仿宋_GB2312" w:hAnsi="仿宋_GB2312" w:cs="仿宋_GB2312"/>
                <w:sz w:val="24"/>
                <w:szCs w:val="24"/>
              </w:rPr>
            </w:pPr>
            <w:r>
              <w:rPr>
                <w:rFonts w:ascii="仿宋_GB2312" w:eastAsia="仿宋_GB2312" w:hAnsi="仿宋_GB2312" w:cs="仿宋_GB2312" w:hint="eastAsia"/>
                <w:sz w:val="24"/>
                <w:szCs w:val="24"/>
              </w:rPr>
              <w:t>2.</w:t>
            </w:r>
            <w:r>
              <w:rPr>
                <w:rFonts w:ascii="仿宋_GB2312" w:eastAsia="仿宋_GB2312" w:hAnsi="仿宋_GB2312" w:cs="仿宋_GB2312" w:hint="eastAsia"/>
                <w:sz w:val="24"/>
                <w:szCs w:val="24"/>
              </w:rPr>
              <w:t>管道保温及防腐措施有效；</w:t>
            </w:r>
          </w:p>
          <w:p w:rsidR="00D82AD3" w:rsidRDefault="00421A99">
            <w:pPr>
              <w:pStyle w:val="11"/>
              <w:ind w:firstLineChars="0" w:firstLine="0"/>
              <w:rPr>
                <w:rFonts w:ascii="仿宋_GB2312" w:eastAsia="仿宋_GB2312" w:hAnsi="仿宋_GB2312" w:cs="仿宋_GB2312"/>
                <w:sz w:val="24"/>
                <w:szCs w:val="24"/>
              </w:rPr>
            </w:pPr>
            <w:r>
              <w:rPr>
                <w:rFonts w:ascii="仿宋_GB2312" w:eastAsia="仿宋_GB2312" w:hAnsi="仿宋_GB2312" w:cs="仿宋_GB2312" w:hint="eastAsia"/>
                <w:sz w:val="24"/>
                <w:szCs w:val="24"/>
              </w:rPr>
              <w:t>3.</w:t>
            </w:r>
            <w:r>
              <w:rPr>
                <w:rFonts w:ascii="仿宋_GB2312" w:eastAsia="仿宋_GB2312" w:hAnsi="仿宋_GB2312" w:cs="仿宋_GB2312" w:hint="eastAsia"/>
                <w:sz w:val="24"/>
                <w:szCs w:val="24"/>
              </w:rPr>
              <w:t>管路介质流向、名称标识清晰正确；</w:t>
            </w:r>
          </w:p>
          <w:p w:rsidR="00D82AD3" w:rsidRDefault="00421A99">
            <w:pPr>
              <w:pStyle w:val="11"/>
              <w:ind w:firstLineChars="0" w:firstLine="0"/>
              <w:rPr>
                <w:rFonts w:ascii="仿宋_GB2312" w:eastAsia="仿宋_GB2312" w:hAnsi="仿宋_GB2312" w:cs="仿宋_GB2312"/>
                <w:sz w:val="24"/>
                <w:szCs w:val="24"/>
              </w:rPr>
            </w:pPr>
            <w:r>
              <w:rPr>
                <w:rFonts w:ascii="仿宋_GB2312" w:eastAsia="仿宋_GB2312" w:hAnsi="仿宋_GB2312" w:cs="仿宋_GB2312" w:hint="eastAsia"/>
                <w:sz w:val="24"/>
                <w:szCs w:val="24"/>
              </w:rPr>
              <w:t>4.</w:t>
            </w:r>
            <w:r>
              <w:rPr>
                <w:rFonts w:ascii="仿宋_GB2312" w:eastAsia="仿宋_GB2312" w:hAnsi="仿宋_GB2312" w:cs="仿宋_GB2312" w:hint="eastAsia"/>
                <w:sz w:val="24"/>
                <w:szCs w:val="24"/>
              </w:rPr>
              <w:t>管路坡度符合设计要求。</w:t>
            </w:r>
          </w:p>
        </w:tc>
      </w:tr>
      <w:tr w:rsidR="00D82AD3">
        <w:trPr>
          <w:trHeight w:val="170"/>
        </w:trPr>
        <w:tc>
          <w:tcPr>
            <w:tcW w:w="826" w:type="pct"/>
            <w:vAlign w:val="center"/>
          </w:tcPr>
          <w:p w:rsidR="00D82AD3" w:rsidRDefault="00421A99">
            <w:pPr>
              <w:pStyle w:val="11"/>
              <w:spacing w:line="360" w:lineRule="auto"/>
              <w:ind w:firstLineChars="0" w:firstLine="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运行检查</w:t>
            </w:r>
          </w:p>
        </w:tc>
        <w:tc>
          <w:tcPr>
            <w:tcW w:w="4173" w:type="pct"/>
            <w:vAlign w:val="center"/>
          </w:tcPr>
          <w:p w:rsidR="00D82AD3" w:rsidRDefault="00421A99">
            <w:pPr>
              <w:pStyle w:val="11"/>
              <w:ind w:firstLineChars="0" w:firstLine="0"/>
              <w:rPr>
                <w:rFonts w:ascii="仿宋_GB2312" w:eastAsia="仿宋_GB2312" w:hAnsi="仿宋_GB2312" w:cs="仿宋_GB2312"/>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hint="eastAsia"/>
                <w:sz w:val="24"/>
                <w:szCs w:val="24"/>
              </w:rPr>
              <w:t>阀门灵活、风口、功能正常，</w:t>
            </w:r>
          </w:p>
          <w:p w:rsidR="00D82AD3" w:rsidRDefault="00421A99">
            <w:pPr>
              <w:pStyle w:val="11"/>
              <w:ind w:firstLineChars="0" w:firstLine="0"/>
              <w:rPr>
                <w:rFonts w:ascii="仿宋_GB2312" w:eastAsia="仿宋_GB2312" w:hAnsi="仿宋_GB2312" w:cs="仿宋_GB2312"/>
                <w:sz w:val="24"/>
                <w:szCs w:val="24"/>
              </w:rPr>
            </w:pPr>
            <w:r>
              <w:rPr>
                <w:rFonts w:ascii="仿宋_GB2312" w:eastAsia="仿宋_GB2312" w:hAnsi="仿宋_GB2312" w:cs="仿宋_GB2312" w:hint="eastAsia"/>
                <w:sz w:val="24"/>
                <w:szCs w:val="24"/>
              </w:rPr>
              <w:t>2.</w:t>
            </w:r>
            <w:r>
              <w:rPr>
                <w:rFonts w:ascii="仿宋_GB2312" w:eastAsia="仿宋_GB2312" w:hAnsi="仿宋_GB2312" w:cs="仿宋_GB2312" w:hint="eastAsia"/>
                <w:sz w:val="24"/>
                <w:szCs w:val="24"/>
              </w:rPr>
              <w:t>风过滤器清洁，水过滤器无异物；</w:t>
            </w:r>
          </w:p>
          <w:p w:rsidR="00D82AD3" w:rsidRDefault="00421A99">
            <w:pPr>
              <w:pStyle w:val="11"/>
              <w:ind w:firstLineChars="0" w:firstLine="0"/>
              <w:rPr>
                <w:rFonts w:ascii="仿宋_GB2312" w:eastAsia="仿宋_GB2312" w:hAnsi="仿宋_GB2312" w:cs="仿宋_GB2312"/>
                <w:sz w:val="24"/>
                <w:szCs w:val="24"/>
              </w:rPr>
            </w:pPr>
            <w:r>
              <w:rPr>
                <w:rFonts w:ascii="仿宋_GB2312" w:eastAsia="仿宋_GB2312" w:hAnsi="仿宋_GB2312" w:cs="仿宋_GB2312" w:hint="eastAsia"/>
                <w:sz w:val="24"/>
                <w:szCs w:val="24"/>
              </w:rPr>
              <w:t>3.</w:t>
            </w:r>
            <w:r>
              <w:rPr>
                <w:rFonts w:ascii="仿宋_GB2312" w:eastAsia="仿宋_GB2312" w:hAnsi="仿宋_GB2312" w:cs="仿宋_GB2312" w:hint="eastAsia"/>
                <w:sz w:val="24"/>
                <w:szCs w:val="24"/>
              </w:rPr>
              <w:t>带压运行无抖动、无渗漏；</w:t>
            </w:r>
          </w:p>
          <w:p w:rsidR="00D82AD3" w:rsidRDefault="00421A99">
            <w:pPr>
              <w:pStyle w:val="11"/>
              <w:ind w:firstLineChars="0" w:firstLine="0"/>
              <w:rPr>
                <w:rFonts w:ascii="仿宋_GB2312" w:eastAsia="仿宋_GB2312" w:hAnsi="仿宋_GB2312" w:cs="仿宋_GB2312"/>
                <w:sz w:val="24"/>
                <w:szCs w:val="24"/>
              </w:rPr>
            </w:pPr>
            <w:r>
              <w:rPr>
                <w:rFonts w:ascii="仿宋_GB2312" w:eastAsia="仿宋_GB2312" w:hAnsi="仿宋_GB2312" w:cs="仿宋_GB2312" w:hint="eastAsia"/>
                <w:sz w:val="24"/>
                <w:szCs w:val="24"/>
              </w:rPr>
              <w:t>4.</w:t>
            </w:r>
            <w:r>
              <w:rPr>
                <w:rFonts w:ascii="仿宋_GB2312" w:eastAsia="仿宋_GB2312" w:hAnsi="仿宋_GB2312" w:cs="仿宋_GB2312" w:hint="eastAsia"/>
                <w:sz w:val="24"/>
                <w:szCs w:val="24"/>
              </w:rPr>
              <w:t>压力表、流量计、温度表显示正常。</w:t>
            </w:r>
          </w:p>
        </w:tc>
      </w:tr>
    </w:tbl>
    <w:p w:rsidR="00D82AD3" w:rsidRDefault="00D82AD3">
      <w:pPr>
        <w:pStyle w:val="af4"/>
      </w:pPr>
    </w:p>
    <w:p w:rsidR="00D82AD3" w:rsidRDefault="00421A99">
      <w:pPr>
        <w:pStyle w:val="aa"/>
        <w:spacing w:before="156" w:after="156"/>
      </w:pPr>
      <w:r>
        <w:t>定压装置</w:t>
      </w:r>
    </w:p>
    <w:tbl>
      <w:tblPr>
        <w:tblW w:w="499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94"/>
        <w:gridCol w:w="7126"/>
      </w:tblGrid>
      <w:tr w:rsidR="00D82AD3">
        <w:trPr>
          <w:trHeight w:val="170"/>
        </w:trPr>
        <w:tc>
          <w:tcPr>
            <w:tcW w:w="818" w:type="pct"/>
            <w:vAlign w:val="center"/>
          </w:tcPr>
          <w:p w:rsidR="00D82AD3" w:rsidRDefault="00421A99">
            <w:pPr>
              <w:tabs>
                <w:tab w:val="center" w:pos="1110"/>
              </w:tabs>
              <w:jc w:val="center"/>
              <w:rPr>
                <w:rFonts w:ascii="仿宋_GB2312" w:eastAsia="仿宋_GB2312" w:hAnsi="仿宋_GB2312" w:cs="仿宋_GB2312"/>
                <w:sz w:val="24"/>
              </w:rPr>
            </w:pPr>
            <w:r>
              <w:rPr>
                <w:rFonts w:ascii="仿宋_GB2312" w:eastAsia="仿宋_GB2312" w:hAnsi="仿宋_GB2312" w:cs="仿宋_GB2312" w:hint="eastAsia"/>
                <w:sz w:val="24"/>
              </w:rPr>
              <w:t>查验项目</w:t>
            </w:r>
          </w:p>
        </w:tc>
        <w:tc>
          <w:tcPr>
            <w:tcW w:w="4181" w:type="pct"/>
            <w:vAlign w:val="center"/>
          </w:tcPr>
          <w:p w:rsidR="00D82AD3" w:rsidRDefault="00421A99">
            <w:pPr>
              <w:jc w:val="center"/>
              <w:rPr>
                <w:rFonts w:ascii="仿宋_GB2312" w:eastAsia="仿宋_GB2312" w:hAnsi="仿宋_GB2312" w:cs="仿宋_GB2312"/>
                <w:sz w:val="24"/>
              </w:rPr>
            </w:pPr>
            <w:r>
              <w:rPr>
                <w:rFonts w:ascii="仿宋_GB2312" w:eastAsia="仿宋_GB2312" w:hAnsi="仿宋_GB2312" w:cs="仿宋_GB2312" w:hint="eastAsia"/>
                <w:sz w:val="24"/>
              </w:rPr>
              <w:t>查验内容</w:t>
            </w:r>
          </w:p>
        </w:tc>
      </w:tr>
      <w:tr w:rsidR="00D82AD3">
        <w:trPr>
          <w:trHeight w:val="170"/>
        </w:trPr>
        <w:tc>
          <w:tcPr>
            <w:tcW w:w="818" w:type="pct"/>
            <w:vAlign w:val="center"/>
          </w:tcPr>
          <w:p w:rsidR="00D82AD3" w:rsidRDefault="00421A99">
            <w:pPr>
              <w:pStyle w:val="11"/>
              <w:ind w:firstLineChars="0" w:firstLine="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信息核对</w:t>
            </w:r>
          </w:p>
        </w:tc>
        <w:tc>
          <w:tcPr>
            <w:tcW w:w="4181" w:type="pct"/>
            <w:vAlign w:val="center"/>
          </w:tcPr>
          <w:p w:rsidR="00D82AD3" w:rsidRDefault="00421A99">
            <w:pPr>
              <w:pStyle w:val="11"/>
              <w:ind w:firstLineChars="0" w:firstLine="0"/>
              <w:rPr>
                <w:rFonts w:ascii="仿宋_GB2312" w:eastAsia="仿宋_GB2312" w:hAnsi="仿宋_GB2312" w:cs="仿宋_GB2312"/>
                <w:sz w:val="24"/>
                <w:szCs w:val="24"/>
              </w:rPr>
            </w:pPr>
            <w:r>
              <w:rPr>
                <w:rFonts w:ascii="仿宋_GB2312" w:eastAsia="仿宋_GB2312" w:hAnsi="仿宋_GB2312" w:cs="仿宋_GB2312" w:hint="eastAsia"/>
                <w:sz w:val="24"/>
                <w:szCs w:val="24"/>
              </w:rPr>
              <w:t>核对设备型号、规格、数量、安装位置符合设计要求。</w:t>
            </w:r>
          </w:p>
        </w:tc>
      </w:tr>
      <w:tr w:rsidR="00D82AD3">
        <w:trPr>
          <w:trHeight w:val="170"/>
        </w:trPr>
        <w:tc>
          <w:tcPr>
            <w:tcW w:w="818" w:type="pct"/>
            <w:vAlign w:val="center"/>
          </w:tcPr>
          <w:p w:rsidR="00D82AD3" w:rsidRDefault="00421A99">
            <w:pPr>
              <w:pStyle w:val="11"/>
              <w:ind w:firstLineChars="0" w:firstLine="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外观检查</w:t>
            </w:r>
          </w:p>
        </w:tc>
        <w:tc>
          <w:tcPr>
            <w:tcW w:w="4181" w:type="pct"/>
            <w:vAlign w:val="center"/>
          </w:tcPr>
          <w:p w:rsidR="00D82AD3" w:rsidRDefault="00421A99">
            <w:pPr>
              <w:pStyle w:val="11"/>
              <w:ind w:firstLineChars="0" w:firstLine="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hint="eastAsia"/>
                <w:sz w:val="24"/>
                <w:szCs w:val="24"/>
              </w:rPr>
              <w:t>设备安装牢固，零部件齐全，管道附件连接完好，无渗漏，防腐、保温措施完好；</w:t>
            </w:r>
          </w:p>
          <w:p w:rsidR="00D82AD3" w:rsidRDefault="00421A99">
            <w:pPr>
              <w:pStyle w:val="11"/>
              <w:ind w:firstLineChars="0" w:firstLine="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w:t>
            </w:r>
            <w:r>
              <w:rPr>
                <w:rFonts w:ascii="仿宋_GB2312" w:eastAsia="仿宋_GB2312" w:hAnsi="仿宋_GB2312" w:cs="仿宋_GB2312" w:hint="eastAsia"/>
                <w:sz w:val="24"/>
                <w:szCs w:val="24"/>
              </w:rPr>
              <w:t>外观油漆、铭牌、标识完好；</w:t>
            </w:r>
          </w:p>
          <w:p w:rsidR="00D82AD3" w:rsidRDefault="00421A99">
            <w:pPr>
              <w:pStyle w:val="11"/>
              <w:ind w:firstLineChars="0" w:firstLine="0"/>
              <w:rPr>
                <w:rFonts w:ascii="仿宋_GB2312" w:eastAsia="仿宋_GB2312" w:hAnsi="仿宋_GB2312" w:cs="仿宋_GB2312"/>
                <w:sz w:val="24"/>
                <w:szCs w:val="24"/>
              </w:rPr>
            </w:pPr>
            <w:r>
              <w:rPr>
                <w:rFonts w:ascii="仿宋_GB2312" w:eastAsia="仿宋_GB2312" w:hAnsi="仿宋_GB2312" w:cs="仿宋_GB2312" w:hint="eastAsia"/>
                <w:sz w:val="24"/>
                <w:szCs w:val="24"/>
              </w:rPr>
              <w:t>3.</w:t>
            </w:r>
            <w:r>
              <w:rPr>
                <w:rFonts w:ascii="仿宋_GB2312" w:eastAsia="仿宋_GB2312" w:hAnsi="仿宋_GB2312" w:cs="仿宋_GB2312" w:hint="eastAsia"/>
                <w:sz w:val="24"/>
                <w:szCs w:val="24"/>
              </w:rPr>
              <w:t>阀门完好、仪表显示正常；</w:t>
            </w:r>
          </w:p>
          <w:p w:rsidR="00D82AD3" w:rsidRDefault="00421A99">
            <w:pPr>
              <w:pStyle w:val="11"/>
              <w:ind w:firstLineChars="0" w:firstLine="0"/>
              <w:rPr>
                <w:rFonts w:ascii="仿宋_GB2312" w:eastAsia="仿宋_GB2312" w:hAnsi="仿宋_GB2312" w:cs="仿宋_GB2312"/>
                <w:sz w:val="24"/>
                <w:szCs w:val="24"/>
              </w:rPr>
            </w:pPr>
            <w:r>
              <w:rPr>
                <w:rFonts w:ascii="仿宋_GB2312" w:eastAsia="仿宋_GB2312" w:hAnsi="仿宋_GB2312" w:cs="仿宋_GB2312" w:hint="eastAsia"/>
                <w:sz w:val="24"/>
                <w:szCs w:val="24"/>
              </w:rPr>
              <w:t>4.</w:t>
            </w:r>
            <w:r>
              <w:rPr>
                <w:rFonts w:ascii="仿宋_GB2312" w:eastAsia="仿宋_GB2312" w:hAnsi="仿宋_GB2312" w:cs="仿宋_GB2312" w:hint="eastAsia"/>
                <w:sz w:val="24"/>
                <w:szCs w:val="24"/>
              </w:rPr>
              <w:t>控制箱接线规范、电气连接可靠。</w:t>
            </w:r>
          </w:p>
        </w:tc>
      </w:tr>
      <w:tr w:rsidR="00D82AD3">
        <w:trPr>
          <w:trHeight w:val="170"/>
        </w:trPr>
        <w:tc>
          <w:tcPr>
            <w:tcW w:w="818" w:type="pct"/>
            <w:vAlign w:val="center"/>
          </w:tcPr>
          <w:p w:rsidR="00D82AD3" w:rsidRDefault="00421A99">
            <w:pPr>
              <w:pStyle w:val="11"/>
              <w:ind w:firstLineChars="0" w:firstLine="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运行检查</w:t>
            </w:r>
          </w:p>
        </w:tc>
        <w:tc>
          <w:tcPr>
            <w:tcW w:w="4181" w:type="pct"/>
            <w:vAlign w:val="center"/>
          </w:tcPr>
          <w:p w:rsidR="00D82AD3" w:rsidRDefault="00421A99">
            <w:pPr>
              <w:pStyle w:val="11"/>
              <w:ind w:firstLineChars="0" w:firstLine="0"/>
              <w:rPr>
                <w:rFonts w:ascii="仿宋_GB2312" w:eastAsia="仿宋_GB2312" w:hAnsi="仿宋_GB2312" w:cs="仿宋_GB2312"/>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hint="eastAsia"/>
                <w:sz w:val="24"/>
                <w:szCs w:val="24"/>
              </w:rPr>
              <w:t>定压装置运行平稳，无异常振动、无异响；</w:t>
            </w:r>
          </w:p>
          <w:p w:rsidR="00D82AD3" w:rsidRDefault="00421A99">
            <w:pPr>
              <w:pStyle w:val="11"/>
              <w:ind w:firstLineChars="0" w:firstLine="0"/>
              <w:rPr>
                <w:rFonts w:ascii="仿宋_GB2312" w:eastAsia="仿宋_GB2312" w:hAnsi="仿宋_GB2312" w:cs="仿宋_GB2312"/>
                <w:sz w:val="24"/>
                <w:szCs w:val="24"/>
              </w:rPr>
            </w:pPr>
            <w:r>
              <w:rPr>
                <w:rFonts w:ascii="仿宋_GB2312" w:eastAsia="仿宋_GB2312" w:hAnsi="仿宋_GB2312" w:cs="仿宋_GB2312" w:hint="eastAsia"/>
                <w:sz w:val="24"/>
                <w:szCs w:val="24"/>
              </w:rPr>
              <w:t>2.</w:t>
            </w:r>
            <w:r>
              <w:rPr>
                <w:rFonts w:ascii="仿宋_GB2312" w:eastAsia="仿宋_GB2312" w:hAnsi="仿宋_GB2312" w:cs="仿宋_GB2312" w:hint="eastAsia"/>
                <w:sz w:val="24"/>
                <w:szCs w:val="24"/>
              </w:rPr>
              <w:t>稳压范围符合设计要求；</w:t>
            </w:r>
          </w:p>
          <w:p w:rsidR="00D82AD3" w:rsidRDefault="00421A99">
            <w:pPr>
              <w:pStyle w:val="11"/>
              <w:ind w:firstLineChars="0" w:firstLine="0"/>
              <w:rPr>
                <w:rFonts w:ascii="仿宋_GB2312" w:eastAsia="仿宋_GB2312" w:hAnsi="仿宋_GB2312" w:cs="仿宋_GB2312"/>
                <w:sz w:val="24"/>
                <w:szCs w:val="24"/>
              </w:rPr>
            </w:pPr>
            <w:r>
              <w:rPr>
                <w:rFonts w:ascii="仿宋_GB2312" w:eastAsia="仿宋_GB2312" w:hAnsi="仿宋_GB2312" w:cs="仿宋_GB2312" w:hint="eastAsia"/>
                <w:sz w:val="24"/>
                <w:szCs w:val="24"/>
              </w:rPr>
              <w:t>3.</w:t>
            </w:r>
            <w:r>
              <w:rPr>
                <w:rFonts w:ascii="仿宋_GB2312" w:eastAsia="仿宋_GB2312" w:hAnsi="仿宋_GB2312" w:cs="仿宋_GB2312" w:hint="eastAsia"/>
                <w:sz w:val="24"/>
                <w:szCs w:val="24"/>
              </w:rPr>
              <w:t>控制箱仪器、仪表显示正常，操作功能有效。</w:t>
            </w:r>
          </w:p>
        </w:tc>
      </w:tr>
    </w:tbl>
    <w:p w:rsidR="00D82AD3" w:rsidRDefault="00D82AD3">
      <w:pPr>
        <w:pStyle w:val="af4"/>
      </w:pPr>
    </w:p>
    <w:p w:rsidR="00D82AD3" w:rsidRDefault="00421A99">
      <w:pPr>
        <w:pStyle w:val="aa"/>
        <w:spacing w:before="156" w:after="156"/>
      </w:pPr>
      <w:r>
        <w:t>冷却塔</w:t>
      </w:r>
    </w:p>
    <w:tbl>
      <w:tblPr>
        <w:tblW w:w="499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06"/>
        <w:gridCol w:w="7114"/>
      </w:tblGrid>
      <w:tr w:rsidR="00D82AD3">
        <w:trPr>
          <w:trHeight w:val="170"/>
        </w:trPr>
        <w:tc>
          <w:tcPr>
            <w:tcW w:w="825" w:type="pct"/>
            <w:vAlign w:val="center"/>
          </w:tcPr>
          <w:p w:rsidR="00D82AD3" w:rsidRDefault="00421A99">
            <w:pPr>
              <w:tabs>
                <w:tab w:val="center" w:pos="1110"/>
              </w:tabs>
              <w:jc w:val="center"/>
              <w:rPr>
                <w:rFonts w:ascii="仿宋_GB2312" w:eastAsia="仿宋_GB2312" w:hAnsi="仿宋_GB2312" w:cs="仿宋_GB2312"/>
                <w:sz w:val="24"/>
              </w:rPr>
            </w:pPr>
            <w:r>
              <w:rPr>
                <w:rFonts w:ascii="仿宋_GB2312" w:eastAsia="仿宋_GB2312" w:hAnsi="仿宋_GB2312" w:cs="仿宋_GB2312" w:hint="eastAsia"/>
                <w:sz w:val="24"/>
              </w:rPr>
              <w:t>查验项目</w:t>
            </w:r>
          </w:p>
        </w:tc>
        <w:tc>
          <w:tcPr>
            <w:tcW w:w="4174" w:type="pct"/>
            <w:vAlign w:val="center"/>
          </w:tcPr>
          <w:p w:rsidR="00D82AD3" w:rsidRDefault="00421A99">
            <w:pPr>
              <w:jc w:val="center"/>
              <w:rPr>
                <w:rFonts w:ascii="仿宋_GB2312" w:eastAsia="仿宋_GB2312" w:hAnsi="仿宋_GB2312" w:cs="仿宋_GB2312"/>
                <w:sz w:val="24"/>
              </w:rPr>
            </w:pPr>
            <w:r>
              <w:rPr>
                <w:rFonts w:ascii="仿宋_GB2312" w:eastAsia="仿宋_GB2312" w:hAnsi="仿宋_GB2312" w:cs="仿宋_GB2312" w:hint="eastAsia"/>
                <w:sz w:val="24"/>
              </w:rPr>
              <w:t>查验内容</w:t>
            </w:r>
          </w:p>
        </w:tc>
      </w:tr>
      <w:tr w:rsidR="00D82AD3">
        <w:trPr>
          <w:trHeight w:val="170"/>
        </w:trPr>
        <w:tc>
          <w:tcPr>
            <w:tcW w:w="825" w:type="pct"/>
            <w:vAlign w:val="center"/>
          </w:tcPr>
          <w:p w:rsidR="00D82AD3" w:rsidRDefault="00421A99">
            <w:pPr>
              <w:pStyle w:val="11"/>
              <w:ind w:firstLineChars="0" w:firstLine="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信息核对</w:t>
            </w:r>
          </w:p>
        </w:tc>
        <w:tc>
          <w:tcPr>
            <w:tcW w:w="4174" w:type="pct"/>
            <w:vAlign w:val="center"/>
          </w:tcPr>
          <w:p w:rsidR="00D82AD3" w:rsidRDefault="00421A99">
            <w:pPr>
              <w:pStyle w:val="11"/>
              <w:ind w:firstLineChars="0" w:firstLine="0"/>
              <w:rPr>
                <w:rFonts w:ascii="仿宋_GB2312" w:eastAsia="仿宋_GB2312" w:hAnsi="仿宋_GB2312" w:cs="仿宋_GB2312"/>
                <w:sz w:val="24"/>
                <w:szCs w:val="24"/>
              </w:rPr>
            </w:pPr>
            <w:r>
              <w:rPr>
                <w:rFonts w:ascii="仿宋_GB2312" w:eastAsia="仿宋_GB2312" w:hAnsi="仿宋_GB2312" w:cs="仿宋_GB2312" w:hint="eastAsia"/>
                <w:sz w:val="24"/>
                <w:szCs w:val="24"/>
              </w:rPr>
              <w:t>核对设备型号、规格、数量、安装位置符合设计要求。</w:t>
            </w:r>
          </w:p>
        </w:tc>
      </w:tr>
      <w:tr w:rsidR="00D82AD3">
        <w:trPr>
          <w:trHeight w:val="170"/>
        </w:trPr>
        <w:tc>
          <w:tcPr>
            <w:tcW w:w="825" w:type="pct"/>
            <w:vAlign w:val="center"/>
          </w:tcPr>
          <w:p w:rsidR="00D82AD3" w:rsidRDefault="00421A99">
            <w:pPr>
              <w:pStyle w:val="11"/>
              <w:ind w:firstLineChars="0" w:firstLine="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外观检查</w:t>
            </w:r>
          </w:p>
        </w:tc>
        <w:tc>
          <w:tcPr>
            <w:tcW w:w="4174" w:type="pct"/>
            <w:vAlign w:val="center"/>
          </w:tcPr>
          <w:p w:rsidR="00D82AD3" w:rsidRDefault="00421A99">
            <w:pPr>
              <w:pStyle w:val="11"/>
              <w:ind w:firstLineChars="0" w:firstLine="0"/>
              <w:rPr>
                <w:rFonts w:ascii="仿宋_GB2312" w:eastAsia="仿宋_GB2312" w:hAnsi="仿宋_GB2312" w:cs="仿宋_GB2312"/>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hint="eastAsia"/>
                <w:sz w:val="24"/>
                <w:szCs w:val="24"/>
              </w:rPr>
              <w:t>外观完好，防腐措施完好；</w:t>
            </w:r>
          </w:p>
          <w:p w:rsidR="00D82AD3" w:rsidRDefault="00421A99">
            <w:pPr>
              <w:pStyle w:val="11"/>
              <w:ind w:firstLineChars="0" w:firstLine="0"/>
              <w:rPr>
                <w:rFonts w:ascii="仿宋_GB2312" w:eastAsia="仿宋_GB2312" w:hAnsi="仿宋_GB2312" w:cs="仿宋_GB2312"/>
                <w:sz w:val="24"/>
                <w:szCs w:val="24"/>
              </w:rPr>
            </w:pPr>
            <w:r>
              <w:rPr>
                <w:rFonts w:ascii="仿宋_GB2312" w:eastAsia="仿宋_GB2312" w:hAnsi="仿宋_GB2312" w:cs="仿宋_GB2312" w:hint="eastAsia"/>
                <w:sz w:val="24"/>
                <w:szCs w:val="24"/>
              </w:rPr>
              <w:t>2.</w:t>
            </w:r>
            <w:r>
              <w:rPr>
                <w:rFonts w:ascii="仿宋_GB2312" w:eastAsia="仿宋_GB2312" w:hAnsi="仿宋_GB2312" w:cs="仿宋_GB2312" w:hint="eastAsia"/>
                <w:sz w:val="24"/>
                <w:szCs w:val="24"/>
              </w:rPr>
              <w:t>管路连接完好，无渗漏，安装规范；</w:t>
            </w:r>
          </w:p>
          <w:p w:rsidR="00D82AD3" w:rsidRDefault="00421A99">
            <w:pPr>
              <w:pStyle w:val="11"/>
              <w:ind w:firstLineChars="0" w:firstLine="0"/>
              <w:rPr>
                <w:rFonts w:ascii="仿宋_GB2312" w:eastAsia="仿宋_GB2312" w:hAnsi="仿宋_GB2312" w:cs="仿宋_GB2312"/>
                <w:sz w:val="24"/>
                <w:szCs w:val="24"/>
              </w:rPr>
            </w:pPr>
            <w:r>
              <w:rPr>
                <w:rFonts w:ascii="仿宋_GB2312" w:eastAsia="仿宋_GB2312" w:hAnsi="仿宋_GB2312" w:cs="仿宋_GB2312" w:hint="eastAsia"/>
                <w:sz w:val="24"/>
                <w:szCs w:val="24"/>
              </w:rPr>
              <w:t>3.</w:t>
            </w:r>
            <w:r>
              <w:rPr>
                <w:rFonts w:ascii="仿宋_GB2312" w:eastAsia="仿宋_GB2312" w:hAnsi="仿宋_GB2312" w:cs="仿宋_GB2312" w:hint="eastAsia"/>
                <w:sz w:val="24"/>
                <w:szCs w:val="24"/>
              </w:rPr>
              <w:t>配水、淋水装置完好；</w:t>
            </w:r>
          </w:p>
          <w:p w:rsidR="00D82AD3" w:rsidRDefault="00421A99">
            <w:pPr>
              <w:pStyle w:val="11"/>
              <w:ind w:firstLineChars="0" w:firstLine="0"/>
              <w:rPr>
                <w:rFonts w:ascii="仿宋_GB2312" w:eastAsia="仿宋_GB2312" w:hAnsi="仿宋_GB2312" w:cs="仿宋_GB2312"/>
                <w:sz w:val="24"/>
                <w:szCs w:val="24"/>
              </w:rPr>
            </w:pPr>
            <w:r>
              <w:rPr>
                <w:rFonts w:ascii="仿宋_GB2312" w:eastAsia="仿宋_GB2312" w:hAnsi="仿宋_GB2312" w:cs="仿宋_GB2312" w:hint="eastAsia"/>
                <w:sz w:val="24"/>
                <w:szCs w:val="24"/>
              </w:rPr>
              <w:t>4.</w:t>
            </w:r>
            <w:r>
              <w:rPr>
                <w:rFonts w:ascii="仿宋_GB2312" w:eastAsia="仿宋_GB2312" w:hAnsi="仿宋_GB2312" w:cs="仿宋_GB2312" w:hint="eastAsia"/>
                <w:sz w:val="24"/>
                <w:szCs w:val="24"/>
              </w:rPr>
              <w:t>风机传动装置良好，安全罩完好；</w:t>
            </w:r>
          </w:p>
          <w:p w:rsidR="00D82AD3" w:rsidRDefault="00421A99">
            <w:pPr>
              <w:pStyle w:val="11"/>
              <w:ind w:firstLineChars="0" w:firstLine="0"/>
              <w:rPr>
                <w:rFonts w:ascii="仿宋_GB2312" w:eastAsia="仿宋_GB2312" w:hAnsi="仿宋_GB2312" w:cs="仿宋_GB2312"/>
                <w:sz w:val="24"/>
                <w:szCs w:val="24"/>
              </w:rPr>
            </w:pPr>
            <w:r>
              <w:rPr>
                <w:rFonts w:ascii="仿宋_GB2312" w:eastAsia="仿宋_GB2312" w:hAnsi="仿宋_GB2312" w:cs="仿宋_GB2312" w:hint="eastAsia"/>
                <w:sz w:val="24"/>
                <w:szCs w:val="24"/>
              </w:rPr>
              <w:t>5.</w:t>
            </w:r>
            <w:r>
              <w:rPr>
                <w:rFonts w:ascii="仿宋_GB2312" w:eastAsia="仿宋_GB2312" w:hAnsi="仿宋_GB2312" w:cs="仿宋_GB2312" w:hint="eastAsia"/>
                <w:sz w:val="24"/>
                <w:szCs w:val="24"/>
              </w:rPr>
              <w:t>填料、挡水板完好；</w:t>
            </w:r>
          </w:p>
          <w:p w:rsidR="00D82AD3" w:rsidRDefault="00421A99">
            <w:pPr>
              <w:pStyle w:val="11"/>
              <w:ind w:firstLineChars="0" w:firstLine="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6.</w:t>
            </w:r>
            <w:r>
              <w:rPr>
                <w:rFonts w:ascii="仿宋_GB2312" w:eastAsia="仿宋_GB2312" w:hAnsi="仿宋_GB2312" w:cs="仿宋_GB2312" w:hint="eastAsia"/>
                <w:sz w:val="24"/>
                <w:szCs w:val="24"/>
              </w:rPr>
              <w:t>外观油漆、铭牌、标识完好。</w:t>
            </w:r>
          </w:p>
        </w:tc>
      </w:tr>
      <w:tr w:rsidR="00D82AD3">
        <w:trPr>
          <w:trHeight w:val="170"/>
        </w:trPr>
        <w:tc>
          <w:tcPr>
            <w:tcW w:w="825" w:type="pct"/>
            <w:vAlign w:val="center"/>
          </w:tcPr>
          <w:p w:rsidR="00D82AD3" w:rsidRDefault="00421A99">
            <w:pPr>
              <w:pStyle w:val="11"/>
              <w:ind w:firstLineChars="0" w:firstLine="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运行检查</w:t>
            </w:r>
          </w:p>
        </w:tc>
        <w:tc>
          <w:tcPr>
            <w:tcW w:w="4174" w:type="pct"/>
            <w:vAlign w:val="center"/>
          </w:tcPr>
          <w:p w:rsidR="00D82AD3" w:rsidRDefault="00421A99">
            <w:pPr>
              <w:pStyle w:val="11"/>
              <w:ind w:firstLineChars="0" w:firstLine="0"/>
              <w:rPr>
                <w:rFonts w:ascii="仿宋_GB2312" w:eastAsia="仿宋_GB2312" w:hAnsi="仿宋_GB2312" w:cs="仿宋_GB2312"/>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hint="eastAsia"/>
                <w:sz w:val="24"/>
                <w:szCs w:val="24"/>
              </w:rPr>
              <w:t>风机运行电流、温升正常，无异常振动、无异响；</w:t>
            </w:r>
          </w:p>
          <w:p w:rsidR="00D82AD3" w:rsidRDefault="00421A99">
            <w:pPr>
              <w:pStyle w:val="11"/>
              <w:ind w:firstLineChars="0" w:firstLine="0"/>
              <w:rPr>
                <w:rFonts w:ascii="仿宋_GB2312" w:eastAsia="仿宋_GB2312" w:hAnsi="仿宋_GB2312" w:cs="仿宋_GB2312"/>
                <w:sz w:val="24"/>
                <w:szCs w:val="24"/>
              </w:rPr>
            </w:pPr>
            <w:r>
              <w:rPr>
                <w:rFonts w:ascii="仿宋_GB2312" w:eastAsia="仿宋_GB2312" w:hAnsi="仿宋_GB2312" w:cs="仿宋_GB2312" w:hint="eastAsia"/>
                <w:sz w:val="24"/>
                <w:szCs w:val="24"/>
              </w:rPr>
              <w:t>2.</w:t>
            </w:r>
            <w:r>
              <w:rPr>
                <w:rFonts w:ascii="仿宋_GB2312" w:eastAsia="仿宋_GB2312" w:hAnsi="仿宋_GB2312" w:cs="仿宋_GB2312" w:hint="eastAsia"/>
                <w:sz w:val="24"/>
                <w:szCs w:val="24"/>
              </w:rPr>
              <w:t>淋水、飘水状况正常；</w:t>
            </w:r>
          </w:p>
          <w:p w:rsidR="00D82AD3" w:rsidRDefault="00421A99">
            <w:pPr>
              <w:pStyle w:val="11"/>
              <w:ind w:firstLineChars="0" w:firstLine="0"/>
              <w:rPr>
                <w:rFonts w:ascii="仿宋_GB2312" w:eastAsia="仿宋_GB2312" w:hAnsi="仿宋_GB2312" w:cs="仿宋_GB2312"/>
                <w:sz w:val="24"/>
                <w:szCs w:val="24"/>
              </w:rPr>
            </w:pPr>
            <w:r>
              <w:rPr>
                <w:rFonts w:ascii="仿宋_GB2312" w:eastAsia="仿宋_GB2312" w:hAnsi="仿宋_GB2312" w:cs="仿宋_GB2312" w:hint="eastAsia"/>
                <w:sz w:val="24"/>
                <w:szCs w:val="24"/>
              </w:rPr>
              <w:t>3.</w:t>
            </w:r>
            <w:r>
              <w:rPr>
                <w:rFonts w:ascii="仿宋_GB2312" w:eastAsia="仿宋_GB2312" w:hAnsi="仿宋_GB2312" w:cs="仿宋_GB2312" w:hint="eastAsia"/>
                <w:sz w:val="24"/>
                <w:szCs w:val="24"/>
              </w:rPr>
              <w:t>冷却塔进出水量、温降满足冷水机组运行要求；</w:t>
            </w:r>
          </w:p>
          <w:p w:rsidR="00D82AD3" w:rsidRDefault="00421A99">
            <w:pPr>
              <w:pStyle w:val="11"/>
              <w:ind w:firstLineChars="0" w:firstLine="0"/>
              <w:rPr>
                <w:rFonts w:ascii="仿宋_GB2312" w:eastAsia="仿宋_GB2312" w:hAnsi="仿宋_GB2312" w:cs="仿宋_GB2312"/>
                <w:sz w:val="24"/>
                <w:szCs w:val="24"/>
              </w:rPr>
            </w:pPr>
            <w:r>
              <w:rPr>
                <w:rFonts w:ascii="仿宋_GB2312" w:eastAsia="仿宋_GB2312" w:hAnsi="仿宋_GB2312" w:cs="仿宋_GB2312" w:hint="eastAsia"/>
                <w:sz w:val="24"/>
                <w:szCs w:val="24"/>
              </w:rPr>
              <w:t>4.</w:t>
            </w:r>
            <w:r>
              <w:rPr>
                <w:rFonts w:ascii="仿宋_GB2312" w:eastAsia="仿宋_GB2312" w:hAnsi="仿宋_GB2312" w:cs="仿宋_GB2312" w:hint="eastAsia"/>
                <w:sz w:val="24"/>
                <w:szCs w:val="24"/>
              </w:rPr>
              <w:t>水池自动补水正常</w:t>
            </w:r>
            <w:r>
              <w:rPr>
                <w:rFonts w:ascii="仿宋_GB2312" w:eastAsia="仿宋_GB2312" w:hAnsi="仿宋_GB2312" w:cs="仿宋_GB2312" w:hint="eastAsia"/>
                <w:sz w:val="24"/>
                <w:szCs w:val="24"/>
              </w:rPr>
              <w:t xml:space="preserve">; </w:t>
            </w:r>
          </w:p>
          <w:p w:rsidR="00D82AD3" w:rsidRDefault="00421A99">
            <w:pPr>
              <w:pStyle w:val="11"/>
              <w:ind w:firstLineChars="0" w:firstLine="0"/>
              <w:rPr>
                <w:rFonts w:ascii="仿宋_GB2312" w:eastAsia="仿宋_GB2312" w:hAnsi="仿宋_GB2312" w:cs="仿宋_GB2312"/>
                <w:sz w:val="24"/>
                <w:szCs w:val="24"/>
              </w:rPr>
            </w:pPr>
            <w:r>
              <w:rPr>
                <w:rFonts w:ascii="仿宋_GB2312" w:eastAsia="仿宋_GB2312" w:hAnsi="仿宋_GB2312" w:cs="仿宋_GB2312" w:hint="eastAsia"/>
                <w:sz w:val="24"/>
                <w:szCs w:val="24"/>
              </w:rPr>
              <w:t>5.</w:t>
            </w:r>
            <w:r>
              <w:rPr>
                <w:rFonts w:ascii="仿宋_GB2312" w:eastAsia="仿宋_GB2312" w:hAnsi="仿宋_GB2312" w:cs="仿宋_GB2312" w:hint="eastAsia"/>
                <w:sz w:val="24"/>
                <w:szCs w:val="24"/>
              </w:rPr>
              <w:t>冷却水无异物、无结垢，水质符合运行要求。</w:t>
            </w:r>
          </w:p>
        </w:tc>
      </w:tr>
    </w:tbl>
    <w:p w:rsidR="00D82AD3" w:rsidRDefault="00D82AD3">
      <w:pPr>
        <w:pStyle w:val="af4"/>
      </w:pPr>
    </w:p>
    <w:p w:rsidR="00D82AD3" w:rsidRDefault="00421A99">
      <w:pPr>
        <w:pStyle w:val="aa"/>
        <w:spacing w:before="156" w:after="156"/>
      </w:pPr>
      <w:r>
        <w:t>空气处理单元</w:t>
      </w:r>
    </w:p>
    <w:p w:rsidR="00D82AD3" w:rsidRDefault="00421A99">
      <w:pPr>
        <w:pStyle w:val="ab"/>
        <w:spacing w:before="156" w:after="156"/>
      </w:pPr>
      <w:r>
        <w:rPr>
          <w:rFonts w:hint="eastAsia"/>
        </w:rPr>
        <w:t>空调机组（新风机</w:t>
      </w:r>
      <w:r>
        <w:rPr>
          <w:rFonts w:hint="eastAsia"/>
        </w:rPr>
        <w:t>/</w:t>
      </w:r>
      <w:r>
        <w:rPr>
          <w:rFonts w:hint="eastAsia"/>
        </w:rPr>
        <w:t>风柜）</w:t>
      </w:r>
    </w:p>
    <w:tbl>
      <w:tblPr>
        <w:tblW w:w="499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94"/>
        <w:gridCol w:w="7126"/>
      </w:tblGrid>
      <w:tr w:rsidR="00D82AD3">
        <w:trPr>
          <w:trHeight w:val="170"/>
        </w:trPr>
        <w:tc>
          <w:tcPr>
            <w:tcW w:w="818" w:type="pct"/>
            <w:vAlign w:val="center"/>
          </w:tcPr>
          <w:p w:rsidR="00D82AD3" w:rsidRDefault="00421A99">
            <w:pPr>
              <w:tabs>
                <w:tab w:val="center" w:pos="1110"/>
              </w:tabs>
              <w:jc w:val="center"/>
              <w:rPr>
                <w:rFonts w:ascii="仿宋_GB2312" w:eastAsia="仿宋_GB2312" w:hAnsi="仿宋_GB2312" w:cs="仿宋_GB2312"/>
                <w:sz w:val="24"/>
              </w:rPr>
            </w:pPr>
            <w:r>
              <w:rPr>
                <w:rFonts w:ascii="仿宋_GB2312" w:eastAsia="仿宋_GB2312" w:hAnsi="仿宋_GB2312" w:cs="仿宋_GB2312" w:hint="eastAsia"/>
                <w:sz w:val="24"/>
              </w:rPr>
              <w:t>查验项目</w:t>
            </w:r>
          </w:p>
        </w:tc>
        <w:tc>
          <w:tcPr>
            <w:tcW w:w="4181" w:type="pct"/>
            <w:vAlign w:val="center"/>
          </w:tcPr>
          <w:p w:rsidR="00D82AD3" w:rsidRDefault="00421A99">
            <w:pPr>
              <w:jc w:val="center"/>
              <w:rPr>
                <w:rFonts w:ascii="仿宋_GB2312" w:eastAsia="仿宋_GB2312" w:hAnsi="仿宋_GB2312" w:cs="仿宋_GB2312"/>
                <w:sz w:val="24"/>
              </w:rPr>
            </w:pPr>
            <w:r>
              <w:rPr>
                <w:rFonts w:ascii="仿宋_GB2312" w:eastAsia="仿宋_GB2312" w:hAnsi="仿宋_GB2312" w:cs="仿宋_GB2312" w:hint="eastAsia"/>
                <w:sz w:val="24"/>
              </w:rPr>
              <w:t>查验内容</w:t>
            </w:r>
          </w:p>
        </w:tc>
      </w:tr>
      <w:tr w:rsidR="00D82AD3">
        <w:trPr>
          <w:trHeight w:val="170"/>
        </w:trPr>
        <w:tc>
          <w:tcPr>
            <w:tcW w:w="818" w:type="pct"/>
            <w:vAlign w:val="center"/>
          </w:tcPr>
          <w:p w:rsidR="00D82AD3" w:rsidRDefault="00421A99">
            <w:pPr>
              <w:pStyle w:val="11"/>
              <w:ind w:firstLineChars="0" w:firstLine="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信息核对</w:t>
            </w:r>
          </w:p>
        </w:tc>
        <w:tc>
          <w:tcPr>
            <w:tcW w:w="4181" w:type="pct"/>
            <w:vAlign w:val="center"/>
          </w:tcPr>
          <w:p w:rsidR="00D82AD3" w:rsidRDefault="00421A99">
            <w:pPr>
              <w:pStyle w:val="11"/>
              <w:ind w:firstLineChars="0" w:firstLine="0"/>
              <w:rPr>
                <w:rFonts w:ascii="仿宋_GB2312" w:eastAsia="仿宋_GB2312" w:hAnsi="仿宋_GB2312" w:cs="仿宋_GB2312"/>
                <w:sz w:val="24"/>
                <w:szCs w:val="24"/>
              </w:rPr>
            </w:pPr>
            <w:r>
              <w:rPr>
                <w:rFonts w:ascii="仿宋_GB2312" w:eastAsia="仿宋_GB2312" w:hAnsi="仿宋_GB2312" w:cs="仿宋_GB2312" w:hint="eastAsia"/>
                <w:sz w:val="24"/>
                <w:szCs w:val="24"/>
              </w:rPr>
              <w:t>核对设备型号、规格、数量、安装位置符合设计要求。</w:t>
            </w:r>
          </w:p>
        </w:tc>
      </w:tr>
      <w:tr w:rsidR="00D82AD3">
        <w:trPr>
          <w:trHeight w:val="170"/>
        </w:trPr>
        <w:tc>
          <w:tcPr>
            <w:tcW w:w="818" w:type="pct"/>
            <w:vAlign w:val="center"/>
          </w:tcPr>
          <w:p w:rsidR="00D82AD3" w:rsidRDefault="00421A99">
            <w:pPr>
              <w:pStyle w:val="11"/>
              <w:ind w:firstLineChars="0" w:firstLine="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外观检查</w:t>
            </w:r>
          </w:p>
        </w:tc>
        <w:tc>
          <w:tcPr>
            <w:tcW w:w="4181" w:type="pct"/>
            <w:vAlign w:val="center"/>
          </w:tcPr>
          <w:p w:rsidR="00D82AD3" w:rsidRDefault="00421A99">
            <w:pPr>
              <w:pStyle w:val="11"/>
              <w:ind w:firstLineChars="0" w:firstLine="0"/>
              <w:rPr>
                <w:rFonts w:ascii="仿宋_GB2312" w:eastAsia="仿宋_GB2312" w:hAnsi="仿宋_GB2312" w:cs="仿宋_GB2312"/>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hint="eastAsia"/>
                <w:sz w:val="24"/>
                <w:szCs w:val="24"/>
              </w:rPr>
              <w:t>设备、风管、管道、附件、阀门等完好，无渗漏；</w:t>
            </w:r>
          </w:p>
          <w:p w:rsidR="00D82AD3" w:rsidRDefault="00421A99">
            <w:pPr>
              <w:pStyle w:val="11"/>
              <w:ind w:firstLineChars="0" w:firstLine="0"/>
              <w:rPr>
                <w:rFonts w:ascii="仿宋_GB2312" w:eastAsia="仿宋_GB2312" w:hAnsi="仿宋_GB2312" w:cs="仿宋_GB2312"/>
                <w:sz w:val="24"/>
                <w:szCs w:val="24"/>
              </w:rPr>
            </w:pPr>
            <w:r>
              <w:rPr>
                <w:rFonts w:ascii="仿宋_GB2312" w:eastAsia="仿宋_GB2312" w:hAnsi="仿宋_GB2312" w:cs="仿宋_GB2312" w:hint="eastAsia"/>
                <w:sz w:val="24"/>
                <w:szCs w:val="24"/>
              </w:rPr>
              <w:t>2.</w:t>
            </w:r>
            <w:r>
              <w:rPr>
                <w:rFonts w:ascii="仿宋_GB2312" w:eastAsia="仿宋_GB2312" w:hAnsi="仿宋_GB2312" w:cs="仿宋_GB2312" w:hint="eastAsia"/>
                <w:sz w:val="24"/>
                <w:szCs w:val="24"/>
              </w:rPr>
              <w:t>风过滤器清洁，水过滤器无异物；</w:t>
            </w:r>
          </w:p>
          <w:p w:rsidR="00D82AD3" w:rsidRDefault="00421A99">
            <w:pPr>
              <w:pStyle w:val="11"/>
              <w:ind w:firstLineChars="0" w:firstLine="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w:t>
            </w:r>
            <w:r>
              <w:rPr>
                <w:rFonts w:ascii="仿宋_GB2312" w:eastAsia="仿宋_GB2312" w:hAnsi="仿宋_GB2312" w:cs="仿宋_GB2312" w:hint="eastAsia"/>
                <w:sz w:val="24"/>
                <w:szCs w:val="24"/>
              </w:rPr>
              <w:t>外观油漆、铭牌、标识完好。</w:t>
            </w:r>
          </w:p>
        </w:tc>
      </w:tr>
      <w:tr w:rsidR="00D82AD3">
        <w:trPr>
          <w:trHeight w:val="170"/>
        </w:trPr>
        <w:tc>
          <w:tcPr>
            <w:tcW w:w="818" w:type="pct"/>
            <w:vAlign w:val="center"/>
          </w:tcPr>
          <w:p w:rsidR="00D82AD3" w:rsidRDefault="00421A99">
            <w:pPr>
              <w:pStyle w:val="11"/>
              <w:ind w:firstLineChars="0" w:firstLine="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运行检查</w:t>
            </w:r>
          </w:p>
        </w:tc>
        <w:tc>
          <w:tcPr>
            <w:tcW w:w="4181" w:type="pct"/>
            <w:vAlign w:val="center"/>
          </w:tcPr>
          <w:p w:rsidR="00D82AD3" w:rsidRDefault="00421A99">
            <w:pPr>
              <w:pStyle w:val="11"/>
              <w:ind w:firstLineChars="0" w:firstLine="0"/>
              <w:rPr>
                <w:rFonts w:ascii="仿宋_GB2312" w:eastAsia="仿宋_GB2312" w:hAnsi="仿宋_GB2312" w:cs="仿宋_GB2312"/>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hint="eastAsia"/>
                <w:sz w:val="24"/>
                <w:szCs w:val="24"/>
              </w:rPr>
              <w:t>风机运行电流、温升正常，无异常振动、无异响；</w:t>
            </w:r>
          </w:p>
          <w:p w:rsidR="00D82AD3" w:rsidRDefault="00421A99">
            <w:pPr>
              <w:pStyle w:val="11"/>
              <w:ind w:firstLineChars="0" w:firstLine="0"/>
              <w:rPr>
                <w:rFonts w:ascii="仿宋_GB2312" w:eastAsia="仿宋_GB2312" w:hAnsi="仿宋_GB2312" w:cs="仿宋_GB2312"/>
                <w:sz w:val="24"/>
                <w:szCs w:val="24"/>
              </w:rPr>
            </w:pPr>
            <w:r>
              <w:rPr>
                <w:rFonts w:ascii="仿宋_GB2312" w:eastAsia="仿宋_GB2312" w:hAnsi="仿宋_GB2312" w:cs="仿宋_GB2312" w:hint="eastAsia"/>
                <w:sz w:val="24"/>
                <w:szCs w:val="24"/>
              </w:rPr>
              <w:t>2.</w:t>
            </w:r>
            <w:r>
              <w:rPr>
                <w:rFonts w:ascii="仿宋_GB2312" w:eastAsia="仿宋_GB2312" w:hAnsi="仿宋_GB2312" w:cs="仿宋_GB2312" w:hint="eastAsia"/>
                <w:sz w:val="24"/>
                <w:szCs w:val="24"/>
              </w:rPr>
              <w:t>风量、风压、温度、相对湿度符合设计要求；</w:t>
            </w:r>
          </w:p>
          <w:p w:rsidR="00D82AD3" w:rsidRDefault="00421A99">
            <w:pPr>
              <w:pStyle w:val="11"/>
              <w:ind w:firstLineChars="0" w:firstLine="0"/>
              <w:rPr>
                <w:rFonts w:ascii="仿宋_GB2312" w:eastAsia="仿宋_GB2312" w:hAnsi="仿宋_GB2312" w:cs="仿宋_GB2312"/>
                <w:sz w:val="24"/>
                <w:szCs w:val="24"/>
              </w:rPr>
            </w:pPr>
            <w:r>
              <w:rPr>
                <w:rFonts w:ascii="仿宋_GB2312" w:eastAsia="仿宋_GB2312" w:hAnsi="仿宋_GB2312" w:cs="仿宋_GB2312" w:hint="eastAsia"/>
                <w:sz w:val="24"/>
                <w:szCs w:val="24"/>
              </w:rPr>
              <w:t>3.</w:t>
            </w:r>
            <w:r>
              <w:rPr>
                <w:rFonts w:ascii="仿宋_GB2312" w:eastAsia="仿宋_GB2312" w:hAnsi="仿宋_GB2312" w:cs="仿宋_GB2312" w:hint="eastAsia"/>
                <w:sz w:val="24"/>
                <w:szCs w:val="24"/>
              </w:rPr>
              <w:t>压差开关（器）、执行装置、传感器灵敏有效。</w:t>
            </w:r>
          </w:p>
        </w:tc>
      </w:tr>
    </w:tbl>
    <w:p w:rsidR="00D82AD3" w:rsidRDefault="00D82AD3">
      <w:pPr>
        <w:pStyle w:val="af4"/>
      </w:pPr>
    </w:p>
    <w:p w:rsidR="00D82AD3" w:rsidRDefault="00421A99">
      <w:pPr>
        <w:pStyle w:val="ab"/>
        <w:spacing w:before="156" w:after="156"/>
      </w:pPr>
      <w:r>
        <w:rPr>
          <w:rFonts w:hint="eastAsia"/>
        </w:rPr>
        <w:t>风机盘管</w:t>
      </w:r>
    </w:p>
    <w:tbl>
      <w:tblPr>
        <w:tblW w:w="499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8"/>
        <w:gridCol w:w="7102"/>
      </w:tblGrid>
      <w:tr w:rsidR="00D82AD3">
        <w:trPr>
          <w:trHeight w:val="170"/>
        </w:trPr>
        <w:tc>
          <w:tcPr>
            <w:tcW w:w="832" w:type="pct"/>
            <w:vAlign w:val="center"/>
          </w:tcPr>
          <w:p w:rsidR="00D82AD3" w:rsidRDefault="00421A99">
            <w:pPr>
              <w:tabs>
                <w:tab w:val="center" w:pos="1110"/>
              </w:tabs>
              <w:jc w:val="center"/>
              <w:rPr>
                <w:rFonts w:ascii="仿宋_GB2312" w:eastAsia="仿宋_GB2312" w:hAnsi="仿宋_GB2312" w:cs="仿宋_GB2312"/>
                <w:sz w:val="24"/>
              </w:rPr>
            </w:pPr>
            <w:r>
              <w:rPr>
                <w:rFonts w:ascii="仿宋_GB2312" w:eastAsia="仿宋_GB2312" w:hAnsi="仿宋_GB2312" w:cs="仿宋_GB2312" w:hint="eastAsia"/>
                <w:sz w:val="24"/>
              </w:rPr>
              <w:t>查验项目</w:t>
            </w:r>
          </w:p>
        </w:tc>
        <w:tc>
          <w:tcPr>
            <w:tcW w:w="4167" w:type="pct"/>
            <w:vAlign w:val="center"/>
          </w:tcPr>
          <w:p w:rsidR="00D82AD3" w:rsidRDefault="00421A99">
            <w:pPr>
              <w:jc w:val="center"/>
              <w:rPr>
                <w:rFonts w:ascii="仿宋_GB2312" w:eastAsia="仿宋_GB2312" w:hAnsi="仿宋_GB2312" w:cs="仿宋_GB2312"/>
                <w:sz w:val="24"/>
              </w:rPr>
            </w:pPr>
            <w:r>
              <w:rPr>
                <w:rFonts w:ascii="仿宋_GB2312" w:eastAsia="仿宋_GB2312" w:hAnsi="仿宋_GB2312" w:cs="仿宋_GB2312" w:hint="eastAsia"/>
                <w:sz w:val="24"/>
              </w:rPr>
              <w:t>查验内容</w:t>
            </w:r>
          </w:p>
        </w:tc>
      </w:tr>
      <w:tr w:rsidR="00D82AD3">
        <w:trPr>
          <w:trHeight w:val="170"/>
        </w:trPr>
        <w:tc>
          <w:tcPr>
            <w:tcW w:w="832" w:type="pct"/>
            <w:vAlign w:val="center"/>
          </w:tcPr>
          <w:p w:rsidR="00D82AD3" w:rsidRDefault="00421A99">
            <w:pPr>
              <w:pStyle w:val="11"/>
              <w:ind w:firstLineChars="0" w:firstLine="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信息核对</w:t>
            </w:r>
          </w:p>
        </w:tc>
        <w:tc>
          <w:tcPr>
            <w:tcW w:w="4167" w:type="pct"/>
            <w:vAlign w:val="center"/>
          </w:tcPr>
          <w:p w:rsidR="00D82AD3" w:rsidRDefault="00421A99">
            <w:pPr>
              <w:pStyle w:val="11"/>
              <w:ind w:firstLineChars="0" w:firstLine="0"/>
              <w:rPr>
                <w:rFonts w:ascii="仿宋_GB2312" w:eastAsia="仿宋_GB2312" w:hAnsi="仿宋_GB2312" w:cs="仿宋_GB2312"/>
                <w:sz w:val="24"/>
                <w:szCs w:val="24"/>
              </w:rPr>
            </w:pPr>
            <w:r>
              <w:rPr>
                <w:rFonts w:ascii="仿宋_GB2312" w:eastAsia="仿宋_GB2312" w:hAnsi="仿宋_GB2312" w:cs="仿宋_GB2312" w:hint="eastAsia"/>
                <w:sz w:val="24"/>
                <w:szCs w:val="24"/>
              </w:rPr>
              <w:t>核对设备型号、规格、数量、安装位置符合设计要求。</w:t>
            </w:r>
          </w:p>
        </w:tc>
      </w:tr>
      <w:tr w:rsidR="00D82AD3">
        <w:trPr>
          <w:trHeight w:val="170"/>
        </w:trPr>
        <w:tc>
          <w:tcPr>
            <w:tcW w:w="832" w:type="pct"/>
            <w:vAlign w:val="center"/>
          </w:tcPr>
          <w:p w:rsidR="00D82AD3" w:rsidRDefault="00421A99">
            <w:pPr>
              <w:pStyle w:val="11"/>
              <w:ind w:firstLineChars="0" w:firstLine="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外观检查</w:t>
            </w:r>
          </w:p>
        </w:tc>
        <w:tc>
          <w:tcPr>
            <w:tcW w:w="4167" w:type="pct"/>
            <w:vAlign w:val="center"/>
          </w:tcPr>
          <w:p w:rsidR="00D82AD3" w:rsidRDefault="00421A99">
            <w:pPr>
              <w:pStyle w:val="11"/>
              <w:ind w:firstLineChars="0" w:firstLine="0"/>
              <w:rPr>
                <w:rFonts w:ascii="仿宋_GB2312" w:eastAsia="仿宋_GB2312" w:hAnsi="仿宋_GB2312" w:cs="仿宋_GB2312"/>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hint="eastAsia"/>
                <w:sz w:val="24"/>
                <w:szCs w:val="24"/>
              </w:rPr>
              <w:t>设备、管道、附件、阀门等完好，安装规范，无渗漏；</w:t>
            </w:r>
          </w:p>
          <w:p w:rsidR="00D82AD3" w:rsidRDefault="00421A99">
            <w:pPr>
              <w:pStyle w:val="11"/>
              <w:ind w:firstLineChars="0" w:firstLine="0"/>
              <w:rPr>
                <w:rFonts w:ascii="仿宋_GB2312" w:eastAsia="仿宋_GB2312" w:hAnsi="仿宋_GB2312" w:cs="仿宋_GB2312"/>
                <w:sz w:val="24"/>
                <w:szCs w:val="24"/>
              </w:rPr>
            </w:pPr>
            <w:r>
              <w:rPr>
                <w:rFonts w:ascii="仿宋_GB2312" w:eastAsia="仿宋_GB2312" w:hAnsi="仿宋_GB2312" w:cs="仿宋_GB2312" w:hint="eastAsia"/>
                <w:sz w:val="24"/>
                <w:szCs w:val="24"/>
              </w:rPr>
              <w:t>2.</w:t>
            </w:r>
            <w:r>
              <w:rPr>
                <w:rFonts w:ascii="仿宋_GB2312" w:eastAsia="仿宋_GB2312" w:hAnsi="仿宋_GB2312" w:cs="仿宋_GB2312" w:hint="eastAsia"/>
                <w:sz w:val="24"/>
                <w:szCs w:val="24"/>
              </w:rPr>
              <w:t>风过滤器清洁，水过滤器无异物；</w:t>
            </w:r>
          </w:p>
          <w:p w:rsidR="00D82AD3" w:rsidRDefault="00421A99">
            <w:pPr>
              <w:pStyle w:val="11"/>
              <w:ind w:firstLineChars="0" w:firstLine="0"/>
              <w:rPr>
                <w:rFonts w:ascii="仿宋_GB2312" w:eastAsia="仿宋_GB2312" w:hAnsi="仿宋_GB2312" w:cs="仿宋_GB2312"/>
                <w:sz w:val="24"/>
                <w:szCs w:val="24"/>
              </w:rPr>
            </w:pPr>
            <w:r>
              <w:rPr>
                <w:rFonts w:ascii="仿宋_GB2312" w:eastAsia="仿宋_GB2312" w:hAnsi="仿宋_GB2312" w:cs="仿宋_GB2312" w:hint="eastAsia"/>
                <w:sz w:val="24"/>
                <w:szCs w:val="24"/>
              </w:rPr>
              <w:t>3.</w:t>
            </w:r>
            <w:r>
              <w:rPr>
                <w:rFonts w:ascii="仿宋_GB2312" w:eastAsia="仿宋_GB2312" w:hAnsi="仿宋_GB2312" w:cs="仿宋_GB2312" w:hint="eastAsia"/>
                <w:sz w:val="24"/>
                <w:szCs w:val="24"/>
              </w:rPr>
              <w:t>保温及防腐措施有效。</w:t>
            </w:r>
          </w:p>
        </w:tc>
      </w:tr>
      <w:tr w:rsidR="00D82AD3">
        <w:trPr>
          <w:trHeight w:val="170"/>
        </w:trPr>
        <w:tc>
          <w:tcPr>
            <w:tcW w:w="832" w:type="pct"/>
            <w:vAlign w:val="center"/>
          </w:tcPr>
          <w:p w:rsidR="00D82AD3" w:rsidRDefault="00421A99">
            <w:pPr>
              <w:pStyle w:val="11"/>
              <w:ind w:firstLineChars="0" w:firstLine="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运行检查</w:t>
            </w:r>
          </w:p>
        </w:tc>
        <w:tc>
          <w:tcPr>
            <w:tcW w:w="4167" w:type="pct"/>
            <w:vAlign w:val="center"/>
          </w:tcPr>
          <w:p w:rsidR="00D82AD3" w:rsidRDefault="00421A99">
            <w:pPr>
              <w:pStyle w:val="11"/>
              <w:ind w:firstLineChars="0" w:firstLine="0"/>
              <w:rPr>
                <w:rFonts w:ascii="仿宋_GB2312" w:eastAsia="仿宋_GB2312" w:hAnsi="仿宋_GB2312" w:cs="仿宋_GB2312"/>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hint="eastAsia"/>
                <w:sz w:val="24"/>
                <w:szCs w:val="24"/>
              </w:rPr>
              <w:t>风机运行平稳，无异常振动、无异响；</w:t>
            </w:r>
          </w:p>
          <w:p w:rsidR="00D82AD3" w:rsidRDefault="00421A99">
            <w:pPr>
              <w:pStyle w:val="11"/>
              <w:ind w:firstLineChars="0" w:firstLine="0"/>
              <w:rPr>
                <w:rFonts w:ascii="仿宋_GB2312" w:eastAsia="仿宋_GB2312" w:hAnsi="仿宋_GB2312" w:cs="仿宋_GB2312"/>
                <w:sz w:val="24"/>
                <w:szCs w:val="24"/>
              </w:rPr>
            </w:pPr>
            <w:r>
              <w:rPr>
                <w:rFonts w:ascii="仿宋_GB2312" w:eastAsia="仿宋_GB2312" w:hAnsi="仿宋_GB2312" w:cs="仿宋_GB2312" w:hint="eastAsia"/>
                <w:sz w:val="24"/>
                <w:szCs w:val="24"/>
              </w:rPr>
              <w:t>2.</w:t>
            </w:r>
            <w:r>
              <w:rPr>
                <w:rFonts w:ascii="仿宋_GB2312" w:eastAsia="仿宋_GB2312" w:hAnsi="仿宋_GB2312" w:cs="仿宋_GB2312" w:hint="eastAsia"/>
                <w:sz w:val="24"/>
                <w:szCs w:val="24"/>
              </w:rPr>
              <w:t>风量、温度符合设计要求；</w:t>
            </w:r>
          </w:p>
          <w:p w:rsidR="00D82AD3" w:rsidRDefault="00421A99">
            <w:pPr>
              <w:pStyle w:val="11"/>
              <w:ind w:firstLineChars="0" w:firstLine="0"/>
              <w:rPr>
                <w:rFonts w:ascii="仿宋_GB2312" w:eastAsia="仿宋_GB2312" w:hAnsi="仿宋_GB2312" w:cs="仿宋_GB2312"/>
                <w:sz w:val="24"/>
                <w:szCs w:val="24"/>
              </w:rPr>
            </w:pPr>
            <w:r>
              <w:rPr>
                <w:rFonts w:ascii="仿宋_GB2312" w:eastAsia="仿宋_GB2312" w:hAnsi="仿宋_GB2312" w:cs="仿宋_GB2312" w:hint="eastAsia"/>
                <w:sz w:val="24"/>
                <w:szCs w:val="24"/>
              </w:rPr>
              <w:t>3.</w:t>
            </w:r>
            <w:r>
              <w:rPr>
                <w:rFonts w:ascii="仿宋_GB2312" w:eastAsia="仿宋_GB2312" w:hAnsi="仿宋_GB2312" w:cs="仿宋_GB2312" w:hint="eastAsia"/>
                <w:sz w:val="24"/>
                <w:szCs w:val="24"/>
              </w:rPr>
              <w:t>线控器显示正常，操作功能有效。</w:t>
            </w:r>
          </w:p>
        </w:tc>
      </w:tr>
    </w:tbl>
    <w:p w:rsidR="00D82AD3" w:rsidRDefault="00D82AD3">
      <w:pPr>
        <w:pStyle w:val="af4"/>
      </w:pPr>
    </w:p>
    <w:p w:rsidR="00D82AD3" w:rsidRDefault="00421A99">
      <w:pPr>
        <w:pStyle w:val="aa"/>
        <w:spacing w:before="156" w:after="156"/>
      </w:pPr>
      <w:r>
        <w:t>空调中控系统</w:t>
      </w:r>
    </w:p>
    <w:p w:rsidR="00D82AD3" w:rsidRDefault="00421A99">
      <w:pPr>
        <w:pStyle w:val="ab"/>
        <w:spacing w:before="156" w:after="156"/>
      </w:pPr>
      <w:r>
        <w:rPr>
          <w:rFonts w:hint="eastAsia"/>
        </w:rPr>
        <w:t>控制主机</w:t>
      </w:r>
    </w:p>
    <w:tbl>
      <w:tblPr>
        <w:tblW w:w="499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72"/>
        <w:gridCol w:w="7048"/>
      </w:tblGrid>
      <w:tr w:rsidR="00D82AD3">
        <w:trPr>
          <w:trHeight w:val="170"/>
        </w:trPr>
        <w:tc>
          <w:tcPr>
            <w:tcW w:w="864" w:type="pct"/>
            <w:vAlign w:val="center"/>
          </w:tcPr>
          <w:p w:rsidR="00D82AD3" w:rsidRDefault="00421A99">
            <w:pPr>
              <w:tabs>
                <w:tab w:val="center" w:pos="1110"/>
              </w:tabs>
              <w:jc w:val="center"/>
              <w:rPr>
                <w:rFonts w:ascii="仿宋_GB2312" w:eastAsia="仿宋_GB2312" w:hAnsi="仿宋_GB2312" w:cs="仿宋_GB2312"/>
                <w:sz w:val="24"/>
              </w:rPr>
            </w:pPr>
            <w:r>
              <w:rPr>
                <w:rFonts w:ascii="仿宋_GB2312" w:eastAsia="仿宋_GB2312" w:hAnsi="仿宋_GB2312" w:cs="仿宋_GB2312" w:hint="eastAsia"/>
                <w:sz w:val="24"/>
              </w:rPr>
              <w:t>查验项目</w:t>
            </w:r>
          </w:p>
        </w:tc>
        <w:tc>
          <w:tcPr>
            <w:tcW w:w="4135" w:type="pct"/>
            <w:vAlign w:val="center"/>
          </w:tcPr>
          <w:p w:rsidR="00D82AD3" w:rsidRDefault="00421A99">
            <w:pPr>
              <w:jc w:val="center"/>
              <w:rPr>
                <w:rFonts w:ascii="仿宋_GB2312" w:eastAsia="仿宋_GB2312" w:hAnsi="仿宋_GB2312" w:cs="仿宋_GB2312"/>
                <w:sz w:val="24"/>
              </w:rPr>
            </w:pPr>
            <w:r>
              <w:rPr>
                <w:rFonts w:ascii="仿宋_GB2312" w:eastAsia="仿宋_GB2312" w:hAnsi="仿宋_GB2312" w:cs="仿宋_GB2312" w:hint="eastAsia"/>
                <w:sz w:val="24"/>
              </w:rPr>
              <w:t>查验内容</w:t>
            </w:r>
          </w:p>
        </w:tc>
      </w:tr>
      <w:tr w:rsidR="00D82AD3">
        <w:trPr>
          <w:trHeight w:val="170"/>
        </w:trPr>
        <w:tc>
          <w:tcPr>
            <w:tcW w:w="864" w:type="pct"/>
            <w:vAlign w:val="center"/>
          </w:tcPr>
          <w:p w:rsidR="00D82AD3" w:rsidRDefault="00421A99">
            <w:pPr>
              <w:pStyle w:val="11"/>
              <w:ind w:firstLineChars="0" w:firstLine="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信息核对</w:t>
            </w:r>
          </w:p>
        </w:tc>
        <w:tc>
          <w:tcPr>
            <w:tcW w:w="4135" w:type="pct"/>
            <w:vAlign w:val="center"/>
          </w:tcPr>
          <w:p w:rsidR="00D82AD3" w:rsidRDefault="00421A99">
            <w:pPr>
              <w:pStyle w:val="11"/>
              <w:ind w:firstLineChars="0" w:firstLine="0"/>
              <w:rPr>
                <w:rFonts w:ascii="仿宋_GB2312" w:eastAsia="仿宋_GB2312" w:hAnsi="仿宋_GB2312" w:cs="仿宋_GB2312"/>
                <w:sz w:val="24"/>
                <w:szCs w:val="24"/>
              </w:rPr>
            </w:pPr>
            <w:r>
              <w:rPr>
                <w:rFonts w:ascii="仿宋_GB2312" w:eastAsia="仿宋_GB2312" w:hAnsi="仿宋_GB2312" w:cs="仿宋_GB2312" w:hint="eastAsia"/>
                <w:sz w:val="24"/>
                <w:szCs w:val="24"/>
              </w:rPr>
              <w:t>核对系统软件、主机数量及安装位置符合设计要求。</w:t>
            </w:r>
          </w:p>
        </w:tc>
      </w:tr>
      <w:tr w:rsidR="00D82AD3">
        <w:trPr>
          <w:trHeight w:val="170"/>
        </w:trPr>
        <w:tc>
          <w:tcPr>
            <w:tcW w:w="864" w:type="pct"/>
            <w:vAlign w:val="center"/>
          </w:tcPr>
          <w:p w:rsidR="00D82AD3" w:rsidRDefault="00421A99">
            <w:pPr>
              <w:pStyle w:val="11"/>
              <w:ind w:firstLineChars="0" w:firstLine="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外观检查</w:t>
            </w:r>
          </w:p>
        </w:tc>
        <w:tc>
          <w:tcPr>
            <w:tcW w:w="4135" w:type="pct"/>
            <w:vAlign w:val="center"/>
          </w:tcPr>
          <w:p w:rsidR="00D82AD3" w:rsidRDefault="00421A99">
            <w:pPr>
              <w:pStyle w:val="11"/>
              <w:ind w:firstLineChars="0" w:firstLine="0"/>
              <w:rPr>
                <w:rFonts w:ascii="仿宋_GB2312" w:eastAsia="仿宋_GB2312" w:hAnsi="仿宋_GB2312" w:cs="仿宋_GB2312"/>
                <w:sz w:val="24"/>
                <w:szCs w:val="24"/>
              </w:rPr>
            </w:pPr>
            <w:r>
              <w:rPr>
                <w:rFonts w:ascii="仿宋_GB2312" w:eastAsia="仿宋_GB2312" w:hAnsi="仿宋_GB2312" w:cs="仿宋_GB2312" w:hint="eastAsia"/>
                <w:sz w:val="24"/>
                <w:szCs w:val="24"/>
              </w:rPr>
              <w:t>设备、管线连接符合设计要求。</w:t>
            </w:r>
          </w:p>
        </w:tc>
      </w:tr>
      <w:tr w:rsidR="00D82AD3">
        <w:trPr>
          <w:trHeight w:val="170"/>
        </w:trPr>
        <w:tc>
          <w:tcPr>
            <w:tcW w:w="864" w:type="pct"/>
            <w:vAlign w:val="center"/>
          </w:tcPr>
          <w:p w:rsidR="00D82AD3" w:rsidRDefault="00421A99">
            <w:pPr>
              <w:pStyle w:val="11"/>
              <w:ind w:firstLineChars="0" w:firstLine="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运行检查</w:t>
            </w:r>
          </w:p>
        </w:tc>
        <w:tc>
          <w:tcPr>
            <w:tcW w:w="4135" w:type="pct"/>
            <w:vAlign w:val="center"/>
          </w:tcPr>
          <w:p w:rsidR="00D82AD3" w:rsidRDefault="00421A99">
            <w:pPr>
              <w:pStyle w:val="11"/>
              <w:ind w:firstLineChars="0" w:firstLine="0"/>
              <w:rPr>
                <w:rFonts w:ascii="仿宋_GB2312" w:eastAsia="仿宋_GB2312" w:hAnsi="仿宋_GB2312" w:cs="仿宋_GB2312"/>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hint="eastAsia"/>
                <w:sz w:val="24"/>
                <w:szCs w:val="24"/>
              </w:rPr>
              <w:t>主机界面操作功能正常；</w:t>
            </w:r>
          </w:p>
          <w:p w:rsidR="00D82AD3" w:rsidRDefault="00421A99">
            <w:pPr>
              <w:pStyle w:val="11"/>
              <w:ind w:firstLineChars="0" w:firstLine="0"/>
              <w:rPr>
                <w:rFonts w:ascii="仿宋_GB2312" w:eastAsia="仿宋_GB2312" w:hAnsi="仿宋_GB2312" w:cs="仿宋_GB2312"/>
                <w:sz w:val="24"/>
                <w:szCs w:val="24"/>
              </w:rPr>
            </w:pPr>
            <w:r>
              <w:rPr>
                <w:rFonts w:ascii="仿宋_GB2312" w:eastAsia="仿宋_GB2312" w:hAnsi="仿宋_GB2312" w:cs="仿宋_GB2312" w:hint="eastAsia"/>
                <w:sz w:val="24"/>
                <w:szCs w:val="24"/>
              </w:rPr>
              <w:t>2.</w:t>
            </w:r>
            <w:r>
              <w:rPr>
                <w:rFonts w:ascii="仿宋_GB2312" w:eastAsia="仿宋_GB2312" w:hAnsi="仿宋_GB2312" w:cs="仿宋_GB2312" w:hint="eastAsia"/>
                <w:sz w:val="24"/>
                <w:szCs w:val="24"/>
              </w:rPr>
              <w:t>系统显示参数与实际工况相符、误差满足设计要求；</w:t>
            </w:r>
          </w:p>
          <w:p w:rsidR="00D82AD3" w:rsidRDefault="00421A99">
            <w:pPr>
              <w:pStyle w:val="11"/>
              <w:ind w:firstLineChars="0" w:firstLine="0"/>
              <w:rPr>
                <w:rFonts w:ascii="仿宋_GB2312" w:eastAsia="仿宋_GB2312" w:hAnsi="仿宋_GB2312" w:cs="仿宋_GB2312"/>
                <w:sz w:val="24"/>
                <w:szCs w:val="24"/>
              </w:rPr>
            </w:pPr>
            <w:r>
              <w:rPr>
                <w:rFonts w:ascii="仿宋_GB2312" w:eastAsia="仿宋_GB2312" w:hAnsi="仿宋_GB2312" w:cs="仿宋_GB2312" w:hint="eastAsia"/>
                <w:sz w:val="24"/>
                <w:szCs w:val="24"/>
              </w:rPr>
              <w:t>3.</w:t>
            </w:r>
            <w:r>
              <w:rPr>
                <w:rFonts w:ascii="仿宋_GB2312" w:eastAsia="仿宋_GB2312" w:hAnsi="仿宋_GB2312" w:cs="仿宋_GB2312" w:hint="eastAsia"/>
                <w:sz w:val="24"/>
                <w:szCs w:val="24"/>
              </w:rPr>
              <w:t>组态图形与实际运行工况一致；</w:t>
            </w:r>
          </w:p>
          <w:p w:rsidR="00D82AD3" w:rsidRDefault="00421A99">
            <w:pPr>
              <w:pStyle w:val="11"/>
              <w:ind w:firstLineChars="0" w:firstLine="0"/>
              <w:rPr>
                <w:rFonts w:ascii="仿宋_GB2312" w:eastAsia="仿宋_GB2312" w:hAnsi="仿宋_GB2312" w:cs="仿宋_GB2312"/>
                <w:sz w:val="24"/>
                <w:szCs w:val="24"/>
              </w:rPr>
            </w:pPr>
            <w:r>
              <w:rPr>
                <w:rFonts w:ascii="仿宋_GB2312" w:eastAsia="仿宋_GB2312" w:hAnsi="仿宋_GB2312" w:cs="仿宋_GB2312" w:hint="eastAsia"/>
                <w:sz w:val="24"/>
                <w:szCs w:val="24"/>
              </w:rPr>
              <w:t>4.</w:t>
            </w:r>
            <w:r>
              <w:rPr>
                <w:rFonts w:ascii="仿宋_GB2312" w:eastAsia="仿宋_GB2312" w:hAnsi="仿宋_GB2312" w:cs="仿宋_GB2312" w:hint="eastAsia"/>
                <w:sz w:val="24"/>
                <w:szCs w:val="24"/>
              </w:rPr>
              <w:t>通讯及监控数据历史记录存取正常。</w:t>
            </w:r>
          </w:p>
        </w:tc>
      </w:tr>
    </w:tbl>
    <w:p w:rsidR="00D82AD3" w:rsidRDefault="00D82AD3">
      <w:pPr>
        <w:pStyle w:val="af4"/>
      </w:pPr>
    </w:p>
    <w:p w:rsidR="00D82AD3" w:rsidRDefault="00421A99">
      <w:pPr>
        <w:pStyle w:val="ab"/>
        <w:spacing w:before="156" w:after="156"/>
      </w:pPr>
      <w:r>
        <w:t>现场分机</w:t>
      </w:r>
    </w:p>
    <w:tbl>
      <w:tblPr>
        <w:tblW w:w="499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86"/>
        <w:gridCol w:w="7034"/>
      </w:tblGrid>
      <w:tr w:rsidR="00D82AD3">
        <w:trPr>
          <w:trHeight w:val="170"/>
        </w:trPr>
        <w:tc>
          <w:tcPr>
            <w:tcW w:w="872" w:type="pct"/>
            <w:vAlign w:val="center"/>
          </w:tcPr>
          <w:p w:rsidR="00D82AD3" w:rsidRDefault="00421A99">
            <w:pPr>
              <w:tabs>
                <w:tab w:val="center" w:pos="1110"/>
              </w:tabs>
              <w:jc w:val="center"/>
              <w:rPr>
                <w:rFonts w:ascii="仿宋_GB2312" w:eastAsia="仿宋_GB2312" w:hAnsi="仿宋_GB2312" w:cs="仿宋_GB2312"/>
                <w:sz w:val="24"/>
              </w:rPr>
            </w:pPr>
            <w:r>
              <w:rPr>
                <w:rFonts w:ascii="仿宋_GB2312" w:eastAsia="仿宋_GB2312" w:hAnsi="仿宋_GB2312" w:cs="仿宋_GB2312" w:hint="eastAsia"/>
                <w:sz w:val="24"/>
              </w:rPr>
              <w:t>查验项目</w:t>
            </w:r>
          </w:p>
        </w:tc>
        <w:tc>
          <w:tcPr>
            <w:tcW w:w="4127" w:type="pct"/>
            <w:vAlign w:val="center"/>
          </w:tcPr>
          <w:p w:rsidR="00D82AD3" w:rsidRDefault="00421A99">
            <w:pPr>
              <w:jc w:val="center"/>
              <w:rPr>
                <w:rFonts w:ascii="仿宋_GB2312" w:eastAsia="仿宋_GB2312" w:hAnsi="仿宋_GB2312" w:cs="仿宋_GB2312"/>
                <w:sz w:val="24"/>
              </w:rPr>
            </w:pPr>
            <w:r>
              <w:rPr>
                <w:rFonts w:ascii="仿宋_GB2312" w:eastAsia="仿宋_GB2312" w:hAnsi="仿宋_GB2312" w:cs="仿宋_GB2312" w:hint="eastAsia"/>
                <w:sz w:val="24"/>
              </w:rPr>
              <w:t>查验内容</w:t>
            </w:r>
          </w:p>
        </w:tc>
      </w:tr>
      <w:tr w:rsidR="00D82AD3">
        <w:trPr>
          <w:trHeight w:val="170"/>
        </w:trPr>
        <w:tc>
          <w:tcPr>
            <w:tcW w:w="872" w:type="pct"/>
            <w:vAlign w:val="center"/>
          </w:tcPr>
          <w:p w:rsidR="00D82AD3" w:rsidRDefault="00421A99">
            <w:pPr>
              <w:pStyle w:val="11"/>
              <w:ind w:firstLineChars="0" w:firstLine="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信息核对</w:t>
            </w:r>
          </w:p>
        </w:tc>
        <w:tc>
          <w:tcPr>
            <w:tcW w:w="4127" w:type="pct"/>
            <w:vAlign w:val="center"/>
          </w:tcPr>
          <w:p w:rsidR="00D82AD3" w:rsidRDefault="00421A99">
            <w:pPr>
              <w:pStyle w:val="11"/>
              <w:ind w:firstLineChars="0" w:firstLine="0"/>
              <w:rPr>
                <w:rFonts w:ascii="仿宋_GB2312" w:eastAsia="仿宋_GB2312" w:hAnsi="仿宋_GB2312" w:cs="仿宋_GB2312"/>
                <w:sz w:val="24"/>
                <w:szCs w:val="24"/>
              </w:rPr>
            </w:pPr>
            <w:r>
              <w:rPr>
                <w:rFonts w:ascii="仿宋_GB2312" w:eastAsia="仿宋_GB2312" w:hAnsi="仿宋_GB2312" w:cs="仿宋_GB2312" w:hint="eastAsia"/>
                <w:sz w:val="24"/>
                <w:szCs w:val="24"/>
              </w:rPr>
              <w:t>核对系统软件、现场分机数量及安装位置等符合设计要求。</w:t>
            </w:r>
          </w:p>
        </w:tc>
      </w:tr>
      <w:tr w:rsidR="00D82AD3">
        <w:trPr>
          <w:trHeight w:val="170"/>
        </w:trPr>
        <w:tc>
          <w:tcPr>
            <w:tcW w:w="872" w:type="pct"/>
            <w:vAlign w:val="center"/>
          </w:tcPr>
          <w:p w:rsidR="00D82AD3" w:rsidRDefault="00421A99">
            <w:pPr>
              <w:pStyle w:val="11"/>
              <w:ind w:firstLineChars="0" w:firstLine="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外观检查</w:t>
            </w:r>
          </w:p>
        </w:tc>
        <w:tc>
          <w:tcPr>
            <w:tcW w:w="4127" w:type="pct"/>
            <w:vAlign w:val="center"/>
          </w:tcPr>
          <w:p w:rsidR="00D82AD3" w:rsidRDefault="00421A99">
            <w:pPr>
              <w:pStyle w:val="11"/>
              <w:ind w:firstLineChars="0" w:firstLine="0"/>
              <w:rPr>
                <w:rFonts w:ascii="仿宋_GB2312" w:eastAsia="仿宋_GB2312" w:hAnsi="仿宋_GB2312" w:cs="仿宋_GB2312"/>
                <w:sz w:val="24"/>
                <w:szCs w:val="24"/>
              </w:rPr>
            </w:pPr>
            <w:r>
              <w:rPr>
                <w:rFonts w:ascii="仿宋_GB2312" w:eastAsia="仿宋_GB2312" w:hAnsi="仿宋_GB2312" w:cs="仿宋_GB2312" w:hint="eastAsia"/>
                <w:sz w:val="24"/>
                <w:szCs w:val="24"/>
              </w:rPr>
              <w:t>检查设备、管线连接符合设计要求，传感器安装规范，标识清晰正确。</w:t>
            </w:r>
          </w:p>
        </w:tc>
      </w:tr>
      <w:tr w:rsidR="00D82AD3">
        <w:trPr>
          <w:trHeight w:val="170"/>
        </w:trPr>
        <w:tc>
          <w:tcPr>
            <w:tcW w:w="872" w:type="pct"/>
            <w:vAlign w:val="center"/>
          </w:tcPr>
          <w:p w:rsidR="00D82AD3" w:rsidRDefault="00421A99">
            <w:pPr>
              <w:pStyle w:val="11"/>
              <w:ind w:firstLineChars="0" w:firstLine="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运行检查</w:t>
            </w:r>
          </w:p>
        </w:tc>
        <w:tc>
          <w:tcPr>
            <w:tcW w:w="4127" w:type="pct"/>
            <w:vAlign w:val="center"/>
          </w:tcPr>
          <w:p w:rsidR="00D82AD3" w:rsidRDefault="00421A99">
            <w:pPr>
              <w:pStyle w:val="11"/>
              <w:ind w:firstLineChars="0" w:firstLine="0"/>
              <w:rPr>
                <w:rFonts w:ascii="仿宋_GB2312" w:eastAsia="仿宋_GB2312" w:hAnsi="仿宋_GB2312" w:cs="仿宋_GB2312"/>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hint="eastAsia"/>
                <w:sz w:val="24"/>
                <w:szCs w:val="24"/>
              </w:rPr>
              <w:t>传感器、执行器工作正常；</w:t>
            </w:r>
          </w:p>
          <w:p w:rsidR="00D82AD3" w:rsidRDefault="00421A99">
            <w:pPr>
              <w:pStyle w:val="11"/>
              <w:ind w:firstLineChars="0" w:firstLine="0"/>
              <w:rPr>
                <w:rFonts w:ascii="仿宋_GB2312" w:eastAsia="仿宋_GB2312" w:hAnsi="仿宋_GB2312" w:cs="仿宋_GB2312"/>
                <w:sz w:val="24"/>
                <w:szCs w:val="24"/>
              </w:rPr>
            </w:pPr>
            <w:r>
              <w:rPr>
                <w:rFonts w:ascii="仿宋_GB2312" w:eastAsia="仿宋_GB2312" w:hAnsi="仿宋_GB2312" w:cs="仿宋_GB2312" w:hint="eastAsia"/>
                <w:sz w:val="24"/>
                <w:szCs w:val="24"/>
              </w:rPr>
              <w:t>2.</w:t>
            </w:r>
            <w:r>
              <w:rPr>
                <w:rFonts w:ascii="仿宋_GB2312" w:eastAsia="仿宋_GB2312" w:hAnsi="仿宋_GB2312" w:cs="仿宋_GB2312" w:hint="eastAsia"/>
                <w:sz w:val="24"/>
                <w:szCs w:val="24"/>
              </w:rPr>
              <w:t>现场控制器与主机通信正常；</w:t>
            </w:r>
          </w:p>
          <w:p w:rsidR="00D82AD3" w:rsidRDefault="00421A99">
            <w:pPr>
              <w:pStyle w:val="11"/>
              <w:ind w:firstLineChars="0" w:firstLine="0"/>
              <w:rPr>
                <w:rFonts w:ascii="仿宋_GB2312" w:eastAsia="仿宋_GB2312" w:hAnsi="仿宋_GB2312" w:cs="仿宋_GB2312"/>
                <w:sz w:val="24"/>
                <w:szCs w:val="24"/>
              </w:rPr>
            </w:pPr>
            <w:r>
              <w:rPr>
                <w:rFonts w:ascii="仿宋_GB2312" w:eastAsia="仿宋_GB2312" w:hAnsi="仿宋_GB2312" w:cs="仿宋_GB2312" w:hint="eastAsia"/>
                <w:sz w:val="24"/>
                <w:szCs w:val="24"/>
              </w:rPr>
              <w:t>3.</w:t>
            </w:r>
            <w:r>
              <w:rPr>
                <w:rFonts w:ascii="仿宋_GB2312" w:eastAsia="仿宋_GB2312" w:hAnsi="仿宋_GB2312" w:cs="仿宋_GB2312" w:hint="eastAsia"/>
                <w:sz w:val="24"/>
                <w:szCs w:val="24"/>
              </w:rPr>
              <w:t>执行器与主机显示开度一致。</w:t>
            </w:r>
          </w:p>
        </w:tc>
      </w:tr>
    </w:tbl>
    <w:p w:rsidR="00D82AD3" w:rsidRDefault="00D82AD3">
      <w:pPr>
        <w:pStyle w:val="af4"/>
      </w:pPr>
    </w:p>
    <w:p w:rsidR="00D82AD3" w:rsidRDefault="00421A99">
      <w:pPr>
        <w:pStyle w:val="aa"/>
        <w:spacing w:before="156" w:after="156"/>
      </w:pPr>
      <w:r>
        <w:rPr>
          <w:rFonts w:hint="eastAsia"/>
        </w:rPr>
        <w:t>空调房间（现场效果检测）</w:t>
      </w:r>
    </w:p>
    <w:tbl>
      <w:tblPr>
        <w:tblW w:w="499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21"/>
        <w:gridCol w:w="7099"/>
      </w:tblGrid>
      <w:tr w:rsidR="00D82AD3">
        <w:trPr>
          <w:trHeight w:val="170"/>
        </w:trPr>
        <w:tc>
          <w:tcPr>
            <w:tcW w:w="834" w:type="pct"/>
            <w:vAlign w:val="center"/>
          </w:tcPr>
          <w:p w:rsidR="00D82AD3" w:rsidRDefault="00421A99">
            <w:pPr>
              <w:tabs>
                <w:tab w:val="center" w:pos="1110"/>
              </w:tabs>
              <w:jc w:val="center"/>
              <w:rPr>
                <w:rFonts w:ascii="仿宋_GB2312" w:eastAsia="仿宋_GB2312" w:hAnsi="仿宋_GB2312" w:cs="仿宋_GB2312"/>
                <w:sz w:val="24"/>
              </w:rPr>
            </w:pPr>
            <w:r>
              <w:rPr>
                <w:rFonts w:ascii="仿宋_GB2312" w:eastAsia="仿宋_GB2312" w:hAnsi="仿宋_GB2312" w:cs="仿宋_GB2312" w:hint="eastAsia"/>
                <w:sz w:val="24"/>
              </w:rPr>
              <w:t>查验项目</w:t>
            </w:r>
          </w:p>
        </w:tc>
        <w:tc>
          <w:tcPr>
            <w:tcW w:w="4165" w:type="pct"/>
            <w:vAlign w:val="center"/>
          </w:tcPr>
          <w:p w:rsidR="00D82AD3" w:rsidRDefault="00421A99">
            <w:pPr>
              <w:jc w:val="center"/>
              <w:rPr>
                <w:rFonts w:ascii="仿宋_GB2312" w:eastAsia="仿宋_GB2312" w:hAnsi="仿宋_GB2312" w:cs="仿宋_GB2312"/>
                <w:sz w:val="24"/>
              </w:rPr>
            </w:pPr>
            <w:r>
              <w:rPr>
                <w:rFonts w:ascii="仿宋_GB2312" w:eastAsia="仿宋_GB2312" w:hAnsi="仿宋_GB2312" w:cs="仿宋_GB2312" w:hint="eastAsia"/>
                <w:sz w:val="24"/>
              </w:rPr>
              <w:t>查验内容</w:t>
            </w:r>
          </w:p>
        </w:tc>
      </w:tr>
      <w:tr w:rsidR="00D82AD3">
        <w:trPr>
          <w:trHeight w:val="170"/>
        </w:trPr>
        <w:tc>
          <w:tcPr>
            <w:tcW w:w="834" w:type="pct"/>
            <w:vAlign w:val="center"/>
          </w:tcPr>
          <w:p w:rsidR="00D82AD3" w:rsidRDefault="00421A99">
            <w:pPr>
              <w:pStyle w:val="11"/>
              <w:ind w:firstLineChars="0" w:firstLine="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外观检查</w:t>
            </w:r>
          </w:p>
        </w:tc>
        <w:tc>
          <w:tcPr>
            <w:tcW w:w="4165" w:type="pct"/>
            <w:vAlign w:val="center"/>
          </w:tcPr>
          <w:p w:rsidR="00D82AD3" w:rsidRDefault="00421A99">
            <w:pPr>
              <w:pStyle w:val="11"/>
              <w:ind w:firstLineChars="0" w:firstLine="0"/>
              <w:rPr>
                <w:rFonts w:ascii="仿宋_GB2312" w:eastAsia="仿宋_GB2312" w:hAnsi="仿宋_GB2312" w:cs="仿宋_GB2312"/>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hint="eastAsia"/>
                <w:sz w:val="24"/>
                <w:szCs w:val="24"/>
              </w:rPr>
              <w:t>出风口、回风口安装紧密、无松动，使用无凝露；</w:t>
            </w:r>
          </w:p>
          <w:p w:rsidR="00D82AD3" w:rsidRDefault="00421A99">
            <w:pPr>
              <w:pStyle w:val="11"/>
              <w:ind w:firstLineChars="0" w:firstLine="0"/>
              <w:rPr>
                <w:rFonts w:ascii="仿宋_GB2312" w:eastAsia="仿宋_GB2312" w:hAnsi="仿宋_GB2312" w:cs="仿宋_GB2312"/>
                <w:sz w:val="24"/>
                <w:szCs w:val="24"/>
              </w:rPr>
            </w:pPr>
            <w:r>
              <w:rPr>
                <w:rFonts w:ascii="仿宋_GB2312" w:eastAsia="仿宋_GB2312" w:hAnsi="仿宋_GB2312" w:cs="仿宋_GB2312" w:hint="eastAsia"/>
                <w:sz w:val="24"/>
                <w:szCs w:val="24"/>
              </w:rPr>
              <w:t>2.</w:t>
            </w:r>
            <w:r>
              <w:rPr>
                <w:rFonts w:ascii="仿宋_GB2312" w:eastAsia="仿宋_GB2312" w:hAnsi="仿宋_GB2312" w:cs="仿宋_GB2312" w:hint="eastAsia"/>
                <w:sz w:val="24"/>
                <w:szCs w:val="24"/>
              </w:rPr>
              <w:t>线控器安装牢固。</w:t>
            </w:r>
          </w:p>
        </w:tc>
      </w:tr>
      <w:tr w:rsidR="00D82AD3">
        <w:trPr>
          <w:trHeight w:val="170"/>
        </w:trPr>
        <w:tc>
          <w:tcPr>
            <w:tcW w:w="834" w:type="pct"/>
            <w:vAlign w:val="center"/>
          </w:tcPr>
          <w:p w:rsidR="00D82AD3" w:rsidRDefault="00421A99">
            <w:pPr>
              <w:pStyle w:val="11"/>
              <w:ind w:firstLineChars="0" w:firstLine="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运行检查</w:t>
            </w:r>
          </w:p>
        </w:tc>
        <w:tc>
          <w:tcPr>
            <w:tcW w:w="4165" w:type="pct"/>
            <w:vAlign w:val="center"/>
          </w:tcPr>
          <w:p w:rsidR="00D82AD3" w:rsidRDefault="00421A99">
            <w:pPr>
              <w:pStyle w:val="11"/>
              <w:ind w:firstLineChars="0" w:firstLine="0"/>
              <w:rPr>
                <w:rFonts w:ascii="仿宋_GB2312" w:eastAsia="仿宋_GB2312" w:hAnsi="仿宋_GB2312" w:cs="仿宋_GB2312"/>
                <w:sz w:val="24"/>
                <w:szCs w:val="24"/>
              </w:rPr>
            </w:pPr>
            <w:r>
              <w:rPr>
                <w:rFonts w:ascii="仿宋_GB2312" w:eastAsia="仿宋_GB2312" w:hAnsi="仿宋_GB2312" w:cs="仿宋_GB2312" w:hint="eastAsia"/>
                <w:sz w:val="24"/>
                <w:szCs w:val="24"/>
              </w:rPr>
              <w:t>检测温度、湿度、噪声、风速、二氧化碳浓度与含尘量符合设计要求。</w:t>
            </w:r>
          </w:p>
        </w:tc>
      </w:tr>
    </w:tbl>
    <w:p w:rsidR="00D82AD3" w:rsidRDefault="00D82AD3">
      <w:pPr>
        <w:pStyle w:val="af4"/>
      </w:pPr>
    </w:p>
    <w:p w:rsidR="00D82AD3" w:rsidRDefault="00421A99">
      <w:pPr>
        <w:pStyle w:val="aa"/>
        <w:spacing w:before="156" w:after="156"/>
      </w:pPr>
      <w:r>
        <w:rPr>
          <w:rFonts w:hint="eastAsia"/>
        </w:rPr>
        <w:t>多联机（</w:t>
      </w:r>
      <w:r>
        <w:rPr>
          <w:rFonts w:hint="eastAsia"/>
        </w:rPr>
        <w:t>VRV</w:t>
      </w:r>
      <w:r>
        <w:rPr>
          <w:rFonts w:hint="eastAsia"/>
        </w:rPr>
        <w:t>）空调系统</w:t>
      </w:r>
    </w:p>
    <w:p w:rsidR="00D82AD3" w:rsidRDefault="00421A99">
      <w:pPr>
        <w:pStyle w:val="ab"/>
        <w:spacing w:before="156" w:after="156"/>
      </w:pPr>
      <w:r>
        <w:rPr>
          <w:rFonts w:hint="eastAsia"/>
        </w:rPr>
        <w:t>多联机（</w:t>
      </w:r>
      <w:r>
        <w:rPr>
          <w:rFonts w:hint="eastAsia"/>
        </w:rPr>
        <w:t>VRV</w:t>
      </w:r>
      <w:r>
        <w:rPr>
          <w:rFonts w:hint="eastAsia"/>
        </w:rPr>
        <w:t>）空调主机</w:t>
      </w:r>
    </w:p>
    <w:tbl>
      <w:tblPr>
        <w:tblW w:w="499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50"/>
        <w:gridCol w:w="7070"/>
      </w:tblGrid>
      <w:tr w:rsidR="00D82AD3">
        <w:trPr>
          <w:trHeight w:val="170"/>
        </w:trPr>
        <w:tc>
          <w:tcPr>
            <w:tcW w:w="851" w:type="pct"/>
            <w:vAlign w:val="center"/>
          </w:tcPr>
          <w:p w:rsidR="00D82AD3" w:rsidRDefault="00421A99">
            <w:pPr>
              <w:pStyle w:val="11"/>
              <w:ind w:firstLineChars="0" w:firstLine="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查验内容</w:t>
            </w:r>
          </w:p>
        </w:tc>
        <w:tc>
          <w:tcPr>
            <w:tcW w:w="4148" w:type="pct"/>
            <w:vAlign w:val="center"/>
          </w:tcPr>
          <w:p w:rsidR="00D82AD3" w:rsidRDefault="00421A99">
            <w:pPr>
              <w:pStyle w:val="11"/>
              <w:ind w:firstLineChars="0" w:firstLine="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查验标准</w:t>
            </w:r>
          </w:p>
        </w:tc>
      </w:tr>
      <w:tr w:rsidR="00D82AD3">
        <w:trPr>
          <w:trHeight w:val="170"/>
        </w:trPr>
        <w:tc>
          <w:tcPr>
            <w:tcW w:w="851" w:type="pct"/>
            <w:vAlign w:val="center"/>
          </w:tcPr>
          <w:p w:rsidR="00D82AD3" w:rsidRDefault="00421A99">
            <w:pPr>
              <w:pStyle w:val="11"/>
              <w:ind w:firstLineChars="0" w:firstLine="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信息核对</w:t>
            </w:r>
          </w:p>
        </w:tc>
        <w:tc>
          <w:tcPr>
            <w:tcW w:w="4148" w:type="pct"/>
            <w:vAlign w:val="center"/>
          </w:tcPr>
          <w:p w:rsidR="00D82AD3" w:rsidRDefault="00421A99">
            <w:pPr>
              <w:pStyle w:val="11"/>
              <w:ind w:firstLineChars="0" w:firstLine="0"/>
              <w:rPr>
                <w:rFonts w:ascii="仿宋_GB2312" w:eastAsia="仿宋_GB2312" w:hAnsi="仿宋_GB2312" w:cs="仿宋_GB2312"/>
                <w:sz w:val="24"/>
                <w:szCs w:val="24"/>
              </w:rPr>
            </w:pPr>
            <w:r>
              <w:rPr>
                <w:rFonts w:ascii="仿宋_GB2312" w:eastAsia="仿宋_GB2312" w:hAnsi="仿宋_GB2312" w:cs="仿宋_GB2312" w:hint="eastAsia"/>
                <w:sz w:val="24"/>
                <w:szCs w:val="24"/>
              </w:rPr>
              <w:t>核对系统软件、室内机数量及安装位置等符合设计要求。</w:t>
            </w:r>
          </w:p>
        </w:tc>
      </w:tr>
      <w:tr w:rsidR="00D82AD3">
        <w:trPr>
          <w:trHeight w:val="170"/>
        </w:trPr>
        <w:tc>
          <w:tcPr>
            <w:tcW w:w="851" w:type="pct"/>
            <w:vAlign w:val="center"/>
          </w:tcPr>
          <w:p w:rsidR="00D82AD3" w:rsidRDefault="00421A99">
            <w:pPr>
              <w:pStyle w:val="11"/>
              <w:ind w:firstLineChars="0" w:firstLine="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外观检查</w:t>
            </w:r>
          </w:p>
        </w:tc>
        <w:tc>
          <w:tcPr>
            <w:tcW w:w="4148" w:type="pct"/>
            <w:vAlign w:val="center"/>
          </w:tcPr>
          <w:p w:rsidR="00D82AD3" w:rsidRDefault="00421A99">
            <w:pPr>
              <w:pStyle w:val="11"/>
              <w:ind w:firstLineChars="0" w:firstLine="0"/>
              <w:rPr>
                <w:rFonts w:ascii="仿宋_GB2312" w:eastAsia="仿宋_GB2312" w:hAnsi="仿宋_GB2312" w:cs="仿宋_GB2312"/>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hint="eastAsia"/>
                <w:sz w:val="24"/>
                <w:szCs w:val="24"/>
              </w:rPr>
              <w:t>设备、冷媒管道、附件、阀门等完好，安装规范；</w:t>
            </w:r>
          </w:p>
          <w:p w:rsidR="00D82AD3" w:rsidRDefault="00421A99">
            <w:pPr>
              <w:pStyle w:val="11"/>
              <w:ind w:firstLineChars="0" w:firstLine="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w:t>
            </w:r>
            <w:r>
              <w:rPr>
                <w:rFonts w:ascii="仿宋_GB2312" w:eastAsia="仿宋_GB2312" w:hAnsi="仿宋_GB2312" w:cs="仿宋_GB2312" w:hint="eastAsia"/>
                <w:sz w:val="24"/>
                <w:szCs w:val="24"/>
              </w:rPr>
              <w:t>外观油漆、铭牌、标识完好，翅片完好；</w:t>
            </w:r>
          </w:p>
          <w:p w:rsidR="00D82AD3" w:rsidRDefault="00421A99">
            <w:pPr>
              <w:pStyle w:val="11"/>
              <w:ind w:firstLineChars="0" w:firstLine="0"/>
              <w:rPr>
                <w:rFonts w:ascii="仿宋_GB2312" w:eastAsia="仿宋_GB2312" w:hAnsi="仿宋_GB2312" w:cs="仿宋_GB2312"/>
                <w:sz w:val="24"/>
                <w:szCs w:val="24"/>
              </w:rPr>
            </w:pPr>
            <w:r>
              <w:rPr>
                <w:rFonts w:ascii="仿宋_GB2312" w:eastAsia="仿宋_GB2312" w:hAnsi="仿宋_GB2312" w:cs="仿宋_GB2312" w:hint="eastAsia"/>
                <w:sz w:val="24"/>
                <w:szCs w:val="24"/>
              </w:rPr>
              <w:t>3.</w:t>
            </w:r>
            <w:r>
              <w:rPr>
                <w:rFonts w:ascii="仿宋_GB2312" w:eastAsia="仿宋_GB2312" w:hAnsi="仿宋_GB2312" w:cs="仿宋_GB2312" w:hint="eastAsia"/>
                <w:sz w:val="24"/>
                <w:szCs w:val="24"/>
              </w:rPr>
              <w:t>保温及防腐措施有效。</w:t>
            </w:r>
          </w:p>
        </w:tc>
      </w:tr>
      <w:tr w:rsidR="00D82AD3">
        <w:trPr>
          <w:trHeight w:val="170"/>
        </w:trPr>
        <w:tc>
          <w:tcPr>
            <w:tcW w:w="851" w:type="pct"/>
            <w:vAlign w:val="center"/>
          </w:tcPr>
          <w:p w:rsidR="00D82AD3" w:rsidRDefault="00421A99">
            <w:pPr>
              <w:pStyle w:val="11"/>
              <w:ind w:firstLineChars="0" w:firstLine="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运行检查</w:t>
            </w:r>
          </w:p>
        </w:tc>
        <w:tc>
          <w:tcPr>
            <w:tcW w:w="4148" w:type="pct"/>
            <w:vAlign w:val="center"/>
          </w:tcPr>
          <w:p w:rsidR="00D82AD3" w:rsidRDefault="00421A99">
            <w:pPr>
              <w:pStyle w:val="11"/>
              <w:ind w:firstLineChars="0" w:firstLine="0"/>
              <w:rPr>
                <w:rFonts w:ascii="仿宋_GB2312" w:eastAsia="仿宋_GB2312" w:hAnsi="仿宋_GB2312" w:cs="仿宋_GB2312"/>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hint="eastAsia"/>
                <w:sz w:val="24"/>
                <w:szCs w:val="24"/>
              </w:rPr>
              <w:t>主机运行参数正常，无异常振动、无异响；</w:t>
            </w:r>
          </w:p>
          <w:p w:rsidR="00D82AD3" w:rsidRDefault="00421A99">
            <w:pPr>
              <w:pStyle w:val="11"/>
              <w:ind w:firstLineChars="0" w:firstLine="0"/>
              <w:rPr>
                <w:rFonts w:ascii="仿宋_GB2312" w:eastAsia="仿宋_GB2312" w:hAnsi="仿宋_GB2312" w:cs="仿宋_GB2312"/>
                <w:sz w:val="24"/>
                <w:szCs w:val="24"/>
              </w:rPr>
            </w:pPr>
            <w:r>
              <w:rPr>
                <w:rFonts w:ascii="仿宋_GB2312" w:eastAsia="仿宋_GB2312" w:hAnsi="仿宋_GB2312" w:cs="仿宋_GB2312" w:hint="eastAsia"/>
                <w:sz w:val="24"/>
                <w:szCs w:val="24"/>
              </w:rPr>
              <w:t>2.</w:t>
            </w:r>
            <w:r>
              <w:rPr>
                <w:rFonts w:ascii="仿宋_GB2312" w:eastAsia="仿宋_GB2312" w:hAnsi="仿宋_GB2312" w:cs="仿宋_GB2312" w:hint="eastAsia"/>
                <w:sz w:val="24"/>
                <w:szCs w:val="24"/>
              </w:rPr>
              <w:t>主机、从机通讯及控制正常。</w:t>
            </w:r>
          </w:p>
        </w:tc>
      </w:tr>
      <w:tr w:rsidR="00D82AD3">
        <w:trPr>
          <w:trHeight w:val="170"/>
        </w:trPr>
        <w:tc>
          <w:tcPr>
            <w:tcW w:w="851" w:type="pct"/>
            <w:vAlign w:val="center"/>
          </w:tcPr>
          <w:p w:rsidR="00D82AD3" w:rsidRDefault="00421A99">
            <w:pPr>
              <w:pStyle w:val="11"/>
              <w:ind w:firstLineChars="0" w:firstLine="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中控与计量系统</w:t>
            </w:r>
          </w:p>
        </w:tc>
        <w:tc>
          <w:tcPr>
            <w:tcW w:w="4148" w:type="pct"/>
            <w:vAlign w:val="center"/>
          </w:tcPr>
          <w:p w:rsidR="00D82AD3" w:rsidRDefault="00421A99">
            <w:pPr>
              <w:pStyle w:val="11"/>
              <w:ind w:firstLineChars="0" w:firstLine="0"/>
              <w:rPr>
                <w:rFonts w:ascii="仿宋_GB2312" w:eastAsia="仿宋_GB2312" w:hAnsi="仿宋_GB2312" w:cs="仿宋_GB2312"/>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hint="eastAsia"/>
                <w:sz w:val="24"/>
                <w:szCs w:val="24"/>
              </w:rPr>
              <w:t>中控系统定时开、关机，单机、集中控制，温度设定，季节模式转换，远程锁机等操作功能正常；</w:t>
            </w:r>
          </w:p>
          <w:p w:rsidR="00D82AD3" w:rsidRDefault="00421A99">
            <w:pPr>
              <w:pStyle w:val="11"/>
              <w:ind w:firstLineChars="0" w:firstLine="0"/>
              <w:rPr>
                <w:rFonts w:ascii="仿宋_GB2312" w:eastAsia="仿宋_GB2312" w:hAnsi="仿宋_GB2312" w:cs="仿宋_GB2312"/>
                <w:sz w:val="24"/>
                <w:szCs w:val="24"/>
              </w:rPr>
            </w:pPr>
            <w:r>
              <w:rPr>
                <w:rFonts w:ascii="仿宋_GB2312" w:eastAsia="仿宋_GB2312" w:hAnsi="仿宋_GB2312" w:cs="仿宋_GB2312" w:hint="eastAsia"/>
                <w:sz w:val="24"/>
                <w:szCs w:val="24"/>
              </w:rPr>
              <w:t>2.</w:t>
            </w:r>
            <w:r>
              <w:rPr>
                <w:rFonts w:ascii="仿宋_GB2312" w:eastAsia="仿宋_GB2312" w:hAnsi="仿宋_GB2312" w:cs="仿宋_GB2312" w:hint="eastAsia"/>
                <w:sz w:val="24"/>
                <w:szCs w:val="24"/>
              </w:rPr>
              <w:t>计量系统能耗采集功能正常，数据统计、分析、导出功能正常。</w:t>
            </w:r>
          </w:p>
        </w:tc>
      </w:tr>
    </w:tbl>
    <w:p w:rsidR="00D82AD3" w:rsidRDefault="00D82AD3">
      <w:pPr>
        <w:pStyle w:val="af4"/>
      </w:pPr>
    </w:p>
    <w:p w:rsidR="00D82AD3" w:rsidRDefault="00421A99">
      <w:pPr>
        <w:pStyle w:val="ab"/>
        <w:spacing w:before="156" w:after="156"/>
      </w:pPr>
      <w:r>
        <w:t>室内机</w:t>
      </w:r>
    </w:p>
    <w:tbl>
      <w:tblPr>
        <w:tblW w:w="499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62"/>
        <w:gridCol w:w="7058"/>
      </w:tblGrid>
      <w:tr w:rsidR="00D82AD3">
        <w:trPr>
          <w:trHeight w:val="170"/>
        </w:trPr>
        <w:tc>
          <w:tcPr>
            <w:tcW w:w="858" w:type="pct"/>
            <w:vAlign w:val="center"/>
          </w:tcPr>
          <w:p w:rsidR="00D82AD3" w:rsidRDefault="00421A99">
            <w:pPr>
              <w:pStyle w:val="11"/>
              <w:ind w:firstLineChars="0" w:firstLine="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查验内容</w:t>
            </w:r>
          </w:p>
        </w:tc>
        <w:tc>
          <w:tcPr>
            <w:tcW w:w="4141" w:type="pct"/>
            <w:vAlign w:val="center"/>
          </w:tcPr>
          <w:p w:rsidR="00D82AD3" w:rsidRDefault="00421A99">
            <w:pPr>
              <w:pStyle w:val="11"/>
              <w:ind w:firstLineChars="0" w:firstLine="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查验标准</w:t>
            </w:r>
          </w:p>
        </w:tc>
      </w:tr>
      <w:tr w:rsidR="00D82AD3">
        <w:trPr>
          <w:trHeight w:val="170"/>
        </w:trPr>
        <w:tc>
          <w:tcPr>
            <w:tcW w:w="858" w:type="pct"/>
            <w:vAlign w:val="center"/>
          </w:tcPr>
          <w:p w:rsidR="00D82AD3" w:rsidRDefault="00421A99">
            <w:pPr>
              <w:pStyle w:val="11"/>
              <w:ind w:firstLineChars="0" w:firstLine="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信息核对</w:t>
            </w:r>
          </w:p>
        </w:tc>
        <w:tc>
          <w:tcPr>
            <w:tcW w:w="4141" w:type="pct"/>
            <w:vAlign w:val="center"/>
          </w:tcPr>
          <w:p w:rsidR="00D82AD3" w:rsidRDefault="00421A99">
            <w:pPr>
              <w:pStyle w:val="11"/>
              <w:ind w:firstLineChars="0" w:firstLine="0"/>
              <w:rPr>
                <w:rFonts w:ascii="仿宋_GB2312" w:eastAsia="仿宋_GB2312" w:hAnsi="仿宋_GB2312" w:cs="仿宋_GB2312"/>
                <w:sz w:val="24"/>
                <w:szCs w:val="24"/>
              </w:rPr>
            </w:pPr>
            <w:r>
              <w:rPr>
                <w:rFonts w:ascii="仿宋_GB2312" w:eastAsia="仿宋_GB2312" w:hAnsi="仿宋_GB2312" w:cs="仿宋_GB2312" w:hint="eastAsia"/>
                <w:sz w:val="24"/>
                <w:szCs w:val="24"/>
              </w:rPr>
              <w:t>核对设备型号、规格、数量、安装位置符合设计要求。</w:t>
            </w:r>
          </w:p>
        </w:tc>
      </w:tr>
      <w:tr w:rsidR="00D82AD3">
        <w:trPr>
          <w:trHeight w:val="170"/>
        </w:trPr>
        <w:tc>
          <w:tcPr>
            <w:tcW w:w="858" w:type="pct"/>
            <w:vAlign w:val="center"/>
          </w:tcPr>
          <w:p w:rsidR="00D82AD3" w:rsidRDefault="00421A99">
            <w:pPr>
              <w:pStyle w:val="11"/>
              <w:ind w:firstLineChars="0" w:firstLine="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外观检查</w:t>
            </w:r>
          </w:p>
        </w:tc>
        <w:tc>
          <w:tcPr>
            <w:tcW w:w="4141" w:type="pct"/>
            <w:vAlign w:val="center"/>
          </w:tcPr>
          <w:p w:rsidR="00D82AD3" w:rsidRDefault="00421A99">
            <w:pPr>
              <w:pStyle w:val="11"/>
              <w:ind w:firstLineChars="0" w:firstLine="0"/>
              <w:rPr>
                <w:rFonts w:ascii="仿宋_GB2312" w:eastAsia="仿宋_GB2312" w:hAnsi="仿宋_GB2312" w:cs="仿宋_GB2312"/>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hint="eastAsia"/>
                <w:sz w:val="24"/>
                <w:szCs w:val="24"/>
              </w:rPr>
              <w:t>室内机冷媒管、冷凝管保温、坡度施工符合设计要求，无漏液、无漏水；</w:t>
            </w:r>
          </w:p>
          <w:p w:rsidR="00D82AD3" w:rsidRDefault="00421A99">
            <w:pPr>
              <w:pStyle w:val="11"/>
              <w:ind w:firstLineChars="0" w:firstLine="0"/>
              <w:rPr>
                <w:rFonts w:ascii="仿宋_GB2312" w:eastAsia="仿宋_GB2312" w:hAnsi="仿宋_GB2312" w:cs="仿宋_GB2312"/>
                <w:sz w:val="24"/>
                <w:szCs w:val="24"/>
              </w:rPr>
            </w:pPr>
            <w:r>
              <w:rPr>
                <w:rFonts w:ascii="仿宋_GB2312" w:eastAsia="仿宋_GB2312" w:hAnsi="仿宋_GB2312" w:cs="仿宋_GB2312" w:hint="eastAsia"/>
                <w:sz w:val="24"/>
                <w:szCs w:val="24"/>
              </w:rPr>
              <w:t>2.</w:t>
            </w:r>
            <w:r>
              <w:rPr>
                <w:rFonts w:ascii="仿宋_GB2312" w:eastAsia="仿宋_GB2312" w:hAnsi="仿宋_GB2312" w:cs="仿宋_GB2312" w:hint="eastAsia"/>
                <w:sz w:val="24"/>
                <w:szCs w:val="24"/>
              </w:rPr>
              <w:t>室内过滤机清洁、无破损。</w:t>
            </w:r>
          </w:p>
        </w:tc>
      </w:tr>
      <w:tr w:rsidR="00D82AD3">
        <w:trPr>
          <w:trHeight w:val="170"/>
        </w:trPr>
        <w:tc>
          <w:tcPr>
            <w:tcW w:w="858" w:type="pct"/>
            <w:vAlign w:val="center"/>
          </w:tcPr>
          <w:p w:rsidR="00D82AD3" w:rsidRDefault="00421A99">
            <w:pPr>
              <w:pStyle w:val="11"/>
              <w:ind w:firstLineChars="0" w:firstLine="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运行检查</w:t>
            </w:r>
          </w:p>
        </w:tc>
        <w:tc>
          <w:tcPr>
            <w:tcW w:w="4141" w:type="pct"/>
            <w:vAlign w:val="center"/>
          </w:tcPr>
          <w:p w:rsidR="00D82AD3" w:rsidRDefault="00421A99">
            <w:pPr>
              <w:pStyle w:val="11"/>
              <w:ind w:firstLineChars="0" w:firstLine="0"/>
              <w:rPr>
                <w:rFonts w:ascii="仿宋_GB2312" w:eastAsia="仿宋_GB2312" w:hAnsi="仿宋_GB2312" w:cs="仿宋_GB2312"/>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hint="eastAsia"/>
                <w:sz w:val="24"/>
                <w:szCs w:val="24"/>
              </w:rPr>
              <w:t>室内机运行平稳，无异常振动、无异响；</w:t>
            </w:r>
          </w:p>
          <w:p w:rsidR="00D82AD3" w:rsidRDefault="00421A99">
            <w:pPr>
              <w:pStyle w:val="11"/>
              <w:ind w:firstLineChars="0" w:firstLine="0"/>
              <w:rPr>
                <w:rFonts w:ascii="仿宋_GB2312" w:eastAsia="仿宋_GB2312" w:hAnsi="仿宋_GB2312" w:cs="仿宋_GB2312"/>
                <w:sz w:val="24"/>
                <w:szCs w:val="24"/>
              </w:rPr>
            </w:pPr>
            <w:r>
              <w:rPr>
                <w:rFonts w:ascii="仿宋_GB2312" w:eastAsia="仿宋_GB2312" w:hAnsi="仿宋_GB2312" w:cs="仿宋_GB2312" w:hint="eastAsia"/>
                <w:sz w:val="24"/>
                <w:szCs w:val="24"/>
              </w:rPr>
              <w:t>2.</w:t>
            </w:r>
            <w:r>
              <w:rPr>
                <w:rFonts w:ascii="仿宋_GB2312" w:eastAsia="仿宋_GB2312" w:hAnsi="仿宋_GB2312" w:cs="仿宋_GB2312" w:hint="eastAsia"/>
                <w:sz w:val="24"/>
                <w:szCs w:val="24"/>
              </w:rPr>
              <w:t>风量、温度符合设计要求；</w:t>
            </w:r>
          </w:p>
          <w:p w:rsidR="00D82AD3" w:rsidRDefault="00421A99">
            <w:pPr>
              <w:pStyle w:val="11"/>
              <w:ind w:firstLineChars="0" w:firstLine="0"/>
              <w:rPr>
                <w:rFonts w:ascii="仿宋_GB2312" w:eastAsia="仿宋_GB2312" w:hAnsi="仿宋_GB2312" w:cs="仿宋_GB2312"/>
                <w:sz w:val="24"/>
                <w:szCs w:val="24"/>
              </w:rPr>
            </w:pPr>
            <w:r>
              <w:rPr>
                <w:rFonts w:ascii="仿宋_GB2312" w:eastAsia="仿宋_GB2312" w:hAnsi="仿宋_GB2312" w:cs="仿宋_GB2312" w:hint="eastAsia"/>
                <w:sz w:val="24"/>
                <w:szCs w:val="24"/>
              </w:rPr>
              <w:t>3.</w:t>
            </w:r>
            <w:r>
              <w:rPr>
                <w:rFonts w:ascii="仿宋_GB2312" w:eastAsia="仿宋_GB2312" w:hAnsi="仿宋_GB2312" w:cs="仿宋_GB2312" w:hint="eastAsia"/>
                <w:sz w:val="24"/>
                <w:szCs w:val="24"/>
              </w:rPr>
              <w:t>线控器显示正常，操作功能有效。</w:t>
            </w:r>
          </w:p>
        </w:tc>
      </w:tr>
    </w:tbl>
    <w:p w:rsidR="00D82AD3" w:rsidRDefault="00D82AD3">
      <w:pPr>
        <w:pStyle w:val="af4"/>
      </w:pPr>
    </w:p>
    <w:p w:rsidR="00D82AD3" w:rsidRDefault="00421A99">
      <w:pPr>
        <w:pStyle w:val="a8"/>
        <w:spacing w:before="312" w:after="312"/>
      </w:pPr>
      <w:r>
        <w:rPr>
          <w:rFonts w:hint="eastAsia"/>
        </w:rPr>
        <w:t>消防系统承接查验</w:t>
      </w:r>
    </w:p>
    <w:p w:rsidR="00D82AD3" w:rsidRDefault="00421A99">
      <w:pPr>
        <w:pStyle w:val="a9"/>
        <w:spacing w:before="156" w:after="156"/>
      </w:pPr>
      <w:r>
        <w:rPr>
          <w:rFonts w:hint="eastAsia"/>
        </w:rPr>
        <w:t>查验依据</w:t>
      </w:r>
    </w:p>
    <w:p w:rsidR="00D82AD3" w:rsidRDefault="00421A99">
      <w:pPr>
        <w:pStyle w:val="af9"/>
      </w:pPr>
      <w:r>
        <w:rPr>
          <w:rFonts w:hint="eastAsia"/>
        </w:rPr>
        <w:t>竣工图纸和文字资料等</w:t>
      </w:r>
    </w:p>
    <w:p w:rsidR="00D82AD3" w:rsidRDefault="00421A99">
      <w:pPr>
        <w:pStyle w:val="af9"/>
      </w:pPr>
      <w:r>
        <w:rPr>
          <w:rFonts w:hint="eastAsia"/>
        </w:rPr>
        <w:t>《建筑消防设施检测技术规程》（</w:t>
      </w:r>
      <w:r>
        <w:rPr>
          <w:rFonts w:hint="eastAsia"/>
        </w:rPr>
        <w:t>DB32/T 186-2015</w:t>
      </w:r>
      <w:r>
        <w:rPr>
          <w:rFonts w:hint="eastAsia"/>
        </w:rPr>
        <w:t>）</w:t>
      </w:r>
    </w:p>
    <w:p w:rsidR="00D82AD3" w:rsidRDefault="00421A99">
      <w:pPr>
        <w:pStyle w:val="af9"/>
      </w:pPr>
      <w:r>
        <w:rPr>
          <w:rFonts w:hint="eastAsia"/>
        </w:rPr>
        <w:t>《建筑设计防火规范》（</w:t>
      </w:r>
      <w:r>
        <w:rPr>
          <w:rFonts w:hint="eastAsia"/>
        </w:rPr>
        <w:t>GB50016-2014</w:t>
      </w:r>
      <w:r>
        <w:rPr>
          <w:rFonts w:hint="eastAsia"/>
        </w:rPr>
        <w:t>）</w:t>
      </w:r>
    </w:p>
    <w:p w:rsidR="00D82AD3" w:rsidRDefault="00421A99">
      <w:pPr>
        <w:pStyle w:val="af9"/>
      </w:pPr>
      <w:r>
        <w:rPr>
          <w:rFonts w:hint="eastAsia"/>
        </w:rPr>
        <w:t>《火灾自动报警系统施工及验收规范》（</w:t>
      </w:r>
      <w:r>
        <w:rPr>
          <w:rFonts w:hint="eastAsia"/>
        </w:rPr>
        <w:t>GB 50166</w:t>
      </w:r>
      <w:r>
        <w:rPr>
          <w:rFonts w:hint="eastAsia"/>
        </w:rPr>
        <w:t>-2019</w:t>
      </w:r>
      <w:r>
        <w:rPr>
          <w:rFonts w:hint="eastAsia"/>
        </w:rPr>
        <w:t>）</w:t>
      </w:r>
    </w:p>
    <w:p w:rsidR="00D82AD3" w:rsidRDefault="00421A99">
      <w:pPr>
        <w:pStyle w:val="af9"/>
      </w:pPr>
      <w:r>
        <w:rPr>
          <w:rFonts w:hint="eastAsia"/>
        </w:rPr>
        <w:t>《火灾自动报警系统设计规范》（</w:t>
      </w:r>
      <w:r>
        <w:rPr>
          <w:rFonts w:hint="eastAsia"/>
        </w:rPr>
        <w:t>GB 50116</w:t>
      </w:r>
      <w:r>
        <w:rPr>
          <w:rFonts w:hint="eastAsia"/>
        </w:rPr>
        <w:t>-2013</w:t>
      </w:r>
      <w:r>
        <w:rPr>
          <w:rFonts w:hint="eastAsia"/>
        </w:rPr>
        <w:t>）</w:t>
      </w:r>
    </w:p>
    <w:p w:rsidR="00D82AD3" w:rsidRDefault="00421A99">
      <w:pPr>
        <w:pStyle w:val="af9"/>
      </w:pPr>
      <w:r>
        <w:rPr>
          <w:rFonts w:hint="eastAsia"/>
        </w:rPr>
        <w:t>《自动喷水灭火系统设计规范》（</w:t>
      </w:r>
      <w:r>
        <w:rPr>
          <w:rFonts w:hint="eastAsia"/>
        </w:rPr>
        <w:t>GB 50084</w:t>
      </w:r>
      <w:r>
        <w:rPr>
          <w:rFonts w:hint="eastAsia"/>
        </w:rPr>
        <w:t>-2017</w:t>
      </w:r>
      <w:r>
        <w:rPr>
          <w:rFonts w:hint="eastAsia"/>
        </w:rPr>
        <w:t>）</w:t>
      </w:r>
    </w:p>
    <w:p w:rsidR="00D82AD3" w:rsidRDefault="00421A99">
      <w:pPr>
        <w:pStyle w:val="af9"/>
      </w:pPr>
      <w:r>
        <w:rPr>
          <w:rFonts w:hint="eastAsia"/>
        </w:rPr>
        <w:t>《自动喷水灭火系统施工及验收规范》（</w:t>
      </w:r>
      <w:r>
        <w:rPr>
          <w:rFonts w:hint="eastAsia"/>
        </w:rPr>
        <w:t>GB 50261</w:t>
      </w:r>
      <w:r>
        <w:rPr>
          <w:rFonts w:hint="eastAsia"/>
        </w:rPr>
        <w:t>-2017</w:t>
      </w:r>
      <w:r>
        <w:rPr>
          <w:rFonts w:hint="eastAsia"/>
        </w:rPr>
        <w:t>）</w:t>
      </w:r>
    </w:p>
    <w:p w:rsidR="00D82AD3" w:rsidRDefault="00421A99">
      <w:pPr>
        <w:pStyle w:val="af9"/>
      </w:pPr>
      <w:r>
        <w:rPr>
          <w:rFonts w:hint="eastAsia"/>
        </w:rPr>
        <w:t>《消防给水及消火栓系统技术规范》（</w:t>
      </w:r>
      <w:r>
        <w:rPr>
          <w:rFonts w:hint="eastAsia"/>
        </w:rPr>
        <w:t>GB 50974-2014</w:t>
      </w:r>
      <w:r>
        <w:rPr>
          <w:rFonts w:hint="eastAsia"/>
        </w:rPr>
        <w:t>）</w:t>
      </w:r>
    </w:p>
    <w:p w:rsidR="00D82AD3" w:rsidRDefault="00421A99">
      <w:pPr>
        <w:pStyle w:val="af9"/>
      </w:pPr>
      <w:r>
        <w:rPr>
          <w:rFonts w:hint="eastAsia"/>
        </w:rPr>
        <w:t>《气体灭火系统设计规范》（</w:t>
      </w:r>
      <w:r>
        <w:rPr>
          <w:rFonts w:hint="eastAsia"/>
        </w:rPr>
        <w:t xml:space="preserve">GB </w:t>
      </w:r>
      <w:r>
        <w:rPr>
          <w:rFonts w:hint="eastAsia"/>
        </w:rPr>
        <w:t>50370</w:t>
      </w:r>
      <w:r>
        <w:rPr>
          <w:rFonts w:hint="eastAsia"/>
        </w:rPr>
        <w:t>-2005</w:t>
      </w:r>
      <w:r>
        <w:rPr>
          <w:rFonts w:hint="eastAsia"/>
        </w:rPr>
        <w:t>）</w:t>
      </w:r>
    </w:p>
    <w:p w:rsidR="00D82AD3" w:rsidRDefault="00421A99">
      <w:pPr>
        <w:pStyle w:val="af9"/>
      </w:pPr>
      <w:r>
        <w:rPr>
          <w:rFonts w:hint="eastAsia"/>
        </w:rPr>
        <w:t>《气体灭火系统施工及验收规范》（</w:t>
      </w:r>
      <w:r>
        <w:rPr>
          <w:rFonts w:hint="eastAsia"/>
        </w:rPr>
        <w:t>GB 50263</w:t>
      </w:r>
      <w:r>
        <w:rPr>
          <w:rFonts w:hint="eastAsia"/>
        </w:rPr>
        <w:t>-2007</w:t>
      </w:r>
      <w:r>
        <w:rPr>
          <w:rFonts w:hint="eastAsia"/>
        </w:rPr>
        <w:t>）</w:t>
      </w:r>
    </w:p>
    <w:p w:rsidR="00D82AD3" w:rsidRDefault="00421A99">
      <w:pPr>
        <w:pStyle w:val="af9"/>
      </w:pPr>
      <w:r>
        <w:rPr>
          <w:rFonts w:hint="eastAsia"/>
        </w:rPr>
        <w:t>其他建设工程质量法规、政策、标准和规范。</w:t>
      </w:r>
    </w:p>
    <w:p w:rsidR="00D82AD3" w:rsidRDefault="00D82AD3">
      <w:pPr>
        <w:pStyle w:val="af9"/>
        <w:numPr>
          <w:ilvl w:val="255"/>
          <w:numId w:val="0"/>
        </w:numPr>
      </w:pPr>
    </w:p>
    <w:p w:rsidR="00D82AD3" w:rsidRDefault="00421A99">
      <w:pPr>
        <w:pStyle w:val="a9"/>
        <w:spacing w:before="156" w:after="156"/>
      </w:pPr>
      <w:r>
        <w:t>项目分类</w:t>
      </w:r>
    </w:p>
    <w:tbl>
      <w:tblPr>
        <w:tblW w:w="499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1"/>
        <w:gridCol w:w="1314"/>
        <w:gridCol w:w="5633"/>
        <w:gridCol w:w="721"/>
      </w:tblGrid>
      <w:tr w:rsidR="00D82AD3">
        <w:trPr>
          <w:trHeight w:val="170"/>
          <w:jc w:val="center"/>
        </w:trPr>
        <w:tc>
          <w:tcPr>
            <w:tcW w:w="499" w:type="pct"/>
            <w:vAlign w:val="center"/>
          </w:tcPr>
          <w:p w:rsidR="00D82AD3" w:rsidRDefault="00421A99">
            <w:pPr>
              <w:widowControl/>
              <w:jc w:val="left"/>
              <w:textAlignment w:val="center"/>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序号</w:t>
            </w:r>
          </w:p>
        </w:tc>
        <w:tc>
          <w:tcPr>
            <w:tcW w:w="771" w:type="pct"/>
            <w:vAlign w:val="center"/>
          </w:tcPr>
          <w:p w:rsidR="00D82AD3" w:rsidRDefault="00421A99">
            <w:pPr>
              <w:widowControl/>
              <w:jc w:val="left"/>
              <w:textAlignment w:val="center"/>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查验项目</w:t>
            </w:r>
          </w:p>
        </w:tc>
        <w:tc>
          <w:tcPr>
            <w:tcW w:w="3305" w:type="pct"/>
            <w:vAlign w:val="center"/>
          </w:tcPr>
          <w:p w:rsidR="00D82AD3" w:rsidRDefault="00421A99">
            <w:pPr>
              <w:widowControl/>
              <w:jc w:val="left"/>
              <w:textAlignment w:val="center"/>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查验内容</w:t>
            </w:r>
          </w:p>
        </w:tc>
        <w:tc>
          <w:tcPr>
            <w:tcW w:w="423" w:type="pct"/>
            <w:vAlign w:val="center"/>
          </w:tcPr>
          <w:p w:rsidR="00D82AD3" w:rsidRDefault="00421A99">
            <w:pPr>
              <w:widowControl/>
              <w:jc w:val="left"/>
              <w:textAlignment w:val="center"/>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备注</w:t>
            </w:r>
          </w:p>
        </w:tc>
      </w:tr>
      <w:tr w:rsidR="00D82AD3">
        <w:trPr>
          <w:trHeight w:val="170"/>
          <w:jc w:val="center"/>
        </w:trPr>
        <w:tc>
          <w:tcPr>
            <w:tcW w:w="499" w:type="pct"/>
            <w:vMerge w:val="restart"/>
            <w:vAlign w:val="center"/>
          </w:tcPr>
          <w:p w:rsidR="00D82AD3" w:rsidRDefault="00421A99">
            <w:pPr>
              <w:widowControl/>
              <w:jc w:val="left"/>
              <w:textAlignment w:val="center"/>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1</w:t>
            </w:r>
          </w:p>
        </w:tc>
        <w:tc>
          <w:tcPr>
            <w:tcW w:w="771" w:type="pct"/>
            <w:vMerge w:val="restart"/>
            <w:vAlign w:val="center"/>
          </w:tcPr>
          <w:p w:rsidR="00D82AD3" w:rsidRDefault="00421A99">
            <w:pPr>
              <w:widowControl/>
              <w:jc w:val="left"/>
              <w:textAlignment w:val="center"/>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机房</w:t>
            </w:r>
          </w:p>
        </w:tc>
        <w:tc>
          <w:tcPr>
            <w:tcW w:w="3305" w:type="pct"/>
            <w:vAlign w:val="center"/>
          </w:tcPr>
          <w:p w:rsidR="00D82AD3" w:rsidRDefault="00421A99">
            <w:pPr>
              <w:widowControl/>
              <w:jc w:val="left"/>
              <w:textAlignment w:val="center"/>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消防控制室</w:t>
            </w:r>
            <w:r>
              <w:rPr>
                <w:rFonts w:ascii="仿宋_GB2312" w:eastAsia="仿宋_GB2312" w:hAnsi="宋体" w:cs="仿宋_GB2312" w:hint="eastAsia"/>
                <w:kern w:val="0"/>
                <w:sz w:val="24"/>
                <w:lang w:bidi="ar"/>
              </w:rPr>
              <w:t>。</w:t>
            </w:r>
          </w:p>
        </w:tc>
        <w:tc>
          <w:tcPr>
            <w:tcW w:w="423" w:type="pct"/>
            <w:vAlign w:val="center"/>
          </w:tcPr>
          <w:p w:rsidR="00D82AD3" w:rsidRDefault="00D82AD3">
            <w:pPr>
              <w:widowControl/>
              <w:jc w:val="left"/>
              <w:textAlignment w:val="center"/>
              <w:rPr>
                <w:rFonts w:ascii="仿宋_GB2312" w:eastAsia="仿宋_GB2312" w:hAnsi="宋体" w:cs="仿宋_GB2312"/>
                <w:kern w:val="0"/>
                <w:sz w:val="24"/>
                <w:lang w:bidi="ar"/>
              </w:rPr>
            </w:pPr>
          </w:p>
        </w:tc>
      </w:tr>
      <w:tr w:rsidR="00D82AD3">
        <w:trPr>
          <w:trHeight w:val="170"/>
          <w:jc w:val="center"/>
        </w:trPr>
        <w:tc>
          <w:tcPr>
            <w:tcW w:w="499" w:type="pct"/>
            <w:vMerge/>
            <w:tcBorders>
              <w:bottom w:val="single" w:sz="4" w:space="0" w:color="auto"/>
            </w:tcBorders>
            <w:vAlign w:val="center"/>
          </w:tcPr>
          <w:p w:rsidR="00D82AD3" w:rsidRDefault="00D82AD3">
            <w:pPr>
              <w:widowControl/>
              <w:jc w:val="left"/>
              <w:textAlignment w:val="center"/>
              <w:rPr>
                <w:rFonts w:ascii="仿宋_GB2312" w:eastAsia="仿宋_GB2312" w:hAnsi="宋体" w:cs="仿宋_GB2312"/>
                <w:kern w:val="0"/>
                <w:sz w:val="24"/>
                <w:lang w:bidi="ar"/>
              </w:rPr>
            </w:pPr>
          </w:p>
        </w:tc>
        <w:tc>
          <w:tcPr>
            <w:tcW w:w="771" w:type="pct"/>
            <w:vMerge/>
            <w:tcBorders>
              <w:bottom w:val="single" w:sz="4" w:space="0" w:color="auto"/>
            </w:tcBorders>
            <w:vAlign w:val="center"/>
          </w:tcPr>
          <w:p w:rsidR="00D82AD3" w:rsidRDefault="00D82AD3">
            <w:pPr>
              <w:widowControl/>
              <w:jc w:val="left"/>
              <w:textAlignment w:val="center"/>
              <w:rPr>
                <w:rFonts w:ascii="仿宋_GB2312" w:eastAsia="仿宋_GB2312" w:hAnsi="宋体" w:cs="仿宋_GB2312"/>
                <w:kern w:val="0"/>
                <w:sz w:val="24"/>
                <w:lang w:bidi="ar"/>
              </w:rPr>
            </w:pPr>
          </w:p>
        </w:tc>
        <w:tc>
          <w:tcPr>
            <w:tcW w:w="3305" w:type="pct"/>
            <w:vAlign w:val="center"/>
          </w:tcPr>
          <w:p w:rsidR="00D82AD3" w:rsidRDefault="00421A99">
            <w:pPr>
              <w:widowControl/>
              <w:jc w:val="left"/>
              <w:textAlignment w:val="center"/>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消防泵房</w:t>
            </w:r>
            <w:r>
              <w:rPr>
                <w:rFonts w:ascii="仿宋_GB2312" w:eastAsia="仿宋_GB2312" w:hAnsi="宋体" w:cs="仿宋_GB2312" w:hint="eastAsia"/>
                <w:kern w:val="0"/>
                <w:sz w:val="24"/>
                <w:lang w:bidi="ar"/>
              </w:rPr>
              <w:t>。</w:t>
            </w:r>
          </w:p>
        </w:tc>
        <w:tc>
          <w:tcPr>
            <w:tcW w:w="423" w:type="pct"/>
            <w:vAlign w:val="center"/>
          </w:tcPr>
          <w:p w:rsidR="00D82AD3" w:rsidRDefault="00D82AD3">
            <w:pPr>
              <w:widowControl/>
              <w:jc w:val="left"/>
              <w:textAlignment w:val="center"/>
              <w:rPr>
                <w:rFonts w:ascii="仿宋_GB2312" w:eastAsia="仿宋_GB2312" w:hAnsi="宋体" w:cs="仿宋_GB2312"/>
                <w:kern w:val="0"/>
                <w:sz w:val="24"/>
                <w:lang w:bidi="ar"/>
              </w:rPr>
            </w:pPr>
          </w:p>
        </w:tc>
      </w:tr>
      <w:tr w:rsidR="00D82AD3">
        <w:trPr>
          <w:trHeight w:val="170"/>
          <w:jc w:val="center"/>
        </w:trPr>
        <w:tc>
          <w:tcPr>
            <w:tcW w:w="499" w:type="pct"/>
            <w:vMerge w:val="restart"/>
            <w:tcBorders>
              <w:top w:val="single" w:sz="4" w:space="0" w:color="auto"/>
            </w:tcBorders>
            <w:vAlign w:val="center"/>
          </w:tcPr>
          <w:p w:rsidR="00D82AD3" w:rsidRDefault="00421A99">
            <w:pPr>
              <w:widowControl/>
              <w:jc w:val="left"/>
              <w:textAlignment w:val="center"/>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2</w:t>
            </w:r>
          </w:p>
        </w:tc>
        <w:tc>
          <w:tcPr>
            <w:tcW w:w="771" w:type="pct"/>
            <w:vMerge w:val="restart"/>
            <w:tcBorders>
              <w:top w:val="single" w:sz="4" w:space="0" w:color="auto"/>
            </w:tcBorders>
            <w:vAlign w:val="center"/>
          </w:tcPr>
          <w:p w:rsidR="00D82AD3" w:rsidRDefault="00421A99">
            <w:pPr>
              <w:widowControl/>
              <w:jc w:val="left"/>
              <w:textAlignment w:val="center"/>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火灾报警联动系统</w:t>
            </w:r>
          </w:p>
        </w:tc>
        <w:tc>
          <w:tcPr>
            <w:tcW w:w="3305" w:type="pct"/>
            <w:vAlign w:val="center"/>
          </w:tcPr>
          <w:p w:rsidR="00D82AD3" w:rsidRDefault="00421A99">
            <w:pPr>
              <w:widowControl/>
              <w:jc w:val="left"/>
              <w:textAlignment w:val="center"/>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消防自动报警主机和</w:t>
            </w:r>
            <w:r>
              <w:rPr>
                <w:rFonts w:ascii="仿宋_GB2312" w:eastAsia="仿宋_GB2312" w:hAnsi="宋体" w:cs="仿宋_GB2312" w:hint="eastAsia"/>
                <w:kern w:val="0"/>
                <w:sz w:val="24"/>
                <w:lang w:bidi="ar"/>
              </w:rPr>
              <w:t>CRT</w:t>
            </w:r>
            <w:r>
              <w:rPr>
                <w:rFonts w:ascii="仿宋_GB2312" w:eastAsia="仿宋_GB2312" w:hAnsi="宋体" w:cs="仿宋_GB2312" w:hint="eastAsia"/>
                <w:kern w:val="0"/>
                <w:sz w:val="24"/>
                <w:lang w:bidi="ar"/>
              </w:rPr>
              <w:t>。</w:t>
            </w:r>
          </w:p>
        </w:tc>
        <w:tc>
          <w:tcPr>
            <w:tcW w:w="423" w:type="pct"/>
            <w:vAlign w:val="center"/>
          </w:tcPr>
          <w:p w:rsidR="00D82AD3" w:rsidRDefault="00D82AD3">
            <w:pPr>
              <w:widowControl/>
              <w:jc w:val="left"/>
              <w:textAlignment w:val="center"/>
              <w:rPr>
                <w:rFonts w:ascii="仿宋_GB2312" w:eastAsia="仿宋_GB2312" w:hAnsi="宋体" w:cs="仿宋_GB2312"/>
                <w:kern w:val="0"/>
                <w:sz w:val="24"/>
                <w:lang w:bidi="ar"/>
              </w:rPr>
            </w:pPr>
          </w:p>
        </w:tc>
      </w:tr>
      <w:tr w:rsidR="00D82AD3">
        <w:trPr>
          <w:trHeight w:val="170"/>
          <w:jc w:val="center"/>
        </w:trPr>
        <w:tc>
          <w:tcPr>
            <w:tcW w:w="499" w:type="pct"/>
            <w:vMerge/>
            <w:vAlign w:val="center"/>
          </w:tcPr>
          <w:p w:rsidR="00D82AD3" w:rsidRDefault="00D82AD3">
            <w:pPr>
              <w:widowControl/>
              <w:jc w:val="left"/>
              <w:textAlignment w:val="center"/>
              <w:rPr>
                <w:rFonts w:ascii="仿宋_GB2312" w:eastAsia="仿宋_GB2312" w:hAnsi="宋体" w:cs="仿宋_GB2312"/>
                <w:kern w:val="0"/>
                <w:sz w:val="24"/>
                <w:lang w:bidi="ar"/>
              </w:rPr>
            </w:pPr>
          </w:p>
        </w:tc>
        <w:tc>
          <w:tcPr>
            <w:tcW w:w="771" w:type="pct"/>
            <w:vMerge/>
            <w:vAlign w:val="center"/>
          </w:tcPr>
          <w:p w:rsidR="00D82AD3" w:rsidRDefault="00D82AD3">
            <w:pPr>
              <w:widowControl/>
              <w:jc w:val="left"/>
              <w:textAlignment w:val="center"/>
              <w:rPr>
                <w:rFonts w:ascii="仿宋_GB2312" w:eastAsia="仿宋_GB2312" w:hAnsi="宋体" w:cs="仿宋_GB2312"/>
                <w:kern w:val="0"/>
                <w:sz w:val="24"/>
                <w:lang w:bidi="ar"/>
              </w:rPr>
            </w:pPr>
          </w:p>
        </w:tc>
        <w:tc>
          <w:tcPr>
            <w:tcW w:w="3305" w:type="pct"/>
            <w:vAlign w:val="center"/>
          </w:tcPr>
          <w:p w:rsidR="00D82AD3" w:rsidRDefault="00421A99">
            <w:pPr>
              <w:widowControl/>
              <w:jc w:val="left"/>
              <w:textAlignment w:val="center"/>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火灾探测器、手动报警按钮等</w:t>
            </w:r>
            <w:r>
              <w:rPr>
                <w:rFonts w:ascii="仿宋_GB2312" w:eastAsia="仿宋_GB2312" w:hAnsi="宋体" w:cs="仿宋_GB2312" w:hint="eastAsia"/>
                <w:kern w:val="0"/>
                <w:sz w:val="24"/>
                <w:lang w:bidi="ar"/>
              </w:rPr>
              <w:t>。</w:t>
            </w:r>
          </w:p>
        </w:tc>
        <w:tc>
          <w:tcPr>
            <w:tcW w:w="423" w:type="pct"/>
            <w:vAlign w:val="center"/>
          </w:tcPr>
          <w:p w:rsidR="00D82AD3" w:rsidRDefault="00D82AD3">
            <w:pPr>
              <w:widowControl/>
              <w:jc w:val="left"/>
              <w:textAlignment w:val="center"/>
              <w:rPr>
                <w:rFonts w:ascii="仿宋_GB2312" w:eastAsia="仿宋_GB2312" w:hAnsi="宋体" w:cs="仿宋_GB2312"/>
                <w:kern w:val="0"/>
                <w:sz w:val="24"/>
                <w:lang w:bidi="ar"/>
              </w:rPr>
            </w:pPr>
          </w:p>
        </w:tc>
      </w:tr>
      <w:tr w:rsidR="00D82AD3">
        <w:trPr>
          <w:trHeight w:val="170"/>
          <w:jc w:val="center"/>
        </w:trPr>
        <w:tc>
          <w:tcPr>
            <w:tcW w:w="499" w:type="pct"/>
            <w:vMerge/>
            <w:vAlign w:val="center"/>
          </w:tcPr>
          <w:p w:rsidR="00D82AD3" w:rsidRDefault="00D82AD3">
            <w:pPr>
              <w:widowControl/>
              <w:jc w:val="left"/>
              <w:textAlignment w:val="center"/>
              <w:rPr>
                <w:rFonts w:ascii="仿宋_GB2312" w:eastAsia="仿宋_GB2312" w:hAnsi="宋体" w:cs="仿宋_GB2312"/>
                <w:kern w:val="0"/>
                <w:sz w:val="24"/>
                <w:lang w:bidi="ar"/>
              </w:rPr>
            </w:pPr>
          </w:p>
        </w:tc>
        <w:tc>
          <w:tcPr>
            <w:tcW w:w="771" w:type="pct"/>
            <w:vMerge/>
            <w:vAlign w:val="center"/>
          </w:tcPr>
          <w:p w:rsidR="00D82AD3" w:rsidRDefault="00D82AD3">
            <w:pPr>
              <w:widowControl/>
              <w:jc w:val="left"/>
              <w:textAlignment w:val="center"/>
              <w:rPr>
                <w:rFonts w:ascii="仿宋_GB2312" w:eastAsia="仿宋_GB2312" w:hAnsi="宋体" w:cs="仿宋_GB2312"/>
                <w:kern w:val="0"/>
                <w:sz w:val="24"/>
                <w:lang w:bidi="ar"/>
              </w:rPr>
            </w:pPr>
          </w:p>
        </w:tc>
        <w:tc>
          <w:tcPr>
            <w:tcW w:w="3305" w:type="pct"/>
            <w:vAlign w:val="center"/>
          </w:tcPr>
          <w:p w:rsidR="00D82AD3" w:rsidRDefault="00421A99">
            <w:pPr>
              <w:widowControl/>
              <w:jc w:val="left"/>
              <w:textAlignment w:val="center"/>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非消防电源强切、防火卷帘门、防火门、防火阀、防排烟系统、电梯、应急广播、应急照明、疏散指示、警报装置</w:t>
            </w:r>
            <w:r>
              <w:rPr>
                <w:rFonts w:ascii="仿宋_GB2312" w:eastAsia="仿宋_GB2312" w:hAnsi="宋体" w:cs="仿宋_GB2312" w:hint="eastAsia"/>
                <w:kern w:val="0"/>
                <w:sz w:val="24"/>
                <w:lang w:bidi="ar"/>
              </w:rPr>
              <w:t>。</w:t>
            </w:r>
          </w:p>
        </w:tc>
        <w:tc>
          <w:tcPr>
            <w:tcW w:w="423" w:type="pct"/>
            <w:vAlign w:val="center"/>
          </w:tcPr>
          <w:p w:rsidR="00D82AD3" w:rsidRDefault="00D82AD3">
            <w:pPr>
              <w:widowControl/>
              <w:jc w:val="left"/>
              <w:textAlignment w:val="center"/>
              <w:rPr>
                <w:rFonts w:ascii="仿宋_GB2312" w:eastAsia="仿宋_GB2312" w:hAnsi="宋体" w:cs="仿宋_GB2312"/>
                <w:kern w:val="0"/>
                <w:sz w:val="24"/>
                <w:lang w:bidi="ar"/>
              </w:rPr>
            </w:pPr>
          </w:p>
        </w:tc>
      </w:tr>
      <w:tr w:rsidR="00D82AD3">
        <w:trPr>
          <w:trHeight w:val="170"/>
          <w:jc w:val="center"/>
        </w:trPr>
        <w:tc>
          <w:tcPr>
            <w:tcW w:w="499" w:type="pct"/>
            <w:vMerge w:val="restart"/>
            <w:vAlign w:val="center"/>
          </w:tcPr>
          <w:p w:rsidR="00D82AD3" w:rsidRDefault="00421A99">
            <w:pPr>
              <w:widowControl/>
              <w:jc w:val="left"/>
              <w:textAlignment w:val="center"/>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3</w:t>
            </w:r>
          </w:p>
        </w:tc>
        <w:tc>
          <w:tcPr>
            <w:tcW w:w="771" w:type="pct"/>
            <w:vMerge w:val="restart"/>
            <w:vAlign w:val="center"/>
          </w:tcPr>
          <w:p w:rsidR="00D82AD3" w:rsidRDefault="00421A99">
            <w:pPr>
              <w:widowControl/>
              <w:jc w:val="left"/>
              <w:textAlignment w:val="center"/>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消火栓给水和自动喷水灭火系统</w:t>
            </w:r>
          </w:p>
        </w:tc>
        <w:tc>
          <w:tcPr>
            <w:tcW w:w="3305" w:type="pct"/>
            <w:vAlign w:val="center"/>
          </w:tcPr>
          <w:p w:rsidR="00D82AD3" w:rsidRDefault="00421A99">
            <w:pPr>
              <w:widowControl/>
              <w:jc w:val="left"/>
              <w:textAlignment w:val="center"/>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消防水池、水箱</w:t>
            </w:r>
            <w:r>
              <w:rPr>
                <w:rFonts w:ascii="仿宋_GB2312" w:eastAsia="仿宋_GB2312" w:hAnsi="宋体" w:cs="仿宋_GB2312" w:hint="eastAsia"/>
                <w:kern w:val="0"/>
                <w:sz w:val="24"/>
                <w:lang w:bidi="ar"/>
              </w:rPr>
              <w:t>。</w:t>
            </w:r>
          </w:p>
        </w:tc>
        <w:tc>
          <w:tcPr>
            <w:tcW w:w="423" w:type="pct"/>
            <w:vAlign w:val="center"/>
          </w:tcPr>
          <w:p w:rsidR="00D82AD3" w:rsidRDefault="00D82AD3">
            <w:pPr>
              <w:widowControl/>
              <w:jc w:val="left"/>
              <w:textAlignment w:val="center"/>
              <w:rPr>
                <w:rFonts w:ascii="仿宋_GB2312" w:eastAsia="仿宋_GB2312" w:hAnsi="宋体" w:cs="仿宋_GB2312"/>
                <w:kern w:val="0"/>
                <w:sz w:val="24"/>
                <w:lang w:bidi="ar"/>
              </w:rPr>
            </w:pPr>
          </w:p>
        </w:tc>
      </w:tr>
      <w:tr w:rsidR="00D82AD3">
        <w:trPr>
          <w:trHeight w:val="170"/>
          <w:jc w:val="center"/>
        </w:trPr>
        <w:tc>
          <w:tcPr>
            <w:tcW w:w="499" w:type="pct"/>
            <w:vMerge/>
            <w:vAlign w:val="center"/>
          </w:tcPr>
          <w:p w:rsidR="00D82AD3" w:rsidRDefault="00D82AD3">
            <w:pPr>
              <w:widowControl/>
              <w:jc w:val="left"/>
              <w:textAlignment w:val="center"/>
              <w:rPr>
                <w:rFonts w:ascii="仿宋_GB2312" w:eastAsia="仿宋_GB2312" w:hAnsi="宋体" w:cs="仿宋_GB2312"/>
                <w:kern w:val="0"/>
                <w:sz w:val="24"/>
                <w:lang w:bidi="ar"/>
              </w:rPr>
            </w:pPr>
          </w:p>
        </w:tc>
        <w:tc>
          <w:tcPr>
            <w:tcW w:w="771" w:type="pct"/>
            <w:vMerge/>
            <w:vAlign w:val="center"/>
          </w:tcPr>
          <w:p w:rsidR="00D82AD3" w:rsidRDefault="00D82AD3">
            <w:pPr>
              <w:widowControl/>
              <w:jc w:val="left"/>
              <w:textAlignment w:val="center"/>
              <w:rPr>
                <w:rFonts w:ascii="仿宋_GB2312" w:eastAsia="仿宋_GB2312" w:hAnsi="宋体" w:cs="仿宋_GB2312"/>
                <w:kern w:val="0"/>
                <w:sz w:val="24"/>
                <w:lang w:bidi="ar"/>
              </w:rPr>
            </w:pPr>
          </w:p>
        </w:tc>
        <w:tc>
          <w:tcPr>
            <w:tcW w:w="3305" w:type="pct"/>
            <w:vAlign w:val="center"/>
          </w:tcPr>
          <w:p w:rsidR="00D82AD3" w:rsidRDefault="00421A99">
            <w:pPr>
              <w:widowControl/>
              <w:jc w:val="left"/>
              <w:textAlignment w:val="center"/>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消防给水管网和控制装置</w:t>
            </w:r>
            <w:r>
              <w:rPr>
                <w:rFonts w:ascii="仿宋_GB2312" w:eastAsia="仿宋_GB2312" w:hAnsi="宋体" w:cs="仿宋_GB2312" w:hint="eastAsia"/>
                <w:kern w:val="0"/>
                <w:sz w:val="24"/>
                <w:lang w:bidi="ar"/>
              </w:rPr>
              <w:t>。</w:t>
            </w:r>
          </w:p>
        </w:tc>
        <w:tc>
          <w:tcPr>
            <w:tcW w:w="423" w:type="pct"/>
            <w:vAlign w:val="center"/>
          </w:tcPr>
          <w:p w:rsidR="00D82AD3" w:rsidRDefault="00D82AD3">
            <w:pPr>
              <w:widowControl/>
              <w:jc w:val="left"/>
              <w:textAlignment w:val="center"/>
              <w:rPr>
                <w:rFonts w:ascii="仿宋_GB2312" w:eastAsia="仿宋_GB2312" w:hAnsi="宋体" w:cs="仿宋_GB2312"/>
                <w:kern w:val="0"/>
                <w:sz w:val="24"/>
                <w:lang w:bidi="ar"/>
              </w:rPr>
            </w:pPr>
          </w:p>
        </w:tc>
      </w:tr>
      <w:tr w:rsidR="00D82AD3">
        <w:trPr>
          <w:trHeight w:val="170"/>
          <w:jc w:val="center"/>
        </w:trPr>
        <w:tc>
          <w:tcPr>
            <w:tcW w:w="499" w:type="pct"/>
            <w:vMerge/>
            <w:vAlign w:val="center"/>
          </w:tcPr>
          <w:p w:rsidR="00D82AD3" w:rsidRDefault="00D82AD3">
            <w:pPr>
              <w:widowControl/>
              <w:jc w:val="left"/>
              <w:textAlignment w:val="center"/>
              <w:rPr>
                <w:rFonts w:ascii="仿宋_GB2312" w:eastAsia="仿宋_GB2312" w:hAnsi="宋体" w:cs="仿宋_GB2312"/>
                <w:kern w:val="0"/>
                <w:sz w:val="24"/>
                <w:lang w:bidi="ar"/>
              </w:rPr>
            </w:pPr>
          </w:p>
        </w:tc>
        <w:tc>
          <w:tcPr>
            <w:tcW w:w="771" w:type="pct"/>
            <w:vMerge/>
            <w:vAlign w:val="center"/>
          </w:tcPr>
          <w:p w:rsidR="00D82AD3" w:rsidRDefault="00D82AD3">
            <w:pPr>
              <w:widowControl/>
              <w:jc w:val="left"/>
              <w:textAlignment w:val="center"/>
              <w:rPr>
                <w:rFonts w:ascii="仿宋_GB2312" w:eastAsia="仿宋_GB2312" w:hAnsi="宋体" w:cs="仿宋_GB2312"/>
                <w:kern w:val="0"/>
                <w:sz w:val="24"/>
                <w:lang w:bidi="ar"/>
              </w:rPr>
            </w:pPr>
          </w:p>
        </w:tc>
        <w:tc>
          <w:tcPr>
            <w:tcW w:w="3305" w:type="pct"/>
            <w:vAlign w:val="center"/>
          </w:tcPr>
          <w:p w:rsidR="00D82AD3" w:rsidRDefault="00421A99">
            <w:pPr>
              <w:widowControl/>
              <w:jc w:val="left"/>
              <w:textAlignment w:val="center"/>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喷淋给水管网和控制装置</w:t>
            </w:r>
            <w:r>
              <w:rPr>
                <w:rFonts w:ascii="仿宋_GB2312" w:eastAsia="仿宋_GB2312" w:hAnsi="宋体" w:cs="仿宋_GB2312" w:hint="eastAsia"/>
                <w:kern w:val="0"/>
                <w:sz w:val="24"/>
                <w:lang w:bidi="ar"/>
              </w:rPr>
              <w:t>。</w:t>
            </w:r>
          </w:p>
        </w:tc>
        <w:tc>
          <w:tcPr>
            <w:tcW w:w="423" w:type="pct"/>
            <w:vAlign w:val="center"/>
          </w:tcPr>
          <w:p w:rsidR="00D82AD3" w:rsidRDefault="00D82AD3">
            <w:pPr>
              <w:widowControl/>
              <w:jc w:val="left"/>
              <w:textAlignment w:val="center"/>
              <w:rPr>
                <w:rFonts w:ascii="仿宋_GB2312" w:eastAsia="仿宋_GB2312" w:hAnsi="宋体" w:cs="仿宋_GB2312"/>
                <w:kern w:val="0"/>
                <w:sz w:val="24"/>
                <w:lang w:bidi="ar"/>
              </w:rPr>
            </w:pPr>
          </w:p>
        </w:tc>
      </w:tr>
      <w:tr w:rsidR="00D82AD3">
        <w:trPr>
          <w:trHeight w:val="170"/>
          <w:jc w:val="center"/>
        </w:trPr>
        <w:tc>
          <w:tcPr>
            <w:tcW w:w="499" w:type="pct"/>
            <w:vMerge/>
            <w:vAlign w:val="center"/>
          </w:tcPr>
          <w:p w:rsidR="00D82AD3" w:rsidRDefault="00D82AD3">
            <w:pPr>
              <w:widowControl/>
              <w:jc w:val="left"/>
              <w:textAlignment w:val="center"/>
              <w:rPr>
                <w:rFonts w:ascii="仿宋_GB2312" w:eastAsia="仿宋_GB2312" w:hAnsi="宋体" w:cs="仿宋_GB2312"/>
                <w:kern w:val="0"/>
                <w:sz w:val="24"/>
                <w:lang w:bidi="ar"/>
              </w:rPr>
            </w:pPr>
          </w:p>
        </w:tc>
        <w:tc>
          <w:tcPr>
            <w:tcW w:w="771" w:type="pct"/>
            <w:vMerge/>
            <w:vAlign w:val="center"/>
          </w:tcPr>
          <w:p w:rsidR="00D82AD3" w:rsidRDefault="00D82AD3">
            <w:pPr>
              <w:widowControl/>
              <w:jc w:val="left"/>
              <w:textAlignment w:val="center"/>
              <w:rPr>
                <w:rFonts w:ascii="仿宋_GB2312" w:eastAsia="仿宋_GB2312" w:hAnsi="宋体" w:cs="仿宋_GB2312"/>
                <w:kern w:val="0"/>
                <w:sz w:val="24"/>
                <w:lang w:bidi="ar"/>
              </w:rPr>
            </w:pPr>
          </w:p>
        </w:tc>
        <w:tc>
          <w:tcPr>
            <w:tcW w:w="3305" w:type="pct"/>
            <w:vAlign w:val="center"/>
          </w:tcPr>
          <w:p w:rsidR="00D82AD3" w:rsidRDefault="00421A99">
            <w:pPr>
              <w:widowControl/>
              <w:jc w:val="left"/>
              <w:textAlignment w:val="center"/>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消防水泵、喷淋水泵、稳压泵</w:t>
            </w:r>
            <w:r>
              <w:rPr>
                <w:rFonts w:ascii="仿宋_GB2312" w:eastAsia="仿宋_GB2312" w:hAnsi="宋体" w:cs="仿宋_GB2312" w:hint="eastAsia"/>
                <w:kern w:val="0"/>
                <w:sz w:val="24"/>
                <w:lang w:bidi="ar"/>
              </w:rPr>
              <w:t>。</w:t>
            </w:r>
          </w:p>
        </w:tc>
        <w:tc>
          <w:tcPr>
            <w:tcW w:w="423" w:type="pct"/>
            <w:vAlign w:val="center"/>
          </w:tcPr>
          <w:p w:rsidR="00D82AD3" w:rsidRDefault="00D82AD3">
            <w:pPr>
              <w:widowControl/>
              <w:jc w:val="left"/>
              <w:textAlignment w:val="center"/>
              <w:rPr>
                <w:rFonts w:ascii="仿宋_GB2312" w:eastAsia="仿宋_GB2312" w:hAnsi="宋体" w:cs="仿宋_GB2312"/>
                <w:kern w:val="0"/>
                <w:sz w:val="24"/>
                <w:lang w:bidi="ar"/>
              </w:rPr>
            </w:pPr>
          </w:p>
        </w:tc>
      </w:tr>
      <w:tr w:rsidR="00D82AD3">
        <w:trPr>
          <w:trHeight w:val="170"/>
          <w:jc w:val="center"/>
        </w:trPr>
        <w:tc>
          <w:tcPr>
            <w:tcW w:w="499" w:type="pct"/>
            <w:vMerge/>
            <w:vAlign w:val="center"/>
          </w:tcPr>
          <w:p w:rsidR="00D82AD3" w:rsidRDefault="00D82AD3">
            <w:pPr>
              <w:widowControl/>
              <w:jc w:val="left"/>
              <w:textAlignment w:val="center"/>
              <w:rPr>
                <w:rFonts w:ascii="仿宋_GB2312" w:eastAsia="仿宋_GB2312" w:hAnsi="宋体" w:cs="仿宋_GB2312"/>
                <w:kern w:val="0"/>
                <w:sz w:val="24"/>
                <w:lang w:bidi="ar"/>
              </w:rPr>
            </w:pPr>
          </w:p>
        </w:tc>
        <w:tc>
          <w:tcPr>
            <w:tcW w:w="771" w:type="pct"/>
            <w:vMerge/>
            <w:vAlign w:val="center"/>
          </w:tcPr>
          <w:p w:rsidR="00D82AD3" w:rsidRDefault="00D82AD3">
            <w:pPr>
              <w:widowControl/>
              <w:jc w:val="left"/>
              <w:textAlignment w:val="center"/>
              <w:rPr>
                <w:rFonts w:ascii="仿宋_GB2312" w:eastAsia="仿宋_GB2312" w:hAnsi="宋体" w:cs="仿宋_GB2312"/>
                <w:kern w:val="0"/>
                <w:sz w:val="24"/>
                <w:lang w:bidi="ar"/>
              </w:rPr>
            </w:pPr>
          </w:p>
        </w:tc>
        <w:tc>
          <w:tcPr>
            <w:tcW w:w="3305" w:type="pct"/>
            <w:vAlign w:val="center"/>
          </w:tcPr>
          <w:p w:rsidR="00D82AD3" w:rsidRDefault="00421A99">
            <w:pPr>
              <w:widowControl/>
              <w:jc w:val="left"/>
              <w:textAlignment w:val="center"/>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消防炮</w:t>
            </w:r>
            <w:r>
              <w:rPr>
                <w:rFonts w:ascii="仿宋_GB2312" w:eastAsia="仿宋_GB2312" w:hAnsi="宋体" w:cs="仿宋_GB2312" w:hint="eastAsia"/>
                <w:kern w:val="0"/>
                <w:sz w:val="24"/>
                <w:lang w:bidi="ar"/>
              </w:rPr>
              <w:t>。</w:t>
            </w:r>
          </w:p>
        </w:tc>
        <w:tc>
          <w:tcPr>
            <w:tcW w:w="423" w:type="pct"/>
            <w:vAlign w:val="center"/>
          </w:tcPr>
          <w:p w:rsidR="00D82AD3" w:rsidRDefault="00D82AD3">
            <w:pPr>
              <w:widowControl/>
              <w:jc w:val="left"/>
              <w:textAlignment w:val="center"/>
              <w:rPr>
                <w:rFonts w:ascii="仿宋_GB2312" w:eastAsia="仿宋_GB2312" w:hAnsi="宋体" w:cs="仿宋_GB2312"/>
                <w:kern w:val="0"/>
                <w:sz w:val="24"/>
                <w:lang w:bidi="ar"/>
              </w:rPr>
            </w:pPr>
          </w:p>
        </w:tc>
      </w:tr>
      <w:tr w:rsidR="00D82AD3">
        <w:trPr>
          <w:trHeight w:val="170"/>
          <w:jc w:val="center"/>
        </w:trPr>
        <w:tc>
          <w:tcPr>
            <w:tcW w:w="499" w:type="pct"/>
            <w:vMerge w:val="restart"/>
            <w:vAlign w:val="center"/>
          </w:tcPr>
          <w:p w:rsidR="00D82AD3" w:rsidRDefault="00421A99">
            <w:pPr>
              <w:widowControl/>
              <w:jc w:val="left"/>
              <w:textAlignment w:val="center"/>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4</w:t>
            </w:r>
          </w:p>
        </w:tc>
        <w:tc>
          <w:tcPr>
            <w:tcW w:w="771" w:type="pct"/>
            <w:vMerge w:val="restart"/>
            <w:vAlign w:val="center"/>
          </w:tcPr>
          <w:p w:rsidR="00D82AD3" w:rsidRDefault="00421A99">
            <w:pPr>
              <w:widowControl/>
              <w:jc w:val="left"/>
              <w:textAlignment w:val="center"/>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防排烟系统</w:t>
            </w:r>
          </w:p>
        </w:tc>
        <w:tc>
          <w:tcPr>
            <w:tcW w:w="3305" w:type="pct"/>
            <w:vAlign w:val="center"/>
          </w:tcPr>
          <w:p w:rsidR="00D82AD3" w:rsidRDefault="00421A99">
            <w:pPr>
              <w:widowControl/>
              <w:jc w:val="left"/>
              <w:textAlignment w:val="center"/>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排烟风机、正压送风机</w:t>
            </w:r>
            <w:r>
              <w:rPr>
                <w:rFonts w:ascii="仿宋_GB2312" w:eastAsia="仿宋_GB2312" w:hAnsi="宋体" w:cs="仿宋_GB2312" w:hint="eastAsia"/>
                <w:kern w:val="0"/>
                <w:sz w:val="24"/>
                <w:lang w:bidi="ar"/>
              </w:rPr>
              <w:t>。</w:t>
            </w:r>
          </w:p>
        </w:tc>
        <w:tc>
          <w:tcPr>
            <w:tcW w:w="423" w:type="pct"/>
            <w:vAlign w:val="center"/>
          </w:tcPr>
          <w:p w:rsidR="00D82AD3" w:rsidRDefault="00D82AD3">
            <w:pPr>
              <w:widowControl/>
              <w:jc w:val="left"/>
              <w:textAlignment w:val="center"/>
              <w:rPr>
                <w:rFonts w:ascii="仿宋_GB2312" w:eastAsia="仿宋_GB2312" w:hAnsi="宋体" w:cs="仿宋_GB2312"/>
                <w:kern w:val="0"/>
                <w:sz w:val="24"/>
                <w:lang w:bidi="ar"/>
              </w:rPr>
            </w:pPr>
          </w:p>
        </w:tc>
      </w:tr>
      <w:tr w:rsidR="00D82AD3">
        <w:trPr>
          <w:trHeight w:val="170"/>
          <w:jc w:val="center"/>
        </w:trPr>
        <w:tc>
          <w:tcPr>
            <w:tcW w:w="499" w:type="pct"/>
            <w:vMerge/>
            <w:vAlign w:val="center"/>
          </w:tcPr>
          <w:p w:rsidR="00D82AD3" w:rsidRDefault="00D82AD3">
            <w:pPr>
              <w:widowControl/>
              <w:jc w:val="left"/>
              <w:textAlignment w:val="center"/>
              <w:rPr>
                <w:rFonts w:ascii="仿宋_GB2312" w:eastAsia="仿宋_GB2312" w:hAnsi="宋体" w:cs="仿宋_GB2312"/>
                <w:kern w:val="0"/>
                <w:sz w:val="24"/>
                <w:lang w:bidi="ar"/>
              </w:rPr>
            </w:pPr>
          </w:p>
        </w:tc>
        <w:tc>
          <w:tcPr>
            <w:tcW w:w="771" w:type="pct"/>
            <w:vMerge/>
            <w:vAlign w:val="center"/>
          </w:tcPr>
          <w:p w:rsidR="00D82AD3" w:rsidRDefault="00D82AD3">
            <w:pPr>
              <w:widowControl/>
              <w:jc w:val="left"/>
              <w:textAlignment w:val="center"/>
              <w:rPr>
                <w:rFonts w:ascii="仿宋_GB2312" w:eastAsia="仿宋_GB2312" w:hAnsi="宋体" w:cs="仿宋_GB2312"/>
                <w:kern w:val="0"/>
                <w:sz w:val="24"/>
                <w:lang w:bidi="ar"/>
              </w:rPr>
            </w:pPr>
          </w:p>
        </w:tc>
        <w:tc>
          <w:tcPr>
            <w:tcW w:w="3305" w:type="pct"/>
            <w:vAlign w:val="center"/>
          </w:tcPr>
          <w:p w:rsidR="00D82AD3" w:rsidRDefault="00421A99">
            <w:pPr>
              <w:widowControl/>
              <w:jc w:val="left"/>
              <w:textAlignment w:val="center"/>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排烟阀（排烟口）、正压送风口、挡烟垂壁</w:t>
            </w:r>
            <w:r>
              <w:rPr>
                <w:rFonts w:ascii="仿宋_GB2312" w:eastAsia="仿宋_GB2312" w:hAnsi="宋体" w:cs="仿宋_GB2312" w:hint="eastAsia"/>
                <w:kern w:val="0"/>
                <w:sz w:val="24"/>
                <w:lang w:bidi="ar"/>
              </w:rPr>
              <w:t>。</w:t>
            </w:r>
          </w:p>
        </w:tc>
        <w:tc>
          <w:tcPr>
            <w:tcW w:w="423" w:type="pct"/>
            <w:vAlign w:val="center"/>
          </w:tcPr>
          <w:p w:rsidR="00D82AD3" w:rsidRDefault="00D82AD3">
            <w:pPr>
              <w:widowControl/>
              <w:jc w:val="left"/>
              <w:textAlignment w:val="center"/>
              <w:rPr>
                <w:rFonts w:ascii="仿宋_GB2312" w:eastAsia="仿宋_GB2312" w:hAnsi="宋体" w:cs="仿宋_GB2312"/>
                <w:kern w:val="0"/>
                <w:sz w:val="24"/>
                <w:lang w:bidi="ar"/>
              </w:rPr>
            </w:pPr>
          </w:p>
        </w:tc>
      </w:tr>
      <w:tr w:rsidR="00D82AD3">
        <w:trPr>
          <w:trHeight w:val="170"/>
          <w:jc w:val="center"/>
        </w:trPr>
        <w:tc>
          <w:tcPr>
            <w:tcW w:w="499" w:type="pct"/>
            <w:vMerge w:val="restart"/>
            <w:vAlign w:val="center"/>
          </w:tcPr>
          <w:p w:rsidR="00D82AD3" w:rsidRDefault="00421A99">
            <w:pPr>
              <w:widowControl/>
              <w:jc w:val="left"/>
              <w:textAlignment w:val="center"/>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5</w:t>
            </w:r>
          </w:p>
        </w:tc>
        <w:tc>
          <w:tcPr>
            <w:tcW w:w="771" w:type="pct"/>
            <w:vMerge w:val="restart"/>
            <w:vAlign w:val="center"/>
          </w:tcPr>
          <w:p w:rsidR="00D82AD3" w:rsidRDefault="00421A99">
            <w:pPr>
              <w:widowControl/>
              <w:jc w:val="left"/>
              <w:textAlignment w:val="center"/>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应急照明系统</w:t>
            </w:r>
          </w:p>
        </w:tc>
        <w:tc>
          <w:tcPr>
            <w:tcW w:w="3305" w:type="pct"/>
            <w:vAlign w:val="center"/>
          </w:tcPr>
          <w:p w:rsidR="00D82AD3" w:rsidRDefault="00421A99">
            <w:pPr>
              <w:widowControl/>
              <w:jc w:val="left"/>
              <w:textAlignment w:val="center"/>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应急照明</w:t>
            </w:r>
            <w:r>
              <w:rPr>
                <w:rFonts w:ascii="仿宋_GB2312" w:eastAsia="仿宋_GB2312" w:hAnsi="宋体" w:cs="仿宋_GB2312" w:hint="eastAsia"/>
                <w:kern w:val="0"/>
                <w:sz w:val="24"/>
                <w:lang w:bidi="ar"/>
              </w:rPr>
              <w:t>。</w:t>
            </w:r>
          </w:p>
        </w:tc>
        <w:tc>
          <w:tcPr>
            <w:tcW w:w="423" w:type="pct"/>
            <w:vAlign w:val="center"/>
          </w:tcPr>
          <w:p w:rsidR="00D82AD3" w:rsidRDefault="00D82AD3">
            <w:pPr>
              <w:widowControl/>
              <w:jc w:val="left"/>
              <w:textAlignment w:val="center"/>
              <w:rPr>
                <w:rFonts w:ascii="仿宋_GB2312" w:eastAsia="仿宋_GB2312" w:hAnsi="宋体" w:cs="仿宋_GB2312"/>
                <w:kern w:val="0"/>
                <w:sz w:val="24"/>
                <w:lang w:bidi="ar"/>
              </w:rPr>
            </w:pPr>
          </w:p>
        </w:tc>
      </w:tr>
      <w:tr w:rsidR="00D82AD3">
        <w:trPr>
          <w:trHeight w:val="170"/>
          <w:jc w:val="center"/>
        </w:trPr>
        <w:tc>
          <w:tcPr>
            <w:tcW w:w="499" w:type="pct"/>
            <w:vMerge/>
            <w:vAlign w:val="center"/>
          </w:tcPr>
          <w:p w:rsidR="00D82AD3" w:rsidRDefault="00D82AD3">
            <w:pPr>
              <w:widowControl/>
              <w:jc w:val="left"/>
              <w:textAlignment w:val="center"/>
              <w:rPr>
                <w:rFonts w:ascii="仿宋_GB2312" w:eastAsia="仿宋_GB2312" w:hAnsi="宋体" w:cs="仿宋_GB2312"/>
                <w:kern w:val="0"/>
                <w:sz w:val="24"/>
                <w:lang w:bidi="ar"/>
              </w:rPr>
            </w:pPr>
          </w:p>
        </w:tc>
        <w:tc>
          <w:tcPr>
            <w:tcW w:w="771" w:type="pct"/>
            <w:vMerge/>
            <w:vAlign w:val="center"/>
          </w:tcPr>
          <w:p w:rsidR="00D82AD3" w:rsidRDefault="00D82AD3">
            <w:pPr>
              <w:widowControl/>
              <w:jc w:val="left"/>
              <w:textAlignment w:val="center"/>
              <w:rPr>
                <w:rFonts w:ascii="仿宋_GB2312" w:eastAsia="仿宋_GB2312" w:hAnsi="宋体" w:cs="仿宋_GB2312"/>
                <w:kern w:val="0"/>
                <w:sz w:val="24"/>
                <w:lang w:bidi="ar"/>
              </w:rPr>
            </w:pPr>
          </w:p>
        </w:tc>
        <w:tc>
          <w:tcPr>
            <w:tcW w:w="3305" w:type="pct"/>
            <w:vAlign w:val="center"/>
          </w:tcPr>
          <w:p w:rsidR="00D82AD3" w:rsidRDefault="00421A99">
            <w:pPr>
              <w:widowControl/>
              <w:jc w:val="left"/>
              <w:textAlignment w:val="center"/>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安全疏散指示灯</w:t>
            </w:r>
            <w:r>
              <w:rPr>
                <w:rFonts w:ascii="仿宋_GB2312" w:eastAsia="仿宋_GB2312" w:hAnsi="宋体" w:cs="仿宋_GB2312" w:hint="eastAsia"/>
                <w:kern w:val="0"/>
                <w:sz w:val="24"/>
                <w:lang w:bidi="ar"/>
              </w:rPr>
              <w:t>。</w:t>
            </w:r>
          </w:p>
        </w:tc>
        <w:tc>
          <w:tcPr>
            <w:tcW w:w="423" w:type="pct"/>
            <w:vAlign w:val="center"/>
          </w:tcPr>
          <w:p w:rsidR="00D82AD3" w:rsidRDefault="00D82AD3">
            <w:pPr>
              <w:widowControl/>
              <w:jc w:val="left"/>
              <w:textAlignment w:val="center"/>
              <w:rPr>
                <w:rFonts w:ascii="仿宋_GB2312" w:eastAsia="仿宋_GB2312" w:hAnsi="宋体" w:cs="仿宋_GB2312"/>
                <w:kern w:val="0"/>
                <w:sz w:val="24"/>
                <w:lang w:bidi="ar"/>
              </w:rPr>
            </w:pPr>
          </w:p>
        </w:tc>
      </w:tr>
      <w:tr w:rsidR="00D82AD3">
        <w:trPr>
          <w:trHeight w:val="170"/>
          <w:jc w:val="center"/>
        </w:trPr>
        <w:tc>
          <w:tcPr>
            <w:tcW w:w="499" w:type="pct"/>
            <w:vMerge w:val="restart"/>
            <w:vAlign w:val="center"/>
          </w:tcPr>
          <w:p w:rsidR="00D82AD3" w:rsidRDefault="00421A99">
            <w:pPr>
              <w:widowControl/>
              <w:jc w:val="left"/>
              <w:textAlignment w:val="center"/>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6</w:t>
            </w:r>
          </w:p>
        </w:tc>
        <w:tc>
          <w:tcPr>
            <w:tcW w:w="771" w:type="pct"/>
            <w:vMerge w:val="restart"/>
            <w:vAlign w:val="center"/>
          </w:tcPr>
          <w:p w:rsidR="00D82AD3" w:rsidRDefault="00421A99">
            <w:pPr>
              <w:widowControl/>
              <w:jc w:val="left"/>
              <w:textAlignment w:val="center"/>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防火分隔系统</w:t>
            </w:r>
          </w:p>
        </w:tc>
        <w:tc>
          <w:tcPr>
            <w:tcW w:w="3305" w:type="pct"/>
            <w:vAlign w:val="center"/>
          </w:tcPr>
          <w:p w:rsidR="00D82AD3" w:rsidRDefault="00421A99">
            <w:pPr>
              <w:widowControl/>
              <w:jc w:val="left"/>
              <w:textAlignment w:val="center"/>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防火门</w:t>
            </w:r>
            <w:r>
              <w:rPr>
                <w:rFonts w:ascii="仿宋_GB2312" w:eastAsia="仿宋_GB2312" w:hAnsi="宋体" w:cs="仿宋_GB2312" w:hint="eastAsia"/>
                <w:kern w:val="0"/>
                <w:sz w:val="24"/>
                <w:lang w:bidi="ar"/>
              </w:rPr>
              <w:t>。</w:t>
            </w:r>
          </w:p>
        </w:tc>
        <w:tc>
          <w:tcPr>
            <w:tcW w:w="423" w:type="pct"/>
            <w:vAlign w:val="center"/>
          </w:tcPr>
          <w:p w:rsidR="00D82AD3" w:rsidRDefault="00D82AD3">
            <w:pPr>
              <w:widowControl/>
              <w:jc w:val="left"/>
              <w:textAlignment w:val="center"/>
              <w:rPr>
                <w:rFonts w:ascii="仿宋_GB2312" w:eastAsia="仿宋_GB2312" w:hAnsi="宋体" w:cs="仿宋_GB2312"/>
                <w:kern w:val="0"/>
                <w:sz w:val="24"/>
                <w:lang w:bidi="ar"/>
              </w:rPr>
            </w:pPr>
          </w:p>
        </w:tc>
      </w:tr>
      <w:tr w:rsidR="00D82AD3">
        <w:trPr>
          <w:trHeight w:val="170"/>
          <w:jc w:val="center"/>
        </w:trPr>
        <w:tc>
          <w:tcPr>
            <w:tcW w:w="499" w:type="pct"/>
            <w:vMerge/>
            <w:vAlign w:val="center"/>
          </w:tcPr>
          <w:p w:rsidR="00D82AD3" w:rsidRDefault="00D82AD3">
            <w:pPr>
              <w:widowControl/>
              <w:jc w:val="left"/>
              <w:textAlignment w:val="center"/>
              <w:rPr>
                <w:rFonts w:ascii="仿宋_GB2312" w:eastAsia="仿宋_GB2312" w:hAnsi="宋体" w:cs="仿宋_GB2312"/>
                <w:kern w:val="0"/>
                <w:sz w:val="24"/>
                <w:lang w:bidi="ar"/>
              </w:rPr>
            </w:pPr>
          </w:p>
        </w:tc>
        <w:tc>
          <w:tcPr>
            <w:tcW w:w="771" w:type="pct"/>
            <w:vMerge/>
            <w:vAlign w:val="center"/>
          </w:tcPr>
          <w:p w:rsidR="00D82AD3" w:rsidRDefault="00D82AD3">
            <w:pPr>
              <w:widowControl/>
              <w:jc w:val="left"/>
              <w:textAlignment w:val="center"/>
              <w:rPr>
                <w:rFonts w:ascii="仿宋_GB2312" w:eastAsia="仿宋_GB2312" w:hAnsi="宋体" w:cs="仿宋_GB2312"/>
                <w:kern w:val="0"/>
                <w:sz w:val="24"/>
                <w:lang w:bidi="ar"/>
              </w:rPr>
            </w:pPr>
          </w:p>
        </w:tc>
        <w:tc>
          <w:tcPr>
            <w:tcW w:w="3305" w:type="pct"/>
            <w:vAlign w:val="center"/>
          </w:tcPr>
          <w:p w:rsidR="00D82AD3" w:rsidRDefault="00421A99">
            <w:pPr>
              <w:widowControl/>
              <w:jc w:val="left"/>
              <w:textAlignment w:val="center"/>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防火卷帘门</w:t>
            </w:r>
            <w:r>
              <w:rPr>
                <w:rFonts w:ascii="仿宋_GB2312" w:eastAsia="仿宋_GB2312" w:hAnsi="宋体" w:cs="仿宋_GB2312" w:hint="eastAsia"/>
                <w:kern w:val="0"/>
                <w:sz w:val="24"/>
                <w:lang w:bidi="ar"/>
              </w:rPr>
              <w:t>。</w:t>
            </w:r>
          </w:p>
        </w:tc>
        <w:tc>
          <w:tcPr>
            <w:tcW w:w="423" w:type="pct"/>
            <w:vAlign w:val="center"/>
          </w:tcPr>
          <w:p w:rsidR="00D82AD3" w:rsidRDefault="00D82AD3">
            <w:pPr>
              <w:widowControl/>
              <w:jc w:val="left"/>
              <w:textAlignment w:val="center"/>
              <w:rPr>
                <w:rFonts w:ascii="仿宋_GB2312" w:eastAsia="仿宋_GB2312" w:hAnsi="宋体" w:cs="仿宋_GB2312"/>
                <w:kern w:val="0"/>
                <w:sz w:val="24"/>
                <w:lang w:bidi="ar"/>
              </w:rPr>
            </w:pPr>
          </w:p>
        </w:tc>
      </w:tr>
      <w:tr w:rsidR="00D82AD3">
        <w:trPr>
          <w:trHeight w:val="170"/>
          <w:jc w:val="center"/>
        </w:trPr>
        <w:tc>
          <w:tcPr>
            <w:tcW w:w="499" w:type="pct"/>
            <w:vMerge/>
            <w:vAlign w:val="center"/>
          </w:tcPr>
          <w:p w:rsidR="00D82AD3" w:rsidRDefault="00D82AD3">
            <w:pPr>
              <w:widowControl/>
              <w:jc w:val="left"/>
              <w:textAlignment w:val="center"/>
              <w:rPr>
                <w:rFonts w:ascii="仿宋_GB2312" w:eastAsia="仿宋_GB2312" w:hAnsi="宋体" w:cs="仿宋_GB2312"/>
                <w:kern w:val="0"/>
                <w:sz w:val="24"/>
                <w:lang w:bidi="ar"/>
              </w:rPr>
            </w:pPr>
          </w:p>
        </w:tc>
        <w:tc>
          <w:tcPr>
            <w:tcW w:w="771" w:type="pct"/>
            <w:vMerge/>
            <w:vAlign w:val="center"/>
          </w:tcPr>
          <w:p w:rsidR="00D82AD3" w:rsidRDefault="00D82AD3">
            <w:pPr>
              <w:widowControl/>
              <w:jc w:val="left"/>
              <w:textAlignment w:val="center"/>
              <w:rPr>
                <w:rFonts w:ascii="仿宋_GB2312" w:eastAsia="仿宋_GB2312" w:hAnsi="宋体" w:cs="仿宋_GB2312"/>
                <w:kern w:val="0"/>
                <w:sz w:val="24"/>
                <w:lang w:bidi="ar"/>
              </w:rPr>
            </w:pPr>
          </w:p>
        </w:tc>
        <w:tc>
          <w:tcPr>
            <w:tcW w:w="3305" w:type="pct"/>
            <w:vAlign w:val="center"/>
          </w:tcPr>
          <w:p w:rsidR="00D82AD3" w:rsidRDefault="00421A99">
            <w:pPr>
              <w:widowControl/>
              <w:jc w:val="left"/>
              <w:textAlignment w:val="center"/>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防火阀</w:t>
            </w:r>
            <w:r>
              <w:rPr>
                <w:rFonts w:ascii="仿宋_GB2312" w:eastAsia="仿宋_GB2312" w:hAnsi="宋体" w:cs="仿宋_GB2312" w:hint="eastAsia"/>
                <w:kern w:val="0"/>
                <w:sz w:val="24"/>
                <w:lang w:bidi="ar"/>
              </w:rPr>
              <w:t>。</w:t>
            </w:r>
          </w:p>
        </w:tc>
        <w:tc>
          <w:tcPr>
            <w:tcW w:w="423" w:type="pct"/>
            <w:vAlign w:val="center"/>
          </w:tcPr>
          <w:p w:rsidR="00D82AD3" w:rsidRDefault="00D82AD3">
            <w:pPr>
              <w:widowControl/>
              <w:jc w:val="left"/>
              <w:textAlignment w:val="center"/>
              <w:rPr>
                <w:rFonts w:ascii="仿宋_GB2312" w:eastAsia="仿宋_GB2312" w:hAnsi="宋体" w:cs="仿宋_GB2312"/>
                <w:kern w:val="0"/>
                <w:sz w:val="24"/>
                <w:lang w:bidi="ar"/>
              </w:rPr>
            </w:pPr>
          </w:p>
        </w:tc>
      </w:tr>
      <w:tr w:rsidR="00D82AD3">
        <w:trPr>
          <w:trHeight w:val="170"/>
          <w:jc w:val="center"/>
        </w:trPr>
        <w:tc>
          <w:tcPr>
            <w:tcW w:w="499" w:type="pct"/>
            <w:vMerge w:val="restart"/>
            <w:vAlign w:val="center"/>
          </w:tcPr>
          <w:p w:rsidR="00D82AD3" w:rsidRDefault="00421A99">
            <w:pPr>
              <w:widowControl/>
              <w:jc w:val="left"/>
              <w:textAlignment w:val="center"/>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7</w:t>
            </w:r>
          </w:p>
        </w:tc>
        <w:tc>
          <w:tcPr>
            <w:tcW w:w="771" w:type="pct"/>
            <w:vMerge w:val="restart"/>
            <w:vAlign w:val="center"/>
          </w:tcPr>
          <w:p w:rsidR="00D82AD3" w:rsidRDefault="00421A99">
            <w:pPr>
              <w:widowControl/>
              <w:jc w:val="left"/>
              <w:textAlignment w:val="center"/>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应急广播系统</w:t>
            </w:r>
          </w:p>
        </w:tc>
        <w:tc>
          <w:tcPr>
            <w:tcW w:w="3305" w:type="pct"/>
            <w:vAlign w:val="center"/>
          </w:tcPr>
          <w:p w:rsidR="00D82AD3" w:rsidRDefault="00421A99">
            <w:pPr>
              <w:widowControl/>
              <w:jc w:val="left"/>
              <w:textAlignment w:val="center"/>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应急广播</w:t>
            </w:r>
            <w:r>
              <w:rPr>
                <w:rFonts w:ascii="仿宋_GB2312" w:eastAsia="仿宋_GB2312" w:hAnsi="宋体" w:cs="仿宋_GB2312" w:hint="eastAsia"/>
                <w:kern w:val="0"/>
                <w:sz w:val="24"/>
                <w:lang w:bidi="ar"/>
              </w:rPr>
              <w:t>。</w:t>
            </w:r>
          </w:p>
        </w:tc>
        <w:tc>
          <w:tcPr>
            <w:tcW w:w="423" w:type="pct"/>
            <w:vAlign w:val="center"/>
          </w:tcPr>
          <w:p w:rsidR="00D82AD3" w:rsidRDefault="00D82AD3">
            <w:pPr>
              <w:widowControl/>
              <w:jc w:val="left"/>
              <w:textAlignment w:val="center"/>
              <w:rPr>
                <w:rFonts w:ascii="仿宋_GB2312" w:eastAsia="仿宋_GB2312" w:hAnsi="宋体" w:cs="仿宋_GB2312"/>
                <w:kern w:val="0"/>
                <w:sz w:val="24"/>
                <w:lang w:bidi="ar"/>
              </w:rPr>
            </w:pPr>
          </w:p>
        </w:tc>
      </w:tr>
      <w:tr w:rsidR="00D82AD3">
        <w:trPr>
          <w:trHeight w:val="170"/>
          <w:jc w:val="center"/>
        </w:trPr>
        <w:tc>
          <w:tcPr>
            <w:tcW w:w="499" w:type="pct"/>
            <w:vMerge/>
            <w:vAlign w:val="center"/>
          </w:tcPr>
          <w:p w:rsidR="00D82AD3" w:rsidRDefault="00D82AD3">
            <w:pPr>
              <w:widowControl/>
              <w:jc w:val="left"/>
              <w:textAlignment w:val="center"/>
              <w:rPr>
                <w:rFonts w:ascii="仿宋_GB2312" w:eastAsia="仿宋_GB2312" w:hAnsi="宋体" w:cs="仿宋_GB2312"/>
                <w:kern w:val="0"/>
                <w:sz w:val="24"/>
                <w:lang w:bidi="ar"/>
              </w:rPr>
            </w:pPr>
          </w:p>
        </w:tc>
        <w:tc>
          <w:tcPr>
            <w:tcW w:w="771" w:type="pct"/>
            <w:vMerge/>
            <w:vAlign w:val="center"/>
          </w:tcPr>
          <w:p w:rsidR="00D82AD3" w:rsidRDefault="00D82AD3">
            <w:pPr>
              <w:widowControl/>
              <w:jc w:val="left"/>
              <w:textAlignment w:val="center"/>
              <w:rPr>
                <w:rFonts w:ascii="仿宋_GB2312" w:eastAsia="仿宋_GB2312" w:hAnsi="宋体" w:cs="仿宋_GB2312"/>
                <w:kern w:val="0"/>
                <w:sz w:val="24"/>
                <w:lang w:bidi="ar"/>
              </w:rPr>
            </w:pPr>
          </w:p>
        </w:tc>
        <w:tc>
          <w:tcPr>
            <w:tcW w:w="3305" w:type="pct"/>
            <w:vAlign w:val="center"/>
          </w:tcPr>
          <w:p w:rsidR="00D82AD3" w:rsidRDefault="00421A99">
            <w:pPr>
              <w:widowControl/>
              <w:jc w:val="left"/>
              <w:textAlignment w:val="center"/>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消防电话</w:t>
            </w:r>
            <w:r>
              <w:rPr>
                <w:rFonts w:ascii="仿宋_GB2312" w:eastAsia="仿宋_GB2312" w:hAnsi="宋体" w:cs="仿宋_GB2312" w:hint="eastAsia"/>
                <w:kern w:val="0"/>
                <w:sz w:val="24"/>
                <w:lang w:bidi="ar"/>
              </w:rPr>
              <w:t>。</w:t>
            </w:r>
          </w:p>
        </w:tc>
        <w:tc>
          <w:tcPr>
            <w:tcW w:w="423" w:type="pct"/>
            <w:vAlign w:val="center"/>
          </w:tcPr>
          <w:p w:rsidR="00D82AD3" w:rsidRDefault="00D82AD3">
            <w:pPr>
              <w:widowControl/>
              <w:jc w:val="left"/>
              <w:textAlignment w:val="center"/>
              <w:rPr>
                <w:rFonts w:ascii="仿宋_GB2312" w:eastAsia="仿宋_GB2312" w:hAnsi="宋体" w:cs="仿宋_GB2312"/>
                <w:kern w:val="0"/>
                <w:sz w:val="24"/>
                <w:lang w:bidi="ar"/>
              </w:rPr>
            </w:pPr>
          </w:p>
        </w:tc>
      </w:tr>
      <w:tr w:rsidR="00D82AD3">
        <w:trPr>
          <w:trHeight w:val="170"/>
          <w:jc w:val="center"/>
        </w:trPr>
        <w:tc>
          <w:tcPr>
            <w:tcW w:w="499" w:type="pct"/>
            <w:vAlign w:val="center"/>
          </w:tcPr>
          <w:p w:rsidR="00D82AD3" w:rsidRDefault="00421A99">
            <w:pPr>
              <w:widowControl/>
              <w:jc w:val="left"/>
              <w:textAlignment w:val="center"/>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8</w:t>
            </w:r>
          </w:p>
        </w:tc>
        <w:tc>
          <w:tcPr>
            <w:tcW w:w="771" w:type="pct"/>
            <w:vAlign w:val="center"/>
          </w:tcPr>
          <w:p w:rsidR="00D82AD3" w:rsidRDefault="00421A99">
            <w:pPr>
              <w:widowControl/>
              <w:jc w:val="left"/>
              <w:textAlignment w:val="center"/>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消防器材</w:t>
            </w:r>
          </w:p>
        </w:tc>
        <w:tc>
          <w:tcPr>
            <w:tcW w:w="3305" w:type="pct"/>
            <w:vAlign w:val="center"/>
          </w:tcPr>
          <w:p w:rsidR="00D82AD3" w:rsidRDefault="00421A99">
            <w:pPr>
              <w:widowControl/>
              <w:jc w:val="left"/>
              <w:textAlignment w:val="center"/>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灭火器、消火栓箱</w:t>
            </w:r>
            <w:r>
              <w:rPr>
                <w:rFonts w:ascii="仿宋_GB2312" w:eastAsia="仿宋_GB2312" w:hAnsi="宋体" w:cs="仿宋_GB2312" w:hint="eastAsia"/>
                <w:kern w:val="0"/>
                <w:sz w:val="24"/>
                <w:lang w:bidi="ar"/>
              </w:rPr>
              <w:t>。</w:t>
            </w:r>
          </w:p>
        </w:tc>
        <w:tc>
          <w:tcPr>
            <w:tcW w:w="423" w:type="pct"/>
            <w:vAlign w:val="center"/>
          </w:tcPr>
          <w:p w:rsidR="00D82AD3" w:rsidRDefault="00D82AD3">
            <w:pPr>
              <w:widowControl/>
              <w:jc w:val="left"/>
              <w:textAlignment w:val="center"/>
              <w:rPr>
                <w:rFonts w:ascii="仿宋_GB2312" w:eastAsia="仿宋_GB2312" w:hAnsi="宋体" w:cs="仿宋_GB2312"/>
                <w:kern w:val="0"/>
                <w:sz w:val="24"/>
                <w:lang w:bidi="ar"/>
              </w:rPr>
            </w:pPr>
          </w:p>
        </w:tc>
      </w:tr>
      <w:tr w:rsidR="00D82AD3">
        <w:trPr>
          <w:trHeight w:val="170"/>
          <w:jc w:val="center"/>
        </w:trPr>
        <w:tc>
          <w:tcPr>
            <w:tcW w:w="499" w:type="pct"/>
            <w:vAlign w:val="center"/>
          </w:tcPr>
          <w:p w:rsidR="00D82AD3" w:rsidRDefault="00421A99">
            <w:pPr>
              <w:widowControl/>
              <w:jc w:val="left"/>
              <w:textAlignment w:val="center"/>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9</w:t>
            </w:r>
          </w:p>
        </w:tc>
        <w:tc>
          <w:tcPr>
            <w:tcW w:w="771" w:type="pct"/>
            <w:vAlign w:val="center"/>
          </w:tcPr>
          <w:p w:rsidR="00D82AD3" w:rsidRDefault="00421A99">
            <w:pPr>
              <w:widowControl/>
              <w:jc w:val="left"/>
              <w:textAlignment w:val="center"/>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泡沫灭火系统</w:t>
            </w:r>
          </w:p>
        </w:tc>
        <w:tc>
          <w:tcPr>
            <w:tcW w:w="3305" w:type="pct"/>
            <w:vAlign w:val="center"/>
          </w:tcPr>
          <w:p w:rsidR="00D82AD3" w:rsidRDefault="00421A99">
            <w:pPr>
              <w:widowControl/>
              <w:jc w:val="left"/>
              <w:textAlignment w:val="center"/>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储存与管道系统、泡沫液泵与控制系统、检测系统</w:t>
            </w:r>
            <w:r>
              <w:rPr>
                <w:rFonts w:ascii="仿宋_GB2312" w:eastAsia="仿宋_GB2312" w:hAnsi="宋体" w:cs="仿宋_GB2312" w:hint="eastAsia"/>
                <w:kern w:val="0"/>
                <w:sz w:val="24"/>
                <w:lang w:bidi="ar"/>
              </w:rPr>
              <w:t>。</w:t>
            </w:r>
          </w:p>
        </w:tc>
        <w:tc>
          <w:tcPr>
            <w:tcW w:w="423" w:type="pct"/>
            <w:vAlign w:val="center"/>
          </w:tcPr>
          <w:p w:rsidR="00D82AD3" w:rsidRDefault="00D82AD3">
            <w:pPr>
              <w:widowControl/>
              <w:jc w:val="left"/>
              <w:textAlignment w:val="center"/>
              <w:rPr>
                <w:rFonts w:ascii="仿宋_GB2312" w:eastAsia="仿宋_GB2312" w:hAnsi="宋体" w:cs="仿宋_GB2312"/>
                <w:kern w:val="0"/>
                <w:sz w:val="24"/>
                <w:lang w:bidi="ar"/>
              </w:rPr>
            </w:pPr>
          </w:p>
        </w:tc>
      </w:tr>
      <w:tr w:rsidR="00D82AD3">
        <w:trPr>
          <w:trHeight w:val="170"/>
          <w:jc w:val="center"/>
        </w:trPr>
        <w:tc>
          <w:tcPr>
            <w:tcW w:w="499" w:type="pct"/>
            <w:vAlign w:val="center"/>
          </w:tcPr>
          <w:p w:rsidR="00D82AD3" w:rsidRDefault="00421A99">
            <w:pPr>
              <w:widowControl/>
              <w:jc w:val="left"/>
              <w:textAlignment w:val="center"/>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10</w:t>
            </w:r>
          </w:p>
        </w:tc>
        <w:tc>
          <w:tcPr>
            <w:tcW w:w="771" w:type="pct"/>
            <w:vAlign w:val="center"/>
          </w:tcPr>
          <w:p w:rsidR="00D82AD3" w:rsidRDefault="00421A99">
            <w:pPr>
              <w:widowControl/>
              <w:jc w:val="left"/>
              <w:textAlignment w:val="center"/>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气体灭火系统</w:t>
            </w:r>
          </w:p>
        </w:tc>
        <w:tc>
          <w:tcPr>
            <w:tcW w:w="3305" w:type="pct"/>
            <w:vAlign w:val="center"/>
          </w:tcPr>
          <w:p w:rsidR="00D82AD3" w:rsidRDefault="00421A99">
            <w:pPr>
              <w:widowControl/>
              <w:jc w:val="left"/>
              <w:textAlignment w:val="center"/>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储存与管道系统、控制系统、检测系统</w:t>
            </w:r>
            <w:r>
              <w:rPr>
                <w:rFonts w:ascii="仿宋_GB2312" w:eastAsia="仿宋_GB2312" w:hAnsi="宋体" w:cs="仿宋_GB2312" w:hint="eastAsia"/>
                <w:kern w:val="0"/>
                <w:sz w:val="24"/>
                <w:lang w:bidi="ar"/>
              </w:rPr>
              <w:t>。</w:t>
            </w:r>
          </w:p>
        </w:tc>
        <w:tc>
          <w:tcPr>
            <w:tcW w:w="423" w:type="pct"/>
            <w:vAlign w:val="center"/>
          </w:tcPr>
          <w:p w:rsidR="00D82AD3" w:rsidRDefault="00D82AD3">
            <w:pPr>
              <w:widowControl/>
              <w:jc w:val="left"/>
              <w:textAlignment w:val="center"/>
              <w:rPr>
                <w:rFonts w:ascii="仿宋_GB2312" w:eastAsia="仿宋_GB2312" w:hAnsi="宋体" w:cs="仿宋_GB2312"/>
                <w:kern w:val="0"/>
                <w:sz w:val="24"/>
                <w:lang w:bidi="ar"/>
              </w:rPr>
            </w:pPr>
          </w:p>
        </w:tc>
      </w:tr>
    </w:tbl>
    <w:p w:rsidR="00D82AD3" w:rsidRDefault="00D82AD3">
      <w:pPr>
        <w:pStyle w:val="af4"/>
      </w:pPr>
    </w:p>
    <w:p w:rsidR="00D82AD3" w:rsidRDefault="00421A99">
      <w:pPr>
        <w:pStyle w:val="a9"/>
        <w:spacing w:before="156" w:after="156"/>
      </w:pPr>
      <w:r>
        <w:t>资料查验</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9"/>
        <w:gridCol w:w="1461"/>
        <w:gridCol w:w="5527"/>
        <w:gridCol w:w="802"/>
      </w:tblGrid>
      <w:tr w:rsidR="00D82AD3">
        <w:trPr>
          <w:trHeight w:val="170"/>
          <w:jc w:val="center"/>
        </w:trPr>
        <w:tc>
          <w:tcPr>
            <w:tcW w:w="427" w:type="pct"/>
            <w:vAlign w:val="center"/>
          </w:tcPr>
          <w:p w:rsidR="00D82AD3" w:rsidRDefault="00421A99">
            <w:pPr>
              <w:widowControl/>
              <w:jc w:val="center"/>
              <w:textAlignment w:val="center"/>
              <w:rPr>
                <w:rFonts w:ascii="仿宋_GB2312" w:eastAsia="仿宋_GB2312" w:hAnsi="仿宋_GB2312" w:cs="仿宋_GB2312"/>
                <w:kern w:val="0"/>
                <w:sz w:val="24"/>
                <w:lang w:bidi="ar"/>
              </w:rPr>
            </w:pPr>
            <w:r>
              <w:rPr>
                <w:rFonts w:ascii="仿宋_GB2312" w:eastAsia="仿宋_GB2312" w:hAnsi="仿宋_GB2312" w:cs="仿宋_GB2312" w:hint="eastAsia"/>
                <w:kern w:val="0"/>
                <w:sz w:val="24"/>
                <w:lang w:bidi="ar"/>
              </w:rPr>
              <w:t>序号</w:t>
            </w:r>
          </w:p>
        </w:tc>
        <w:tc>
          <w:tcPr>
            <w:tcW w:w="857" w:type="pct"/>
            <w:vAlign w:val="center"/>
          </w:tcPr>
          <w:p w:rsidR="00D82AD3" w:rsidRDefault="00421A99">
            <w:pPr>
              <w:widowControl/>
              <w:jc w:val="center"/>
              <w:textAlignment w:val="center"/>
              <w:rPr>
                <w:rFonts w:ascii="仿宋_GB2312" w:eastAsia="仿宋_GB2312" w:hAnsi="仿宋_GB2312" w:cs="仿宋_GB2312"/>
                <w:kern w:val="0"/>
                <w:sz w:val="24"/>
                <w:lang w:bidi="ar"/>
              </w:rPr>
            </w:pPr>
            <w:r>
              <w:rPr>
                <w:rFonts w:ascii="仿宋_GB2312" w:eastAsia="仿宋_GB2312" w:hAnsi="仿宋_GB2312" w:cs="仿宋_GB2312" w:hint="eastAsia"/>
                <w:kern w:val="0"/>
                <w:sz w:val="24"/>
                <w:lang w:bidi="ar"/>
              </w:rPr>
              <w:t>资料分类</w:t>
            </w:r>
          </w:p>
        </w:tc>
        <w:tc>
          <w:tcPr>
            <w:tcW w:w="3243" w:type="pct"/>
            <w:vAlign w:val="center"/>
          </w:tcPr>
          <w:p w:rsidR="00D82AD3" w:rsidRDefault="00421A99">
            <w:pPr>
              <w:widowControl/>
              <w:jc w:val="center"/>
              <w:textAlignment w:val="center"/>
              <w:rPr>
                <w:rFonts w:ascii="仿宋_GB2312" w:eastAsia="仿宋_GB2312" w:hAnsi="仿宋_GB2312" w:cs="仿宋_GB2312"/>
                <w:kern w:val="0"/>
                <w:sz w:val="24"/>
                <w:lang w:bidi="ar"/>
              </w:rPr>
            </w:pPr>
            <w:r>
              <w:rPr>
                <w:rFonts w:ascii="仿宋_GB2312" w:eastAsia="仿宋_GB2312" w:hAnsi="仿宋_GB2312" w:cs="仿宋_GB2312" w:hint="eastAsia"/>
                <w:kern w:val="0"/>
                <w:sz w:val="24"/>
                <w:lang w:bidi="ar"/>
              </w:rPr>
              <w:t>资料名称</w:t>
            </w:r>
          </w:p>
        </w:tc>
        <w:tc>
          <w:tcPr>
            <w:tcW w:w="471" w:type="pct"/>
            <w:vAlign w:val="center"/>
          </w:tcPr>
          <w:p w:rsidR="00D82AD3" w:rsidRDefault="00421A99">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bidi="ar"/>
              </w:rPr>
              <w:t>备注</w:t>
            </w:r>
          </w:p>
        </w:tc>
      </w:tr>
      <w:tr w:rsidR="00D82AD3">
        <w:trPr>
          <w:trHeight w:val="170"/>
          <w:jc w:val="center"/>
        </w:trPr>
        <w:tc>
          <w:tcPr>
            <w:tcW w:w="427" w:type="pct"/>
            <w:vAlign w:val="center"/>
          </w:tcPr>
          <w:p w:rsidR="00D82AD3" w:rsidRDefault="00421A99">
            <w:pPr>
              <w:widowControl/>
              <w:jc w:val="center"/>
              <w:textAlignment w:val="center"/>
              <w:rPr>
                <w:rFonts w:ascii="仿宋_GB2312" w:eastAsia="仿宋_GB2312" w:hAnsi="仿宋_GB2312" w:cs="仿宋_GB2312"/>
                <w:kern w:val="0"/>
                <w:sz w:val="24"/>
                <w:lang w:bidi="ar"/>
              </w:rPr>
            </w:pPr>
            <w:r>
              <w:rPr>
                <w:rFonts w:ascii="仿宋_GB2312" w:eastAsia="仿宋_GB2312" w:hAnsi="仿宋_GB2312" w:cs="仿宋_GB2312" w:hint="eastAsia"/>
                <w:kern w:val="0"/>
                <w:sz w:val="24"/>
                <w:lang w:bidi="ar"/>
              </w:rPr>
              <w:t>1</w:t>
            </w:r>
          </w:p>
        </w:tc>
        <w:tc>
          <w:tcPr>
            <w:tcW w:w="857" w:type="pct"/>
            <w:vAlign w:val="center"/>
          </w:tcPr>
          <w:p w:rsidR="00D82AD3" w:rsidRDefault="00421A99">
            <w:pPr>
              <w:widowControl/>
              <w:jc w:val="center"/>
              <w:textAlignment w:val="center"/>
              <w:rPr>
                <w:rFonts w:ascii="仿宋_GB2312" w:eastAsia="仿宋_GB2312" w:hAnsi="仿宋_GB2312" w:cs="仿宋_GB2312"/>
                <w:kern w:val="0"/>
                <w:sz w:val="24"/>
                <w:lang w:bidi="ar"/>
              </w:rPr>
            </w:pPr>
            <w:r>
              <w:rPr>
                <w:rFonts w:ascii="仿宋_GB2312" w:eastAsia="仿宋_GB2312" w:hAnsi="仿宋_GB2312" w:cs="仿宋_GB2312" w:hint="eastAsia"/>
                <w:kern w:val="0"/>
                <w:sz w:val="24"/>
                <w:lang w:bidi="ar"/>
              </w:rPr>
              <w:t>竣工图纸</w:t>
            </w:r>
          </w:p>
        </w:tc>
        <w:tc>
          <w:tcPr>
            <w:tcW w:w="3243" w:type="pct"/>
            <w:vAlign w:val="center"/>
          </w:tcPr>
          <w:p w:rsidR="00D82AD3" w:rsidRDefault="00421A99">
            <w:pPr>
              <w:widowControl/>
              <w:jc w:val="left"/>
              <w:textAlignment w:val="center"/>
              <w:rPr>
                <w:rFonts w:ascii="仿宋_GB2312" w:eastAsia="仿宋_GB2312" w:hAnsi="仿宋_GB2312" w:cs="仿宋_GB2312"/>
                <w:kern w:val="0"/>
                <w:sz w:val="24"/>
                <w:lang w:bidi="ar"/>
              </w:rPr>
            </w:pPr>
            <w:r>
              <w:rPr>
                <w:rFonts w:ascii="仿宋_GB2312" w:eastAsia="仿宋_GB2312" w:hAnsi="仿宋_GB2312" w:cs="仿宋_GB2312" w:hint="eastAsia"/>
                <w:kern w:val="0"/>
                <w:sz w:val="24"/>
                <w:lang w:bidi="ar"/>
              </w:rPr>
              <w:t>工程竣工图纸、资料</w:t>
            </w:r>
            <w:r>
              <w:rPr>
                <w:rFonts w:ascii="仿宋_GB2312" w:eastAsia="仿宋_GB2312" w:hAnsi="仿宋_GB2312" w:cs="仿宋_GB2312" w:hint="eastAsia"/>
                <w:kern w:val="0"/>
                <w:sz w:val="24"/>
                <w:lang w:bidi="ar"/>
              </w:rPr>
              <w:t>。</w:t>
            </w:r>
          </w:p>
        </w:tc>
        <w:tc>
          <w:tcPr>
            <w:tcW w:w="471" w:type="pct"/>
            <w:vAlign w:val="center"/>
          </w:tcPr>
          <w:p w:rsidR="00D82AD3" w:rsidRDefault="00421A99">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w:t>
            </w:r>
          </w:p>
        </w:tc>
      </w:tr>
      <w:tr w:rsidR="00D82AD3">
        <w:trPr>
          <w:trHeight w:val="170"/>
          <w:jc w:val="center"/>
        </w:trPr>
        <w:tc>
          <w:tcPr>
            <w:tcW w:w="427" w:type="pct"/>
            <w:vAlign w:val="center"/>
          </w:tcPr>
          <w:p w:rsidR="00D82AD3" w:rsidRDefault="00421A99">
            <w:pPr>
              <w:widowControl/>
              <w:jc w:val="center"/>
              <w:textAlignment w:val="center"/>
              <w:rPr>
                <w:rFonts w:ascii="仿宋_GB2312" w:eastAsia="仿宋_GB2312" w:hAnsi="仿宋_GB2312" w:cs="仿宋_GB2312"/>
                <w:kern w:val="0"/>
                <w:sz w:val="24"/>
                <w:lang w:bidi="ar"/>
              </w:rPr>
            </w:pPr>
            <w:r>
              <w:rPr>
                <w:rFonts w:ascii="仿宋_GB2312" w:eastAsia="仿宋_GB2312" w:hAnsi="仿宋_GB2312" w:cs="仿宋_GB2312" w:hint="eastAsia"/>
                <w:kern w:val="0"/>
                <w:sz w:val="24"/>
                <w:lang w:bidi="ar"/>
              </w:rPr>
              <w:t>2</w:t>
            </w:r>
          </w:p>
        </w:tc>
        <w:tc>
          <w:tcPr>
            <w:tcW w:w="857" w:type="pct"/>
            <w:vAlign w:val="center"/>
          </w:tcPr>
          <w:p w:rsidR="00D82AD3" w:rsidRDefault="00421A99">
            <w:pPr>
              <w:widowControl/>
              <w:jc w:val="center"/>
              <w:textAlignment w:val="center"/>
              <w:rPr>
                <w:rFonts w:ascii="仿宋_GB2312" w:eastAsia="仿宋_GB2312" w:hAnsi="仿宋_GB2312" w:cs="仿宋_GB2312"/>
                <w:kern w:val="0"/>
                <w:sz w:val="24"/>
                <w:lang w:bidi="ar"/>
              </w:rPr>
            </w:pPr>
            <w:r>
              <w:rPr>
                <w:rFonts w:ascii="仿宋_GB2312" w:eastAsia="仿宋_GB2312" w:hAnsi="仿宋_GB2312" w:cs="仿宋_GB2312" w:hint="eastAsia"/>
                <w:kern w:val="0"/>
                <w:sz w:val="24"/>
                <w:lang w:bidi="ar"/>
              </w:rPr>
              <w:t>政府验收文件</w:t>
            </w:r>
          </w:p>
        </w:tc>
        <w:tc>
          <w:tcPr>
            <w:tcW w:w="3243" w:type="pct"/>
            <w:vAlign w:val="center"/>
          </w:tcPr>
          <w:p w:rsidR="00D82AD3" w:rsidRDefault="00421A99">
            <w:pPr>
              <w:widowControl/>
              <w:jc w:val="left"/>
              <w:textAlignment w:val="center"/>
              <w:rPr>
                <w:rFonts w:ascii="仿宋_GB2312" w:eastAsia="仿宋_GB2312" w:hAnsi="仿宋_GB2312" w:cs="仿宋_GB2312"/>
                <w:kern w:val="0"/>
                <w:sz w:val="24"/>
                <w:lang w:bidi="ar"/>
              </w:rPr>
            </w:pPr>
            <w:r>
              <w:rPr>
                <w:rFonts w:ascii="仿宋_GB2312" w:eastAsia="仿宋_GB2312" w:hAnsi="仿宋_GB2312" w:cs="仿宋_GB2312" w:hint="eastAsia"/>
                <w:kern w:val="0"/>
                <w:sz w:val="24"/>
                <w:lang w:bidi="ar"/>
              </w:rPr>
              <w:t>建设工程消防验收意见书（备案表）</w:t>
            </w:r>
            <w:r>
              <w:rPr>
                <w:rFonts w:ascii="仿宋_GB2312" w:eastAsia="仿宋_GB2312" w:hAnsi="仿宋_GB2312" w:cs="仿宋_GB2312" w:hint="eastAsia"/>
                <w:kern w:val="0"/>
                <w:sz w:val="24"/>
                <w:lang w:bidi="ar"/>
              </w:rPr>
              <w:t>。</w:t>
            </w:r>
          </w:p>
        </w:tc>
        <w:tc>
          <w:tcPr>
            <w:tcW w:w="471" w:type="pct"/>
            <w:vAlign w:val="center"/>
          </w:tcPr>
          <w:p w:rsidR="00D82AD3" w:rsidRDefault="00421A99">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w:t>
            </w:r>
          </w:p>
        </w:tc>
      </w:tr>
      <w:tr w:rsidR="00D82AD3">
        <w:trPr>
          <w:trHeight w:val="170"/>
          <w:jc w:val="center"/>
        </w:trPr>
        <w:tc>
          <w:tcPr>
            <w:tcW w:w="427" w:type="pct"/>
            <w:vAlign w:val="center"/>
          </w:tcPr>
          <w:p w:rsidR="00D82AD3" w:rsidRDefault="00421A99">
            <w:pPr>
              <w:widowControl/>
              <w:jc w:val="center"/>
              <w:textAlignment w:val="center"/>
              <w:rPr>
                <w:rFonts w:ascii="仿宋_GB2312" w:eastAsia="仿宋_GB2312" w:hAnsi="仿宋_GB2312" w:cs="仿宋_GB2312"/>
                <w:kern w:val="0"/>
                <w:sz w:val="24"/>
                <w:lang w:bidi="ar"/>
              </w:rPr>
            </w:pPr>
            <w:r>
              <w:rPr>
                <w:rFonts w:ascii="仿宋_GB2312" w:eastAsia="仿宋_GB2312" w:hAnsi="仿宋_GB2312" w:cs="仿宋_GB2312" w:hint="eastAsia"/>
                <w:kern w:val="0"/>
                <w:sz w:val="24"/>
                <w:lang w:bidi="ar"/>
              </w:rPr>
              <w:t>3</w:t>
            </w:r>
          </w:p>
        </w:tc>
        <w:tc>
          <w:tcPr>
            <w:tcW w:w="857" w:type="pct"/>
            <w:vAlign w:val="center"/>
          </w:tcPr>
          <w:p w:rsidR="00D82AD3" w:rsidRDefault="00421A99">
            <w:pPr>
              <w:widowControl/>
              <w:jc w:val="center"/>
              <w:textAlignment w:val="center"/>
              <w:rPr>
                <w:rFonts w:ascii="仿宋_GB2312" w:eastAsia="仿宋_GB2312" w:hAnsi="仿宋_GB2312" w:cs="仿宋_GB2312"/>
                <w:kern w:val="0"/>
                <w:sz w:val="24"/>
                <w:lang w:bidi="ar"/>
              </w:rPr>
            </w:pPr>
            <w:r>
              <w:rPr>
                <w:rFonts w:ascii="仿宋_GB2312" w:eastAsia="仿宋_GB2312" w:hAnsi="仿宋_GB2312" w:cs="仿宋_GB2312" w:hint="eastAsia"/>
                <w:kern w:val="0"/>
                <w:sz w:val="24"/>
                <w:lang w:bidi="ar"/>
              </w:rPr>
              <w:t>物业验收资料</w:t>
            </w:r>
          </w:p>
        </w:tc>
        <w:tc>
          <w:tcPr>
            <w:tcW w:w="3243" w:type="pct"/>
            <w:vAlign w:val="center"/>
          </w:tcPr>
          <w:p w:rsidR="00D82AD3" w:rsidRDefault="00421A99">
            <w:pPr>
              <w:widowControl/>
              <w:jc w:val="left"/>
              <w:textAlignment w:val="center"/>
              <w:rPr>
                <w:rFonts w:ascii="仿宋_GB2312" w:eastAsia="仿宋_GB2312" w:hAnsi="仿宋_GB2312" w:cs="仿宋_GB2312"/>
                <w:kern w:val="0"/>
                <w:sz w:val="24"/>
                <w:lang w:bidi="ar"/>
              </w:rPr>
            </w:pPr>
            <w:r>
              <w:rPr>
                <w:rFonts w:ascii="仿宋_GB2312" w:eastAsia="仿宋_GB2312" w:hAnsi="仿宋_GB2312" w:cs="仿宋_GB2312" w:hint="eastAsia"/>
                <w:kern w:val="0"/>
                <w:sz w:val="24"/>
                <w:lang w:bidi="ar"/>
              </w:rPr>
              <w:t>设施设备清单、器材清单</w:t>
            </w:r>
            <w:r>
              <w:rPr>
                <w:rFonts w:ascii="仿宋_GB2312" w:eastAsia="仿宋_GB2312" w:hAnsi="仿宋_GB2312" w:cs="仿宋_GB2312" w:hint="eastAsia"/>
                <w:kern w:val="0"/>
                <w:sz w:val="24"/>
                <w:lang w:bidi="ar"/>
              </w:rPr>
              <w:t>。</w:t>
            </w:r>
          </w:p>
        </w:tc>
        <w:tc>
          <w:tcPr>
            <w:tcW w:w="471" w:type="pct"/>
            <w:vAlign w:val="center"/>
          </w:tcPr>
          <w:p w:rsidR="00D82AD3" w:rsidRDefault="00421A99">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w:t>
            </w:r>
          </w:p>
        </w:tc>
      </w:tr>
      <w:tr w:rsidR="00D82AD3">
        <w:trPr>
          <w:trHeight w:val="170"/>
          <w:jc w:val="center"/>
        </w:trPr>
        <w:tc>
          <w:tcPr>
            <w:tcW w:w="427" w:type="pct"/>
            <w:vMerge w:val="restart"/>
            <w:vAlign w:val="center"/>
          </w:tcPr>
          <w:p w:rsidR="00D82AD3" w:rsidRDefault="00421A99">
            <w:pPr>
              <w:widowControl/>
              <w:jc w:val="center"/>
              <w:textAlignment w:val="center"/>
              <w:rPr>
                <w:rFonts w:ascii="仿宋_GB2312" w:eastAsia="仿宋_GB2312" w:hAnsi="仿宋_GB2312" w:cs="仿宋_GB2312"/>
                <w:kern w:val="0"/>
                <w:sz w:val="24"/>
                <w:lang w:bidi="ar"/>
              </w:rPr>
            </w:pPr>
            <w:r>
              <w:rPr>
                <w:rFonts w:ascii="仿宋_GB2312" w:eastAsia="仿宋_GB2312" w:hAnsi="仿宋_GB2312" w:cs="仿宋_GB2312" w:hint="eastAsia"/>
                <w:kern w:val="0"/>
                <w:sz w:val="24"/>
                <w:lang w:bidi="ar"/>
              </w:rPr>
              <w:t>4</w:t>
            </w:r>
          </w:p>
        </w:tc>
        <w:tc>
          <w:tcPr>
            <w:tcW w:w="857" w:type="pct"/>
            <w:vMerge w:val="restart"/>
            <w:vAlign w:val="center"/>
          </w:tcPr>
          <w:p w:rsidR="00D82AD3" w:rsidRDefault="00421A99">
            <w:pPr>
              <w:widowControl/>
              <w:jc w:val="center"/>
              <w:textAlignment w:val="center"/>
              <w:rPr>
                <w:rFonts w:ascii="仿宋_GB2312" w:eastAsia="仿宋_GB2312" w:hAnsi="仿宋_GB2312" w:cs="仿宋_GB2312"/>
                <w:kern w:val="0"/>
                <w:sz w:val="24"/>
                <w:lang w:bidi="ar"/>
              </w:rPr>
            </w:pPr>
            <w:r>
              <w:rPr>
                <w:rFonts w:ascii="仿宋_GB2312" w:eastAsia="仿宋_GB2312" w:hAnsi="仿宋_GB2312" w:cs="仿宋_GB2312" w:hint="eastAsia"/>
                <w:kern w:val="0"/>
                <w:sz w:val="24"/>
                <w:lang w:bidi="ar"/>
              </w:rPr>
              <w:t>设施设备资料</w:t>
            </w:r>
          </w:p>
        </w:tc>
        <w:tc>
          <w:tcPr>
            <w:tcW w:w="3243" w:type="pct"/>
            <w:vAlign w:val="center"/>
          </w:tcPr>
          <w:p w:rsidR="00D82AD3" w:rsidRDefault="00421A99">
            <w:pPr>
              <w:widowControl/>
              <w:jc w:val="left"/>
              <w:textAlignment w:val="center"/>
              <w:rPr>
                <w:rFonts w:ascii="仿宋_GB2312" w:eastAsia="仿宋_GB2312" w:hAnsi="仿宋_GB2312" w:cs="仿宋_GB2312"/>
                <w:kern w:val="0"/>
                <w:sz w:val="24"/>
                <w:lang w:bidi="ar"/>
              </w:rPr>
            </w:pPr>
            <w:r>
              <w:rPr>
                <w:rFonts w:ascii="仿宋_GB2312" w:eastAsia="仿宋_GB2312" w:hAnsi="仿宋_GB2312" w:cs="仿宋_GB2312" w:hint="eastAsia"/>
                <w:kern w:val="0"/>
                <w:sz w:val="24"/>
                <w:lang w:bidi="ar"/>
              </w:rPr>
              <w:t>建筑消防设施检测报告、消防报警点位图、编码清单</w:t>
            </w:r>
            <w:r>
              <w:rPr>
                <w:rFonts w:ascii="仿宋_GB2312" w:eastAsia="仿宋_GB2312" w:hAnsi="仿宋_GB2312" w:cs="仿宋_GB2312" w:hint="eastAsia"/>
                <w:kern w:val="0"/>
                <w:sz w:val="24"/>
                <w:lang w:bidi="ar"/>
              </w:rPr>
              <w:t>。</w:t>
            </w:r>
          </w:p>
        </w:tc>
        <w:tc>
          <w:tcPr>
            <w:tcW w:w="471" w:type="pct"/>
            <w:vAlign w:val="center"/>
          </w:tcPr>
          <w:p w:rsidR="00D82AD3" w:rsidRDefault="00421A99">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w:t>
            </w:r>
          </w:p>
        </w:tc>
      </w:tr>
      <w:tr w:rsidR="00D82AD3">
        <w:trPr>
          <w:trHeight w:val="170"/>
          <w:jc w:val="center"/>
        </w:trPr>
        <w:tc>
          <w:tcPr>
            <w:tcW w:w="427" w:type="pct"/>
            <w:vMerge/>
            <w:vAlign w:val="center"/>
          </w:tcPr>
          <w:p w:rsidR="00D82AD3" w:rsidRDefault="00D82AD3">
            <w:pPr>
              <w:widowControl/>
              <w:jc w:val="center"/>
              <w:textAlignment w:val="center"/>
              <w:rPr>
                <w:rFonts w:ascii="仿宋_GB2312" w:eastAsia="仿宋_GB2312" w:hAnsi="仿宋_GB2312" w:cs="仿宋_GB2312"/>
                <w:kern w:val="0"/>
                <w:sz w:val="24"/>
                <w:lang w:bidi="ar"/>
              </w:rPr>
            </w:pPr>
          </w:p>
        </w:tc>
        <w:tc>
          <w:tcPr>
            <w:tcW w:w="857" w:type="pct"/>
            <w:vMerge/>
            <w:vAlign w:val="center"/>
          </w:tcPr>
          <w:p w:rsidR="00D82AD3" w:rsidRDefault="00D82AD3">
            <w:pPr>
              <w:widowControl/>
              <w:jc w:val="center"/>
              <w:textAlignment w:val="center"/>
              <w:rPr>
                <w:rFonts w:ascii="仿宋_GB2312" w:eastAsia="仿宋_GB2312" w:hAnsi="仿宋_GB2312" w:cs="仿宋_GB2312"/>
                <w:kern w:val="0"/>
                <w:sz w:val="24"/>
                <w:lang w:bidi="ar"/>
              </w:rPr>
            </w:pPr>
          </w:p>
        </w:tc>
        <w:tc>
          <w:tcPr>
            <w:tcW w:w="3243" w:type="pct"/>
            <w:vAlign w:val="center"/>
          </w:tcPr>
          <w:p w:rsidR="00D82AD3" w:rsidRDefault="00421A99">
            <w:pPr>
              <w:widowControl/>
              <w:jc w:val="left"/>
              <w:textAlignment w:val="center"/>
              <w:rPr>
                <w:rFonts w:ascii="仿宋_GB2312" w:eastAsia="仿宋_GB2312" w:hAnsi="仿宋_GB2312" w:cs="仿宋_GB2312"/>
                <w:kern w:val="0"/>
                <w:sz w:val="24"/>
                <w:lang w:bidi="ar"/>
              </w:rPr>
            </w:pPr>
            <w:r>
              <w:rPr>
                <w:rFonts w:ascii="仿宋_GB2312" w:eastAsia="仿宋_GB2312" w:hAnsi="仿宋_GB2312" w:cs="仿宋_GB2312" w:hint="eastAsia"/>
                <w:kern w:val="0"/>
                <w:sz w:val="24"/>
                <w:lang w:bidi="ar"/>
              </w:rPr>
              <w:t>设备使用说明书、软件光盘、操作手册</w:t>
            </w:r>
            <w:r>
              <w:rPr>
                <w:rFonts w:ascii="仿宋_GB2312" w:eastAsia="仿宋_GB2312" w:hAnsi="仿宋_GB2312" w:cs="仿宋_GB2312" w:hint="eastAsia"/>
                <w:kern w:val="0"/>
                <w:sz w:val="24"/>
                <w:lang w:bidi="ar"/>
              </w:rPr>
              <w:t>。</w:t>
            </w:r>
          </w:p>
        </w:tc>
        <w:tc>
          <w:tcPr>
            <w:tcW w:w="471" w:type="pct"/>
            <w:vAlign w:val="center"/>
          </w:tcPr>
          <w:p w:rsidR="00D82AD3" w:rsidRDefault="00D82AD3">
            <w:pPr>
              <w:widowControl/>
              <w:jc w:val="center"/>
              <w:textAlignment w:val="center"/>
              <w:rPr>
                <w:rFonts w:ascii="仿宋_GB2312" w:eastAsia="仿宋_GB2312" w:hAnsi="仿宋_GB2312" w:cs="仿宋_GB2312"/>
                <w:sz w:val="24"/>
              </w:rPr>
            </w:pPr>
          </w:p>
        </w:tc>
      </w:tr>
      <w:tr w:rsidR="00D82AD3">
        <w:trPr>
          <w:trHeight w:val="170"/>
          <w:jc w:val="center"/>
        </w:trPr>
        <w:tc>
          <w:tcPr>
            <w:tcW w:w="427" w:type="pct"/>
            <w:vMerge w:val="restart"/>
            <w:vAlign w:val="center"/>
          </w:tcPr>
          <w:p w:rsidR="00D82AD3" w:rsidRDefault="00421A99">
            <w:pPr>
              <w:widowControl/>
              <w:jc w:val="center"/>
              <w:textAlignment w:val="center"/>
              <w:rPr>
                <w:rFonts w:ascii="仿宋_GB2312" w:eastAsia="仿宋_GB2312" w:hAnsi="仿宋_GB2312" w:cs="仿宋_GB2312"/>
                <w:kern w:val="0"/>
                <w:sz w:val="24"/>
                <w:lang w:bidi="ar"/>
              </w:rPr>
            </w:pPr>
            <w:r>
              <w:rPr>
                <w:rFonts w:ascii="仿宋_GB2312" w:eastAsia="仿宋_GB2312" w:hAnsi="仿宋_GB2312" w:cs="仿宋_GB2312" w:hint="eastAsia"/>
                <w:kern w:val="0"/>
                <w:sz w:val="24"/>
                <w:lang w:bidi="ar"/>
              </w:rPr>
              <w:t>5</w:t>
            </w:r>
          </w:p>
        </w:tc>
        <w:tc>
          <w:tcPr>
            <w:tcW w:w="857" w:type="pct"/>
            <w:vMerge w:val="restart"/>
            <w:vAlign w:val="center"/>
          </w:tcPr>
          <w:p w:rsidR="00D82AD3" w:rsidRDefault="00421A99">
            <w:pPr>
              <w:widowControl/>
              <w:jc w:val="center"/>
              <w:textAlignment w:val="center"/>
              <w:rPr>
                <w:rFonts w:ascii="仿宋_GB2312" w:eastAsia="仿宋_GB2312" w:hAnsi="仿宋_GB2312" w:cs="仿宋_GB2312"/>
                <w:kern w:val="0"/>
                <w:sz w:val="24"/>
                <w:lang w:bidi="ar"/>
              </w:rPr>
            </w:pPr>
            <w:r>
              <w:rPr>
                <w:rFonts w:ascii="仿宋_GB2312" w:eastAsia="仿宋_GB2312" w:hAnsi="仿宋_GB2312" w:cs="仿宋_GB2312" w:hint="eastAsia"/>
                <w:kern w:val="0"/>
                <w:sz w:val="24"/>
                <w:lang w:bidi="ar"/>
              </w:rPr>
              <w:t>其它</w:t>
            </w:r>
          </w:p>
        </w:tc>
        <w:tc>
          <w:tcPr>
            <w:tcW w:w="3243" w:type="pct"/>
            <w:vAlign w:val="center"/>
          </w:tcPr>
          <w:p w:rsidR="00D82AD3" w:rsidRDefault="00421A99">
            <w:pPr>
              <w:widowControl/>
              <w:jc w:val="left"/>
              <w:textAlignment w:val="center"/>
              <w:rPr>
                <w:rFonts w:ascii="仿宋_GB2312" w:eastAsia="仿宋_GB2312" w:hAnsi="仿宋_GB2312" w:cs="仿宋_GB2312"/>
                <w:kern w:val="0"/>
                <w:sz w:val="24"/>
                <w:lang w:bidi="ar"/>
              </w:rPr>
            </w:pPr>
            <w:r>
              <w:rPr>
                <w:rFonts w:ascii="仿宋_GB2312" w:eastAsia="仿宋_GB2312" w:hAnsi="仿宋_GB2312" w:cs="仿宋_GB2312" w:hint="eastAsia"/>
                <w:kern w:val="0"/>
                <w:sz w:val="24"/>
                <w:lang w:bidi="ar"/>
              </w:rPr>
              <w:t>加密狗及操作密码</w:t>
            </w:r>
            <w:r>
              <w:rPr>
                <w:rFonts w:ascii="仿宋_GB2312" w:eastAsia="仿宋_GB2312" w:hAnsi="仿宋_GB2312" w:cs="仿宋_GB2312" w:hint="eastAsia"/>
                <w:kern w:val="0"/>
                <w:sz w:val="24"/>
                <w:lang w:bidi="ar"/>
              </w:rPr>
              <w:t>。</w:t>
            </w:r>
          </w:p>
        </w:tc>
        <w:tc>
          <w:tcPr>
            <w:tcW w:w="471" w:type="pct"/>
            <w:vAlign w:val="center"/>
          </w:tcPr>
          <w:p w:rsidR="00D82AD3" w:rsidRDefault="00421A99">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w:t>
            </w:r>
          </w:p>
        </w:tc>
      </w:tr>
      <w:tr w:rsidR="00D82AD3">
        <w:trPr>
          <w:trHeight w:val="170"/>
          <w:jc w:val="center"/>
        </w:trPr>
        <w:tc>
          <w:tcPr>
            <w:tcW w:w="427" w:type="pct"/>
            <w:vMerge/>
            <w:vAlign w:val="center"/>
          </w:tcPr>
          <w:p w:rsidR="00D82AD3" w:rsidRDefault="00D82AD3">
            <w:pPr>
              <w:widowControl/>
              <w:jc w:val="center"/>
              <w:textAlignment w:val="center"/>
              <w:rPr>
                <w:rFonts w:ascii="仿宋_GB2312" w:eastAsia="仿宋_GB2312" w:hAnsi="仿宋_GB2312" w:cs="仿宋_GB2312"/>
                <w:kern w:val="0"/>
                <w:sz w:val="24"/>
                <w:lang w:bidi="ar"/>
              </w:rPr>
            </w:pPr>
          </w:p>
        </w:tc>
        <w:tc>
          <w:tcPr>
            <w:tcW w:w="857" w:type="pct"/>
            <w:vMerge/>
            <w:vAlign w:val="center"/>
          </w:tcPr>
          <w:p w:rsidR="00D82AD3" w:rsidRDefault="00D82AD3">
            <w:pPr>
              <w:widowControl/>
              <w:jc w:val="center"/>
              <w:textAlignment w:val="center"/>
              <w:rPr>
                <w:rFonts w:ascii="仿宋_GB2312" w:eastAsia="仿宋_GB2312" w:hAnsi="仿宋_GB2312" w:cs="仿宋_GB2312"/>
                <w:kern w:val="0"/>
                <w:sz w:val="24"/>
                <w:lang w:bidi="ar"/>
              </w:rPr>
            </w:pPr>
          </w:p>
        </w:tc>
        <w:tc>
          <w:tcPr>
            <w:tcW w:w="3243" w:type="pct"/>
            <w:vAlign w:val="center"/>
          </w:tcPr>
          <w:p w:rsidR="00D82AD3" w:rsidRDefault="00421A99">
            <w:pPr>
              <w:widowControl/>
              <w:jc w:val="left"/>
              <w:textAlignment w:val="center"/>
              <w:rPr>
                <w:rFonts w:ascii="仿宋_GB2312" w:eastAsia="仿宋_GB2312" w:hAnsi="仿宋_GB2312" w:cs="仿宋_GB2312"/>
                <w:kern w:val="0"/>
                <w:sz w:val="24"/>
                <w:lang w:bidi="ar"/>
              </w:rPr>
            </w:pPr>
            <w:r>
              <w:rPr>
                <w:rFonts w:ascii="仿宋_GB2312" w:eastAsia="仿宋_GB2312" w:hAnsi="仿宋_GB2312" w:cs="仿宋_GB2312" w:hint="eastAsia"/>
                <w:kern w:val="0"/>
                <w:sz w:val="24"/>
                <w:lang w:bidi="ar"/>
              </w:rPr>
              <w:t>维保合同及服务电话</w:t>
            </w:r>
            <w:r>
              <w:rPr>
                <w:rFonts w:ascii="仿宋_GB2312" w:eastAsia="仿宋_GB2312" w:hAnsi="仿宋_GB2312" w:cs="仿宋_GB2312" w:hint="eastAsia"/>
                <w:kern w:val="0"/>
                <w:sz w:val="24"/>
                <w:lang w:bidi="ar"/>
              </w:rPr>
              <w:t>。</w:t>
            </w:r>
          </w:p>
        </w:tc>
        <w:tc>
          <w:tcPr>
            <w:tcW w:w="471" w:type="pct"/>
            <w:vAlign w:val="center"/>
          </w:tcPr>
          <w:p w:rsidR="00D82AD3" w:rsidRDefault="00D82AD3">
            <w:pPr>
              <w:widowControl/>
              <w:jc w:val="center"/>
              <w:textAlignment w:val="center"/>
              <w:rPr>
                <w:rFonts w:ascii="仿宋_GB2312" w:eastAsia="仿宋_GB2312" w:hAnsi="仿宋_GB2312" w:cs="仿宋_GB2312"/>
                <w:sz w:val="24"/>
              </w:rPr>
            </w:pPr>
          </w:p>
        </w:tc>
      </w:tr>
    </w:tbl>
    <w:p w:rsidR="00D82AD3" w:rsidRDefault="00D82AD3">
      <w:pPr>
        <w:pStyle w:val="af4"/>
      </w:pPr>
    </w:p>
    <w:p w:rsidR="00D82AD3" w:rsidRDefault="00421A99">
      <w:pPr>
        <w:pStyle w:val="a9"/>
        <w:spacing w:before="156" w:after="156"/>
      </w:pPr>
      <w:r>
        <w:t>现场查验</w:t>
      </w:r>
    </w:p>
    <w:p w:rsidR="00D82AD3" w:rsidRDefault="00421A99">
      <w:pPr>
        <w:pStyle w:val="aa"/>
        <w:spacing w:before="156" w:after="156"/>
      </w:pPr>
      <w:r>
        <w:t>机房</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5"/>
        <w:gridCol w:w="7065"/>
      </w:tblGrid>
      <w:tr w:rsidR="00D82AD3">
        <w:trPr>
          <w:trHeight w:val="170"/>
        </w:trPr>
        <w:tc>
          <w:tcPr>
            <w:tcW w:w="854" w:type="pct"/>
            <w:vAlign w:val="center"/>
          </w:tcPr>
          <w:p w:rsidR="00D82AD3" w:rsidRDefault="00421A99">
            <w:pPr>
              <w:widowControl/>
              <w:jc w:val="left"/>
              <w:textAlignment w:val="center"/>
              <w:rPr>
                <w:rFonts w:ascii="仿宋_GB2312" w:eastAsia="仿宋_GB2312" w:hAnsi="仿宋_GB2312" w:cs="仿宋_GB2312"/>
                <w:kern w:val="0"/>
                <w:sz w:val="24"/>
                <w:lang w:bidi="ar"/>
              </w:rPr>
            </w:pPr>
            <w:r>
              <w:rPr>
                <w:rFonts w:ascii="仿宋_GB2312" w:eastAsia="仿宋_GB2312" w:hAnsi="仿宋_GB2312" w:cs="仿宋_GB2312" w:hint="eastAsia"/>
                <w:kern w:val="0"/>
                <w:sz w:val="24"/>
                <w:lang w:bidi="ar"/>
              </w:rPr>
              <w:t>检查项目</w:t>
            </w:r>
          </w:p>
        </w:tc>
        <w:tc>
          <w:tcPr>
            <w:tcW w:w="4145" w:type="pct"/>
            <w:vAlign w:val="center"/>
          </w:tcPr>
          <w:p w:rsidR="00D82AD3" w:rsidRDefault="00421A99">
            <w:pPr>
              <w:widowControl/>
              <w:jc w:val="left"/>
              <w:textAlignment w:val="center"/>
              <w:rPr>
                <w:rFonts w:ascii="仿宋_GB2312" w:eastAsia="仿宋_GB2312" w:hAnsi="仿宋_GB2312" w:cs="仿宋_GB2312"/>
                <w:kern w:val="0"/>
                <w:sz w:val="24"/>
                <w:lang w:bidi="ar"/>
              </w:rPr>
            </w:pPr>
            <w:r>
              <w:rPr>
                <w:rFonts w:ascii="仿宋_GB2312" w:eastAsia="仿宋_GB2312" w:hAnsi="仿宋_GB2312" w:cs="仿宋_GB2312" w:hint="eastAsia"/>
                <w:kern w:val="0"/>
                <w:sz w:val="24"/>
                <w:lang w:bidi="ar"/>
              </w:rPr>
              <w:t>检查内容</w:t>
            </w:r>
          </w:p>
        </w:tc>
      </w:tr>
      <w:tr w:rsidR="00D82AD3">
        <w:trPr>
          <w:trHeight w:val="170"/>
        </w:trPr>
        <w:tc>
          <w:tcPr>
            <w:tcW w:w="854" w:type="pct"/>
            <w:vAlign w:val="center"/>
          </w:tcPr>
          <w:p w:rsidR="00D82AD3" w:rsidRDefault="00421A99">
            <w:pPr>
              <w:widowControl/>
              <w:jc w:val="left"/>
              <w:textAlignment w:val="center"/>
              <w:rPr>
                <w:rFonts w:ascii="仿宋_GB2312" w:eastAsia="仿宋_GB2312" w:hAnsi="仿宋_GB2312" w:cs="仿宋_GB2312"/>
                <w:kern w:val="0"/>
                <w:sz w:val="24"/>
                <w:lang w:bidi="ar"/>
              </w:rPr>
            </w:pPr>
            <w:r>
              <w:rPr>
                <w:rFonts w:ascii="仿宋_GB2312" w:eastAsia="仿宋_GB2312" w:hAnsi="仿宋_GB2312" w:cs="仿宋_GB2312" w:hint="eastAsia"/>
                <w:kern w:val="0"/>
                <w:sz w:val="24"/>
                <w:lang w:bidi="ar"/>
              </w:rPr>
              <w:t>消防控制室</w:t>
            </w:r>
          </w:p>
        </w:tc>
        <w:tc>
          <w:tcPr>
            <w:tcW w:w="4145" w:type="pct"/>
            <w:vAlign w:val="center"/>
          </w:tcPr>
          <w:p w:rsidR="00D82AD3" w:rsidRDefault="00421A99">
            <w:pPr>
              <w:widowControl/>
              <w:jc w:val="left"/>
              <w:textAlignment w:val="center"/>
              <w:rPr>
                <w:rFonts w:ascii="仿宋_GB2312" w:eastAsia="仿宋_GB2312" w:hAnsi="仿宋_GB2312" w:cs="仿宋_GB2312"/>
                <w:kern w:val="0"/>
                <w:sz w:val="24"/>
                <w:lang w:bidi="ar"/>
              </w:rPr>
            </w:pPr>
            <w:r>
              <w:rPr>
                <w:rFonts w:ascii="仿宋_GB2312" w:eastAsia="仿宋_GB2312" w:hAnsi="仿宋_GB2312" w:cs="仿宋_GB2312" w:hint="eastAsia"/>
                <w:kern w:val="0"/>
                <w:sz w:val="24"/>
                <w:lang w:bidi="ar"/>
              </w:rPr>
              <w:t>1.</w:t>
            </w:r>
            <w:r>
              <w:rPr>
                <w:rFonts w:ascii="仿宋_GB2312" w:eastAsia="仿宋_GB2312" w:hAnsi="仿宋_GB2312" w:cs="仿宋_GB2312" w:hint="eastAsia"/>
                <w:kern w:val="0"/>
                <w:sz w:val="24"/>
                <w:lang w:bidi="ar"/>
              </w:rPr>
              <w:t>温湿度符合设计要求，室温不超过</w:t>
            </w:r>
            <w:r>
              <w:rPr>
                <w:rFonts w:ascii="仿宋_GB2312" w:eastAsia="仿宋_GB2312" w:hAnsi="仿宋_GB2312" w:cs="仿宋_GB2312" w:hint="eastAsia"/>
                <w:kern w:val="0"/>
                <w:sz w:val="24"/>
                <w:lang w:bidi="ar"/>
              </w:rPr>
              <w:t>25</w:t>
            </w:r>
            <w:r>
              <w:rPr>
                <w:rFonts w:ascii="仿宋_GB2312" w:eastAsia="仿宋_GB2312" w:hAnsi="仿宋_GB2312" w:cs="仿宋_GB2312" w:hint="eastAsia"/>
                <w:kern w:val="0"/>
                <w:sz w:val="24"/>
                <w:lang w:bidi="ar"/>
              </w:rPr>
              <w:t>℃；</w:t>
            </w:r>
          </w:p>
          <w:p w:rsidR="00D82AD3" w:rsidRDefault="00421A99">
            <w:pPr>
              <w:widowControl/>
              <w:jc w:val="left"/>
              <w:textAlignment w:val="center"/>
              <w:rPr>
                <w:rFonts w:ascii="仿宋_GB2312" w:eastAsia="仿宋_GB2312" w:hAnsi="仿宋_GB2312" w:cs="仿宋_GB2312"/>
                <w:kern w:val="0"/>
                <w:sz w:val="24"/>
                <w:lang w:bidi="ar"/>
              </w:rPr>
            </w:pPr>
            <w:r>
              <w:rPr>
                <w:rFonts w:ascii="仿宋_GB2312" w:eastAsia="仿宋_GB2312" w:hAnsi="仿宋_GB2312" w:cs="仿宋_GB2312" w:hint="eastAsia"/>
                <w:kern w:val="0"/>
                <w:sz w:val="24"/>
                <w:lang w:bidi="ar"/>
              </w:rPr>
              <w:t>2.</w:t>
            </w:r>
            <w:r>
              <w:rPr>
                <w:rFonts w:ascii="仿宋_GB2312" w:eastAsia="仿宋_GB2312" w:hAnsi="仿宋_GB2312" w:cs="仿宋_GB2312" w:hint="eastAsia"/>
                <w:kern w:val="0"/>
                <w:sz w:val="24"/>
                <w:lang w:bidi="ar"/>
              </w:rPr>
              <w:t>配置消防器材；</w:t>
            </w:r>
          </w:p>
          <w:p w:rsidR="00D82AD3" w:rsidRDefault="00421A99">
            <w:pPr>
              <w:widowControl/>
              <w:jc w:val="left"/>
              <w:textAlignment w:val="center"/>
              <w:rPr>
                <w:rFonts w:ascii="仿宋_GB2312" w:eastAsia="仿宋_GB2312" w:hAnsi="仿宋_GB2312" w:cs="仿宋_GB2312"/>
                <w:kern w:val="0"/>
                <w:sz w:val="24"/>
                <w:lang w:bidi="ar"/>
              </w:rPr>
            </w:pPr>
            <w:r>
              <w:rPr>
                <w:rFonts w:ascii="仿宋_GB2312" w:eastAsia="仿宋_GB2312" w:hAnsi="仿宋_GB2312" w:cs="仿宋_GB2312" w:hint="eastAsia"/>
                <w:kern w:val="0"/>
                <w:sz w:val="24"/>
                <w:lang w:bidi="ar"/>
              </w:rPr>
              <w:t>3.</w:t>
            </w:r>
            <w:r>
              <w:rPr>
                <w:rFonts w:ascii="仿宋_GB2312" w:eastAsia="仿宋_GB2312" w:hAnsi="仿宋_GB2312" w:cs="仿宋_GB2312" w:hint="eastAsia"/>
                <w:kern w:val="0"/>
                <w:sz w:val="24"/>
                <w:lang w:bidi="ar"/>
              </w:rPr>
              <w:t>有防小动物措施（板、网</w:t>
            </w:r>
            <w:r>
              <w:rPr>
                <w:rFonts w:ascii="仿宋_GB2312" w:eastAsia="仿宋_GB2312" w:hAnsi="仿宋_GB2312" w:cs="仿宋_GB2312" w:hint="eastAsia"/>
                <w:kern w:val="0"/>
                <w:sz w:val="24"/>
                <w:lang w:bidi="ar"/>
              </w:rPr>
              <w:t>)</w:t>
            </w:r>
            <w:r>
              <w:rPr>
                <w:rFonts w:ascii="仿宋_GB2312" w:eastAsia="仿宋_GB2312" w:hAnsi="仿宋_GB2312" w:cs="仿宋_GB2312" w:hint="eastAsia"/>
                <w:kern w:val="0"/>
                <w:sz w:val="24"/>
                <w:lang w:bidi="ar"/>
              </w:rPr>
              <w:t>；</w:t>
            </w:r>
          </w:p>
          <w:p w:rsidR="00D82AD3" w:rsidRDefault="00421A99">
            <w:pPr>
              <w:widowControl/>
              <w:jc w:val="left"/>
              <w:textAlignment w:val="center"/>
              <w:rPr>
                <w:rFonts w:ascii="仿宋_GB2312" w:eastAsia="仿宋_GB2312" w:hAnsi="仿宋_GB2312" w:cs="仿宋_GB2312"/>
                <w:kern w:val="0"/>
                <w:sz w:val="24"/>
                <w:lang w:bidi="ar"/>
              </w:rPr>
            </w:pPr>
            <w:r>
              <w:rPr>
                <w:rFonts w:ascii="仿宋_GB2312" w:eastAsia="仿宋_GB2312" w:hAnsi="仿宋_GB2312" w:cs="仿宋_GB2312" w:hint="eastAsia"/>
                <w:kern w:val="0"/>
                <w:sz w:val="24"/>
                <w:lang w:bidi="ar"/>
              </w:rPr>
              <w:t>4.</w:t>
            </w:r>
            <w:r>
              <w:rPr>
                <w:rFonts w:ascii="仿宋_GB2312" w:eastAsia="仿宋_GB2312" w:hAnsi="仿宋_GB2312" w:cs="仿宋_GB2312" w:hint="eastAsia"/>
                <w:kern w:val="0"/>
                <w:sz w:val="24"/>
                <w:lang w:bidi="ar"/>
              </w:rPr>
              <w:t>微型消防站</w:t>
            </w:r>
            <w:r>
              <w:rPr>
                <w:rFonts w:ascii="仿宋_GB2312" w:eastAsia="仿宋_GB2312" w:hAnsi="仿宋_GB2312" w:cs="仿宋_GB2312" w:hint="eastAsia"/>
                <w:kern w:val="0"/>
                <w:sz w:val="24"/>
                <w:lang w:bidi="ar"/>
              </w:rPr>
              <w:t xml:space="preserve"> (</w:t>
            </w:r>
            <w:r>
              <w:rPr>
                <w:rFonts w:ascii="仿宋_GB2312" w:eastAsia="仿宋_GB2312" w:hAnsi="仿宋_GB2312" w:cs="仿宋_GB2312" w:hint="eastAsia"/>
                <w:kern w:val="0"/>
                <w:sz w:val="24"/>
                <w:lang w:bidi="ar"/>
              </w:rPr>
              <w:t>灭火器、水枪、水带，外线电话、手持对讲机，消防头盔、灭火防护服、防护面具、防护靴、破拆工具、消防扳手等</w:t>
            </w:r>
            <w:r>
              <w:rPr>
                <w:rFonts w:ascii="仿宋_GB2312" w:eastAsia="仿宋_GB2312" w:hAnsi="仿宋_GB2312" w:cs="仿宋_GB2312" w:hint="eastAsia"/>
                <w:kern w:val="0"/>
                <w:sz w:val="24"/>
                <w:lang w:bidi="ar"/>
              </w:rPr>
              <w:t>)</w:t>
            </w:r>
            <w:r>
              <w:rPr>
                <w:rFonts w:ascii="仿宋_GB2312" w:eastAsia="仿宋_GB2312" w:hAnsi="仿宋_GB2312" w:cs="仿宋_GB2312" w:hint="eastAsia"/>
                <w:kern w:val="0"/>
                <w:sz w:val="24"/>
                <w:lang w:bidi="ar"/>
              </w:rPr>
              <w:t>；</w:t>
            </w:r>
          </w:p>
          <w:p w:rsidR="00D82AD3" w:rsidRDefault="00421A99">
            <w:pPr>
              <w:widowControl/>
              <w:jc w:val="left"/>
              <w:textAlignment w:val="center"/>
              <w:rPr>
                <w:rFonts w:ascii="仿宋_GB2312" w:eastAsia="仿宋_GB2312" w:hAnsi="仿宋_GB2312" w:cs="仿宋_GB2312"/>
                <w:kern w:val="0"/>
                <w:sz w:val="24"/>
                <w:lang w:bidi="ar"/>
              </w:rPr>
            </w:pPr>
            <w:r>
              <w:rPr>
                <w:rFonts w:ascii="仿宋_GB2312" w:eastAsia="仿宋_GB2312" w:hAnsi="仿宋_GB2312" w:cs="仿宋_GB2312" w:hint="eastAsia"/>
                <w:kern w:val="0"/>
                <w:sz w:val="24"/>
                <w:lang w:bidi="ar"/>
              </w:rPr>
              <w:t>5.</w:t>
            </w:r>
            <w:r>
              <w:rPr>
                <w:rFonts w:ascii="仿宋_GB2312" w:eastAsia="仿宋_GB2312" w:hAnsi="仿宋_GB2312" w:cs="仿宋_GB2312" w:hint="eastAsia"/>
                <w:kern w:val="0"/>
                <w:sz w:val="24"/>
                <w:lang w:bidi="ar"/>
              </w:rPr>
              <w:t>门、锁完好，地面清洁，应急照明及通风良好，设备外表整洁，无杂物，无灰尘，无积水。</w:t>
            </w:r>
          </w:p>
        </w:tc>
      </w:tr>
      <w:tr w:rsidR="00D82AD3">
        <w:trPr>
          <w:trHeight w:val="170"/>
        </w:trPr>
        <w:tc>
          <w:tcPr>
            <w:tcW w:w="854" w:type="pct"/>
            <w:vAlign w:val="center"/>
          </w:tcPr>
          <w:p w:rsidR="00D82AD3" w:rsidRDefault="00421A99">
            <w:pPr>
              <w:widowControl/>
              <w:jc w:val="left"/>
              <w:textAlignment w:val="center"/>
              <w:rPr>
                <w:rFonts w:ascii="仿宋_GB2312" w:eastAsia="仿宋_GB2312" w:hAnsi="仿宋_GB2312" w:cs="仿宋_GB2312"/>
                <w:kern w:val="0"/>
                <w:sz w:val="24"/>
                <w:lang w:bidi="ar"/>
              </w:rPr>
            </w:pPr>
            <w:r>
              <w:rPr>
                <w:rFonts w:ascii="仿宋_GB2312" w:eastAsia="仿宋_GB2312" w:hAnsi="仿宋_GB2312" w:cs="仿宋_GB2312" w:hint="eastAsia"/>
                <w:kern w:val="0"/>
                <w:sz w:val="24"/>
                <w:lang w:bidi="ar"/>
              </w:rPr>
              <w:t>消防泵房</w:t>
            </w:r>
          </w:p>
        </w:tc>
        <w:tc>
          <w:tcPr>
            <w:tcW w:w="4145" w:type="pct"/>
            <w:vAlign w:val="center"/>
          </w:tcPr>
          <w:p w:rsidR="00D82AD3" w:rsidRDefault="00421A99">
            <w:pPr>
              <w:widowControl/>
              <w:jc w:val="left"/>
              <w:textAlignment w:val="center"/>
              <w:rPr>
                <w:rFonts w:ascii="仿宋_GB2312" w:eastAsia="仿宋_GB2312" w:hAnsi="仿宋_GB2312" w:cs="仿宋_GB2312"/>
                <w:kern w:val="0"/>
                <w:sz w:val="24"/>
                <w:lang w:bidi="ar"/>
              </w:rPr>
            </w:pPr>
            <w:r>
              <w:rPr>
                <w:rFonts w:ascii="仿宋_GB2312" w:eastAsia="仿宋_GB2312" w:hAnsi="仿宋_GB2312" w:cs="仿宋_GB2312" w:hint="eastAsia"/>
                <w:kern w:val="0"/>
                <w:sz w:val="24"/>
                <w:lang w:bidi="ar"/>
              </w:rPr>
              <w:t>1.</w:t>
            </w:r>
            <w:r>
              <w:rPr>
                <w:rFonts w:ascii="仿宋_GB2312" w:eastAsia="仿宋_GB2312" w:hAnsi="仿宋_GB2312" w:cs="仿宋_GB2312" w:hint="eastAsia"/>
                <w:kern w:val="0"/>
                <w:sz w:val="24"/>
                <w:lang w:bidi="ar"/>
              </w:rPr>
              <w:t>温湿度符合设计要求：室温不超过</w:t>
            </w:r>
            <w:r>
              <w:rPr>
                <w:rFonts w:ascii="仿宋_GB2312" w:eastAsia="仿宋_GB2312" w:hAnsi="仿宋_GB2312" w:cs="仿宋_GB2312" w:hint="eastAsia"/>
                <w:kern w:val="0"/>
                <w:sz w:val="24"/>
                <w:lang w:bidi="ar"/>
              </w:rPr>
              <w:t>40</w:t>
            </w:r>
            <w:r>
              <w:rPr>
                <w:rFonts w:ascii="仿宋_GB2312" w:eastAsia="仿宋_GB2312" w:hAnsi="仿宋_GB2312" w:cs="仿宋_GB2312" w:hint="eastAsia"/>
                <w:kern w:val="0"/>
                <w:sz w:val="24"/>
                <w:lang w:bidi="ar"/>
              </w:rPr>
              <w:t>℃，相对湿度不超过</w:t>
            </w:r>
            <w:r>
              <w:rPr>
                <w:rFonts w:ascii="仿宋_GB2312" w:eastAsia="仿宋_GB2312" w:hAnsi="仿宋_GB2312" w:cs="仿宋_GB2312" w:hint="eastAsia"/>
                <w:kern w:val="0"/>
                <w:sz w:val="24"/>
                <w:lang w:bidi="ar"/>
              </w:rPr>
              <w:t>80%</w:t>
            </w:r>
            <w:r>
              <w:rPr>
                <w:rFonts w:ascii="仿宋_GB2312" w:eastAsia="仿宋_GB2312" w:hAnsi="仿宋_GB2312" w:cs="仿宋_GB2312" w:hint="eastAsia"/>
                <w:kern w:val="0"/>
                <w:sz w:val="24"/>
                <w:lang w:bidi="ar"/>
              </w:rPr>
              <w:t>；</w:t>
            </w:r>
          </w:p>
          <w:p w:rsidR="00D82AD3" w:rsidRDefault="00421A99">
            <w:pPr>
              <w:widowControl/>
              <w:jc w:val="left"/>
              <w:textAlignment w:val="center"/>
              <w:rPr>
                <w:rFonts w:ascii="仿宋_GB2312" w:eastAsia="仿宋_GB2312" w:hAnsi="仿宋_GB2312" w:cs="仿宋_GB2312"/>
                <w:kern w:val="0"/>
                <w:sz w:val="24"/>
                <w:lang w:bidi="ar"/>
              </w:rPr>
            </w:pPr>
            <w:r>
              <w:rPr>
                <w:rFonts w:ascii="仿宋_GB2312" w:eastAsia="仿宋_GB2312" w:hAnsi="仿宋_GB2312" w:cs="仿宋_GB2312" w:hint="eastAsia"/>
                <w:kern w:val="0"/>
                <w:sz w:val="24"/>
                <w:lang w:bidi="ar"/>
              </w:rPr>
              <w:t>2.</w:t>
            </w:r>
            <w:r>
              <w:rPr>
                <w:rFonts w:ascii="仿宋_GB2312" w:eastAsia="仿宋_GB2312" w:hAnsi="仿宋_GB2312" w:cs="仿宋_GB2312" w:hint="eastAsia"/>
                <w:kern w:val="0"/>
                <w:sz w:val="24"/>
                <w:lang w:bidi="ar"/>
              </w:rPr>
              <w:t>配置消防器材；</w:t>
            </w:r>
          </w:p>
          <w:p w:rsidR="00D82AD3" w:rsidRDefault="00421A99">
            <w:pPr>
              <w:widowControl/>
              <w:jc w:val="left"/>
              <w:textAlignment w:val="center"/>
              <w:rPr>
                <w:rFonts w:ascii="仿宋_GB2312" w:eastAsia="仿宋_GB2312" w:hAnsi="仿宋_GB2312" w:cs="仿宋_GB2312"/>
                <w:kern w:val="0"/>
                <w:sz w:val="24"/>
                <w:lang w:bidi="ar"/>
              </w:rPr>
            </w:pPr>
            <w:r>
              <w:rPr>
                <w:rFonts w:ascii="仿宋_GB2312" w:eastAsia="仿宋_GB2312" w:hAnsi="仿宋_GB2312" w:cs="仿宋_GB2312" w:hint="eastAsia"/>
                <w:kern w:val="0"/>
                <w:sz w:val="24"/>
                <w:lang w:bidi="ar"/>
              </w:rPr>
              <w:t>3.</w:t>
            </w:r>
            <w:r>
              <w:rPr>
                <w:rFonts w:ascii="仿宋_GB2312" w:eastAsia="仿宋_GB2312" w:hAnsi="仿宋_GB2312" w:cs="仿宋_GB2312" w:hint="eastAsia"/>
                <w:kern w:val="0"/>
                <w:sz w:val="24"/>
                <w:lang w:bidi="ar"/>
              </w:rPr>
              <w:t>有防小动物措施（板、网</w:t>
            </w:r>
            <w:r>
              <w:rPr>
                <w:rFonts w:ascii="仿宋_GB2312" w:eastAsia="仿宋_GB2312" w:hAnsi="仿宋_GB2312" w:cs="仿宋_GB2312" w:hint="eastAsia"/>
                <w:kern w:val="0"/>
                <w:sz w:val="24"/>
                <w:lang w:bidi="ar"/>
              </w:rPr>
              <w:t>)</w:t>
            </w:r>
            <w:r>
              <w:rPr>
                <w:rFonts w:ascii="仿宋_GB2312" w:eastAsia="仿宋_GB2312" w:hAnsi="仿宋_GB2312" w:cs="仿宋_GB2312" w:hint="eastAsia"/>
                <w:kern w:val="0"/>
                <w:sz w:val="24"/>
                <w:lang w:bidi="ar"/>
              </w:rPr>
              <w:t>；</w:t>
            </w:r>
          </w:p>
          <w:p w:rsidR="00D82AD3" w:rsidRDefault="00421A99">
            <w:pPr>
              <w:widowControl/>
              <w:jc w:val="left"/>
              <w:textAlignment w:val="center"/>
              <w:rPr>
                <w:rFonts w:ascii="仿宋_GB2312" w:eastAsia="仿宋_GB2312" w:hAnsi="仿宋_GB2312" w:cs="仿宋_GB2312"/>
                <w:kern w:val="0"/>
                <w:sz w:val="24"/>
                <w:lang w:bidi="ar"/>
              </w:rPr>
            </w:pPr>
            <w:r>
              <w:rPr>
                <w:rFonts w:ascii="仿宋_GB2312" w:eastAsia="仿宋_GB2312" w:hAnsi="仿宋_GB2312" w:cs="仿宋_GB2312" w:hint="eastAsia"/>
                <w:kern w:val="0"/>
                <w:sz w:val="24"/>
                <w:lang w:bidi="ar"/>
              </w:rPr>
              <w:t>4.</w:t>
            </w:r>
            <w:r>
              <w:rPr>
                <w:rFonts w:ascii="仿宋_GB2312" w:eastAsia="仿宋_GB2312" w:hAnsi="仿宋_GB2312" w:cs="仿宋_GB2312" w:hint="eastAsia"/>
                <w:kern w:val="0"/>
                <w:sz w:val="24"/>
                <w:lang w:bidi="ar"/>
              </w:rPr>
              <w:t>门、锁完好，地面清洁，应急照明及通风良好，设备外表无锈蚀，无杂物，无灰</w:t>
            </w:r>
            <w:r>
              <w:rPr>
                <w:rFonts w:ascii="仿宋_GB2312" w:eastAsia="仿宋_GB2312" w:hAnsi="仿宋_GB2312" w:cs="仿宋_GB2312" w:hint="eastAsia"/>
                <w:kern w:val="0"/>
                <w:sz w:val="24"/>
                <w:lang w:bidi="ar"/>
              </w:rPr>
              <w:t>尘，无积水和浸泡现象，设备及管网标识、标牌齐全；</w:t>
            </w:r>
          </w:p>
          <w:p w:rsidR="00D82AD3" w:rsidRDefault="00421A99">
            <w:pPr>
              <w:widowControl/>
              <w:jc w:val="left"/>
              <w:textAlignment w:val="center"/>
              <w:rPr>
                <w:rFonts w:ascii="仿宋_GB2312" w:eastAsia="仿宋_GB2312" w:hAnsi="仿宋_GB2312" w:cs="仿宋_GB2312"/>
                <w:kern w:val="0"/>
                <w:sz w:val="24"/>
                <w:lang w:bidi="ar"/>
              </w:rPr>
            </w:pPr>
            <w:r>
              <w:rPr>
                <w:rFonts w:ascii="仿宋_GB2312" w:eastAsia="仿宋_GB2312" w:hAnsi="仿宋_GB2312" w:cs="仿宋_GB2312" w:hint="eastAsia"/>
                <w:kern w:val="0"/>
                <w:sz w:val="24"/>
                <w:lang w:bidi="ar"/>
              </w:rPr>
              <w:t>5.</w:t>
            </w:r>
            <w:r>
              <w:rPr>
                <w:rFonts w:ascii="仿宋_GB2312" w:eastAsia="仿宋_GB2312" w:hAnsi="仿宋_GB2312" w:cs="仿宋_GB2312" w:hint="eastAsia"/>
                <w:kern w:val="0"/>
                <w:sz w:val="24"/>
                <w:lang w:bidi="ar"/>
              </w:rPr>
              <w:t>地面排水沟、排水地漏布置到位，排水设施运行正常；</w:t>
            </w:r>
          </w:p>
          <w:p w:rsidR="00D82AD3" w:rsidRDefault="00421A99">
            <w:pPr>
              <w:widowControl/>
              <w:jc w:val="left"/>
              <w:textAlignment w:val="center"/>
              <w:rPr>
                <w:rFonts w:ascii="仿宋_GB2312" w:eastAsia="仿宋_GB2312" w:hAnsi="仿宋_GB2312" w:cs="仿宋_GB2312"/>
                <w:kern w:val="0"/>
                <w:sz w:val="24"/>
                <w:lang w:bidi="ar"/>
              </w:rPr>
            </w:pPr>
            <w:r>
              <w:rPr>
                <w:rFonts w:ascii="仿宋_GB2312" w:eastAsia="仿宋_GB2312" w:hAnsi="仿宋_GB2312" w:cs="仿宋_GB2312" w:hint="eastAsia"/>
                <w:kern w:val="0"/>
                <w:sz w:val="24"/>
                <w:lang w:bidi="ar"/>
              </w:rPr>
              <w:t>6.</w:t>
            </w:r>
            <w:r>
              <w:rPr>
                <w:rFonts w:ascii="仿宋_GB2312" w:eastAsia="仿宋_GB2312" w:hAnsi="仿宋_GB2312" w:cs="仿宋_GB2312" w:hint="eastAsia"/>
                <w:kern w:val="0"/>
                <w:sz w:val="24"/>
                <w:lang w:bidi="ar"/>
              </w:rPr>
              <w:t>管线穿墙、穿越楼板的空隙应密封，隔声、防火符合设计要求。</w:t>
            </w:r>
          </w:p>
        </w:tc>
      </w:tr>
    </w:tbl>
    <w:p w:rsidR="00D82AD3" w:rsidRDefault="00D82AD3">
      <w:pPr>
        <w:pStyle w:val="af4"/>
      </w:pPr>
    </w:p>
    <w:p w:rsidR="00D82AD3" w:rsidRDefault="00421A99">
      <w:pPr>
        <w:pStyle w:val="aa"/>
        <w:spacing w:before="156" w:after="156"/>
      </w:pPr>
      <w:r>
        <w:rPr>
          <w:rFonts w:hint="eastAsia"/>
        </w:rPr>
        <w:t>火灾自动报警与联动控制系统</w:t>
      </w:r>
    </w:p>
    <w:tbl>
      <w:tblPr>
        <w:tblW w:w="4999" w:type="pct"/>
        <w:jc w:val="center"/>
        <w:tblLook w:val="04A0" w:firstRow="1" w:lastRow="0" w:firstColumn="1" w:lastColumn="0" w:noHBand="0" w:noVBand="1"/>
      </w:tblPr>
      <w:tblGrid>
        <w:gridCol w:w="1246"/>
        <w:gridCol w:w="7274"/>
      </w:tblGrid>
      <w:tr w:rsidR="00D82AD3">
        <w:trPr>
          <w:trHeight w:val="364"/>
          <w:jc w:val="center"/>
        </w:trPr>
        <w:tc>
          <w:tcPr>
            <w:tcW w:w="731" w:type="pct"/>
            <w:tcBorders>
              <w:top w:val="single" w:sz="4" w:space="0" w:color="auto"/>
              <w:left w:val="single" w:sz="4" w:space="0" w:color="auto"/>
              <w:bottom w:val="single" w:sz="4" w:space="0" w:color="auto"/>
              <w:right w:val="single" w:sz="4" w:space="0" w:color="auto"/>
            </w:tcBorders>
            <w:vAlign w:val="center"/>
          </w:tcPr>
          <w:p w:rsidR="00D82AD3" w:rsidRDefault="00421A99">
            <w:pPr>
              <w:widowControl/>
              <w:jc w:val="left"/>
              <w:textAlignment w:val="center"/>
              <w:rPr>
                <w:rFonts w:ascii="仿宋_GB2312" w:eastAsia="仿宋_GB2312" w:hAnsi="仿宋_GB2312" w:cs="仿宋_GB2312"/>
                <w:kern w:val="0"/>
                <w:sz w:val="24"/>
                <w:lang w:bidi="ar"/>
              </w:rPr>
            </w:pPr>
            <w:r>
              <w:rPr>
                <w:rFonts w:ascii="仿宋_GB2312" w:eastAsia="仿宋_GB2312" w:hAnsi="仿宋_GB2312" w:cs="仿宋_GB2312" w:hint="eastAsia"/>
                <w:kern w:val="0"/>
                <w:sz w:val="24"/>
                <w:lang w:bidi="ar"/>
              </w:rPr>
              <w:t>查验项目</w:t>
            </w:r>
          </w:p>
        </w:tc>
        <w:tc>
          <w:tcPr>
            <w:tcW w:w="4268" w:type="pct"/>
            <w:tcBorders>
              <w:top w:val="single" w:sz="4" w:space="0" w:color="auto"/>
              <w:left w:val="single" w:sz="4" w:space="0" w:color="auto"/>
              <w:bottom w:val="single" w:sz="4" w:space="0" w:color="auto"/>
              <w:right w:val="single" w:sz="4" w:space="0" w:color="auto"/>
            </w:tcBorders>
            <w:vAlign w:val="center"/>
          </w:tcPr>
          <w:p w:rsidR="00D82AD3" w:rsidRDefault="00421A99">
            <w:pPr>
              <w:widowControl/>
              <w:jc w:val="left"/>
              <w:textAlignment w:val="center"/>
              <w:rPr>
                <w:rFonts w:ascii="仿宋_GB2312" w:eastAsia="仿宋_GB2312" w:hAnsi="仿宋_GB2312" w:cs="仿宋_GB2312"/>
                <w:kern w:val="0"/>
                <w:sz w:val="24"/>
                <w:lang w:bidi="ar"/>
              </w:rPr>
            </w:pPr>
            <w:r>
              <w:rPr>
                <w:rFonts w:ascii="仿宋_GB2312" w:eastAsia="仿宋_GB2312" w:hAnsi="仿宋_GB2312" w:cs="仿宋_GB2312" w:hint="eastAsia"/>
                <w:kern w:val="0"/>
                <w:sz w:val="24"/>
                <w:lang w:bidi="ar"/>
              </w:rPr>
              <w:t>查验内容</w:t>
            </w:r>
          </w:p>
        </w:tc>
      </w:tr>
      <w:tr w:rsidR="00D82AD3">
        <w:trPr>
          <w:trHeight w:val="478"/>
          <w:jc w:val="center"/>
        </w:trPr>
        <w:tc>
          <w:tcPr>
            <w:tcW w:w="731" w:type="pct"/>
            <w:tcBorders>
              <w:top w:val="single" w:sz="4" w:space="0" w:color="auto"/>
              <w:left w:val="single" w:sz="4" w:space="0" w:color="auto"/>
              <w:bottom w:val="single" w:sz="4" w:space="0" w:color="auto"/>
              <w:right w:val="single" w:sz="4" w:space="0" w:color="auto"/>
            </w:tcBorders>
            <w:vAlign w:val="center"/>
          </w:tcPr>
          <w:p w:rsidR="00D82AD3" w:rsidRDefault="00421A99">
            <w:pPr>
              <w:widowControl/>
              <w:jc w:val="left"/>
              <w:textAlignment w:val="center"/>
              <w:rPr>
                <w:rFonts w:ascii="仿宋_GB2312" w:eastAsia="仿宋_GB2312" w:hAnsi="仿宋_GB2312" w:cs="仿宋_GB2312"/>
                <w:kern w:val="0"/>
                <w:sz w:val="24"/>
                <w:lang w:bidi="ar"/>
              </w:rPr>
            </w:pPr>
            <w:r>
              <w:rPr>
                <w:rFonts w:ascii="仿宋_GB2312" w:eastAsia="仿宋_GB2312" w:hAnsi="仿宋_GB2312" w:cs="仿宋_GB2312" w:hint="eastAsia"/>
                <w:kern w:val="0"/>
                <w:sz w:val="24"/>
                <w:lang w:bidi="ar"/>
              </w:rPr>
              <w:t>信息核对</w:t>
            </w:r>
          </w:p>
        </w:tc>
        <w:tc>
          <w:tcPr>
            <w:tcW w:w="4268" w:type="pct"/>
            <w:tcBorders>
              <w:top w:val="single" w:sz="4" w:space="0" w:color="auto"/>
              <w:left w:val="single" w:sz="4" w:space="0" w:color="auto"/>
              <w:bottom w:val="single" w:sz="4" w:space="0" w:color="auto"/>
              <w:right w:val="single" w:sz="4" w:space="0" w:color="auto"/>
            </w:tcBorders>
            <w:vAlign w:val="center"/>
          </w:tcPr>
          <w:p w:rsidR="00D82AD3" w:rsidRDefault="00421A99">
            <w:pPr>
              <w:widowControl/>
              <w:jc w:val="left"/>
              <w:textAlignment w:val="center"/>
              <w:rPr>
                <w:rFonts w:ascii="仿宋_GB2312" w:eastAsia="仿宋_GB2312" w:hAnsi="仿宋_GB2312" w:cs="仿宋_GB2312"/>
                <w:kern w:val="0"/>
                <w:sz w:val="24"/>
                <w:lang w:bidi="ar"/>
              </w:rPr>
            </w:pPr>
            <w:r>
              <w:rPr>
                <w:rFonts w:ascii="仿宋_GB2312" w:eastAsia="仿宋_GB2312" w:hAnsi="仿宋_GB2312" w:cs="仿宋_GB2312" w:hint="eastAsia"/>
                <w:kern w:val="0"/>
                <w:sz w:val="24"/>
                <w:lang w:bidi="ar"/>
              </w:rPr>
              <w:t>1.</w:t>
            </w:r>
            <w:r>
              <w:rPr>
                <w:rFonts w:ascii="仿宋_GB2312" w:eastAsia="仿宋_GB2312" w:hAnsi="仿宋_GB2312" w:cs="仿宋_GB2312" w:hint="eastAsia"/>
                <w:kern w:val="0"/>
                <w:sz w:val="24"/>
                <w:lang w:bidi="ar"/>
              </w:rPr>
              <w:t>各回路点位符合设计要求并与竣工图纸、编码清单一致；</w:t>
            </w:r>
          </w:p>
          <w:p w:rsidR="00D82AD3" w:rsidRDefault="00421A99">
            <w:pPr>
              <w:widowControl/>
              <w:jc w:val="left"/>
              <w:textAlignment w:val="center"/>
              <w:rPr>
                <w:rFonts w:ascii="仿宋_GB2312" w:eastAsia="仿宋_GB2312" w:hAnsi="仿宋_GB2312" w:cs="仿宋_GB2312"/>
                <w:kern w:val="0"/>
                <w:sz w:val="24"/>
                <w:lang w:bidi="ar"/>
              </w:rPr>
            </w:pPr>
            <w:r>
              <w:rPr>
                <w:rFonts w:ascii="仿宋_GB2312" w:eastAsia="仿宋_GB2312" w:hAnsi="仿宋_GB2312" w:cs="仿宋_GB2312" w:hint="eastAsia"/>
                <w:kern w:val="0"/>
                <w:sz w:val="24"/>
                <w:lang w:bidi="ar"/>
              </w:rPr>
              <w:t>2.</w:t>
            </w:r>
            <w:r>
              <w:rPr>
                <w:rFonts w:ascii="仿宋_GB2312" w:eastAsia="仿宋_GB2312" w:hAnsi="仿宋_GB2312" w:cs="仿宋_GB2312" w:hint="eastAsia"/>
                <w:kern w:val="0"/>
                <w:sz w:val="24"/>
                <w:lang w:bidi="ar"/>
              </w:rPr>
              <w:t>现场设备位置符合设计要求并与竣工图纸一致；</w:t>
            </w:r>
          </w:p>
          <w:p w:rsidR="00D82AD3" w:rsidRDefault="00421A99">
            <w:pPr>
              <w:widowControl/>
              <w:jc w:val="left"/>
              <w:textAlignment w:val="center"/>
              <w:rPr>
                <w:rFonts w:ascii="仿宋_GB2312" w:eastAsia="仿宋_GB2312" w:hAnsi="仿宋_GB2312" w:cs="仿宋_GB2312"/>
                <w:kern w:val="0"/>
                <w:sz w:val="24"/>
                <w:lang w:bidi="ar"/>
              </w:rPr>
            </w:pPr>
            <w:r>
              <w:rPr>
                <w:rFonts w:ascii="仿宋_GB2312" w:eastAsia="仿宋_GB2312" w:hAnsi="仿宋_GB2312" w:cs="仿宋_GB2312" w:hint="eastAsia"/>
                <w:kern w:val="0"/>
                <w:sz w:val="24"/>
                <w:lang w:bidi="ar"/>
              </w:rPr>
              <w:t>3.</w:t>
            </w:r>
            <w:r>
              <w:rPr>
                <w:rFonts w:ascii="仿宋_GB2312" w:eastAsia="仿宋_GB2312" w:hAnsi="仿宋_GB2312" w:cs="仿宋_GB2312" w:hint="eastAsia"/>
                <w:kern w:val="0"/>
                <w:sz w:val="24"/>
                <w:lang w:bidi="ar"/>
              </w:rPr>
              <w:t>消防控制室火灾报警控制器、消防联动控制器、消防控制室图形显示装置等数量应符合设计要求并与设施设备移交清单一致。</w:t>
            </w:r>
          </w:p>
        </w:tc>
      </w:tr>
      <w:tr w:rsidR="00D82AD3">
        <w:trPr>
          <w:trHeight w:val="478"/>
          <w:jc w:val="center"/>
        </w:trPr>
        <w:tc>
          <w:tcPr>
            <w:tcW w:w="731" w:type="pct"/>
            <w:tcBorders>
              <w:top w:val="single" w:sz="4" w:space="0" w:color="auto"/>
              <w:left w:val="single" w:sz="4" w:space="0" w:color="auto"/>
              <w:bottom w:val="single" w:sz="4" w:space="0" w:color="auto"/>
              <w:right w:val="single" w:sz="4" w:space="0" w:color="auto"/>
            </w:tcBorders>
            <w:vAlign w:val="center"/>
          </w:tcPr>
          <w:p w:rsidR="00D82AD3" w:rsidRDefault="00421A99">
            <w:pPr>
              <w:widowControl/>
              <w:jc w:val="left"/>
              <w:textAlignment w:val="center"/>
              <w:rPr>
                <w:rFonts w:ascii="仿宋_GB2312" w:eastAsia="仿宋_GB2312" w:hAnsi="仿宋_GB2312" w:cs="仿宋_GB2312"/>
                <w:kern w:val="0"/>
                <w:sz w:val="24"/>
                <w:lang w:bidi="ar"/>
              </w:rPr>
            </w:pPr>
            <w:r>
              <w:rPr>
                <w:rFonts w:ascii="仿宋_GB2312" w:eastAsia="仿宋_GB2312" w:hAnsi="仿宋_GB2312" w:cs="仿宋_GB2312" w:hint="eastAsia"/>
                <w:kern w:val="0"/>
                <w:sz w:val="24"/>
                <w:lang w:bidi="ar"/>
              </w:rPr>
              <w:t>运行检查</w:t>
            </w:r>
          </w:p>
        </w:tc>
        <w:tc>
          <w:tcPr>
            <w:tcW w:w="4268" w:type="pct"/>
            <w:tcBorders>
              <w:top w:val="single" w:sz="4" w:space="0" w:color="auto"/>
              <w:left w:val="single" w:sz="4" w:space="0" w:color="auto"/>
              <w:bottom w:val="single" w:sz="4" w:space="0" w:color="auto"/>
              <w:right w:val="single" w:sz="4" w:space="0" w:color="auto"/>
            </w:tcBorders>
            <w:vAlign w:val="center"/>
          </w:tcPr>
          <w:p w:rsidR="00D82AD3" w:rsidRDefault="00421A99">
            <w:pPr>
              <w:widowControl/>
              <w:jc w:val="left"/>
              <w:textAlignment w:val="center"/>
              <w:rPr>
                <w:rFonts w:ascii="仿宋_GB2312" w:eastAsia="仿宋_GB2312" w:hAnsi="仿宋_GB2312" w:cs="仿宋_GB2312"/>
                <w:kern w:val="0"/>
                <w:sz w:val="24"/>
                <w:lang w:bidi="ar"/>
              </w:rPr>
            </w:pPr>
            <w:r>
              <w:rPr>
                <w:rFonts w:ascii="仿宋_GB2312" w:eastAsia="仿宋_GB2312" w:hAnsi="仿宋_GB2312" w:cs="仿宋_GB2312" w:hint="eastAsia"/>
                <w:kern w:val="0"/>
                <w:sz w:val="24"/>
                <w:lang w:bidi="ar"/>
              </w:rPr>
              <w:t>1.</w:t>
            </w:r>
            <w:r>
              <w:rPr>
                <w:rFonts w:ascii="仿宋_GB2312" w:eastAsia="仿宋_GB2312" w:hAnsi="仿宋_GB2312" w:cs="仿宋_GB2312" w:hint="eastAsia"/>
                <w:kern w:val="0"/>
                <w:sz w:val="24"/>
                <w:lang w:bidi="ar"/>
              </w:rPr>
              <w:t>报警主机无故障、无屏蔽信号，各指示灯显示屏工作正常；</w:t>
            </w:r>
          </w:p>
          <w:p w:rsidR="00D82AD3" w:rsidRDefault="00421A99">
            <w:pPr>
              <w:widowControl/>
              <w:jc w:val="left"/>
              <w:textAlignment w:val="center"/>
              <w:rPr>
                <w:rFonts w:ascii="仿宋_GB2312" w:eastAsia="仿宋_GB2312" w:hAnsi="仿宋_GB2312" w:cs="仿宋_GB2312"/>
                <w:kern w:val="0"/>
                <w:sz w:val="24"/>
                <w:lang w:bidi="ar"/>
              </w:rPr>
            </w:pPr>
            <w:r>
              <w:rPr>
                <w:rFonts w:ascii="仿宋_GB2312" w:eastAsia="仿宋_GB2312" w:hAnsi="仿宋_GB2312" w:cs="仿宋_GB2312" w:hint="eastAsia"/>
                <w:kern w:val="0"/>
                <w:sz w:val="24"/>
                <w:lang w:bidi="ar"/>
              </w:rPr>
              <w:t>2.</w:t>
            </w:r>
            <w:r>
              <w:rPr>
                <w:rFonts w:ascii="仿宋_GB2312" w:eastAsia="仿宋_GB2312" w:hAnsi="仿宋_GB2312" w:cs="仿宋_GB2312" w:hint="eastAsia"/>
                <w:kern w:val="0"/>
                <w:sz w:val="24"/>
                <w:lang w:bidi="ar"/>
              </w:rPr>
              <w:t>探测器、手动报警按钮等火灾报警和故障报警功能正常，编码信息与消防报警点位图及图形显示设备（</w:t>
            </w:r>
            <w:r>
              <w:rPr>
                <w:rFonts w:ascii="仿宋_GB2312" w:eastAsia="仿宋_GB2312" w:hAnsi="仿宋_GB2312" w:cs="仿宋_GB2312" w:hint="eastAsia"/>
                <w:kern w:val="0"/>
                <w:sz w:val="24"/>
                <w:lang w:bidi="ar"/>
              </w:rPr>
              <w:t>CRT</w:t>
            </w:r>
            <w:r>
              <w:rPr>
                <w:rFonts w:ascii="仿宋_GB2312" w:eastAsia="仿宋_GB2312" w:hAnsi="仿宋_GB2312" w:cs="仿宋_GB2312" w:hint="eastAsia"/>
                <w:kern w:val="0"/>
                <w:sz w:val="24"/>
                <w:lang w:bidi="ar"/>
              </w:rPr>
              <w:t>）一致；</w:t>
            </w:r>
          </w:p>
          <w:p w:rsidR="00D82AD3" w:rsidRDefault="00421A99">
            <w:pPr>
              <w:widowControl/>
              <w:jc w:val="left"/>
              <w:textAlignment w:val="center"/>
              <w:rPr>
                <w:rFonts w:ascii="仿宋_GB2312" w:eastAsia="仿宋_GB2312" w:hAnsi="仿宋_GB2312" w:cs="仿宋_GB2312"/>
                <w:kern w:val="0"/>
                <w:sz w:val="24"/>
                <w:lang w:bidi="ar"/>
              </w:rPr>
            </w:pPr>
            <w:r>
              <w:rPr>
                <w:rFonts w:ascii="仿宋_GB2312" w:eastAsia="仿宋_GB2312" w:hAnsi="仿宋_GB2312" w:cs="仿宋_GB2312" w:hint="eastAsia"/>
                <w:kern w:val="0"/>
                <w:sz w:val="24"/>
                <w:lang w:bidi="ar"/>
              </w:rPr>
              <w:t>3.</w:t>
            </w:r>
            <w:r>
              <w:rPr>
                <w:rFonts w:ascii="仿宋_GB2312" w:eastAsia="仿宋_GB2312" w:hAnsi="仿宋_GB2312" w:cs="仿宋_GB2312" w:hint="eastAsia"/>
                <w:kern w:val="0"/>
                <w:sz w:val="24"/>
                <w:lang w:bidi="ar"/>
              </w:rPr>
              <w:t>非消防电源强切功能正常；</w:t>
            </w:r>
          </w:p>
          <w:p w:rsidR="00D82AD3" w:rsidRDefault="00421A99">
            <w:pPr>
              <w:widowControl/>
              <w:jc w:val="left"/>
              <w:textAlignment w:val="center"/>
              <w:rPr>
                <w:rFonts w:ascii="仿宋_GB2312" w:eastAsia="仿宋_GB2312" w:hAnsi="仿宋_GB2312" w:cs="仿宋_GB2312"/>
                <w:kern w:val="0"/>
                <w:sz w:val="24"/>
                <w:lang w:bidi="ar"/>
              </w:rPr>
            </w:pPr>
            <w:r>
              <w:rPr>
                <w:rFonts w:ascii="仿宋_GB2312" w:eastAsia="仿宋_GB2312" w:hAnsi="仿宋_GB2312" w:cs="仿宋_GB2312" w:hint="eastAsia"/>
                <w:kern w:val="0"/>
                <w:sz w:val="24"/>
                <w:lang w:bidi="ar"/>
              </w:rPr>
              <w:t>4.</w:t>
            </w:r>
            <w:r>
              <w:rPr>
                <w:rFonts w:ascii="仿宋_GB2312" w:eastAsia="仿宋_GB2312" w:hAnsi="仿宋_GB2312" w:cs="仿宋_GB2312" w:hint="eastAsia"/>
                <w:kern w:val="0"/>
                <w:sz w:val="24"/>
                <w:lang w:bidi="ar"/>
              </w:rPr>
              <w:t>相应防火分区的防火卷帘门联动时动作，非疏散通道防火卷帘门一步降、疏散通道防火卷帘门二步降，消防控制室显示反馈信号；</w:t>
            </w:r>
          </w:p>
          <w:p w:rsidR="00D82AD3" w:rsidRDefault="00421A99">
            <w:pPr>
              <w:widowControl/>
              <w:jc w:val="left"/>
              <w:textAlignment w:val="center"/>
              <w:rPr>
                <w:rFonts w:ascii="仿宋_GB2312" w:eastAsia="仿宋_GB2312" w:hAnsi="仿宋_GB2312" w:cs="仿宋_GB2312"/>
                <w:kern w:val="0"/>
                <w:sz w:val="24"/>
                <w:lang w:bidi="ar"/>
              </w:rPr>
            </w:pPr>
            <w:r>
              <w:rPr>
                <w:rFonts w:ascii="仿宋_GB2312" w:eastAsia="仿宋_GB2312" w:hAnsi="仿宋_GB2312" w:cs="仿宋_GB2312" w:hint="eastAsia"/>
                <w:kern w:val="0"/>
                <w:sz w:val="24"/>
                <w:lang w:bidi="ar"/>
              </w:rPr>
              <w:t>5.</w:t>
            </w:r>
            <w:r>
              <w:rPr>
                <w:rFonts w:ascii="仿宋_GB2312" w:eastAsia="仿宋_GB2312" w:hAnsi="仿宋_GB2312" w:cs="仿宋_GB2312" w:hint="eastAsia"/>
                <w:kern w:val="0"/>
                <w:sz w:val="24"/>
                <w:lang w:bidi="ar"/>
              </w:rPr>
              <w:t>相应防火分区的常开防火门联动时动作，消防控制室显示反馈信号；</w:t>
            </w:r>
          </w:p>
          <w:p w:rsidR="00D82AD3" w:rsidRDefault="00421A99">
            <w:pPr>
              <w:widowControl/>
              <w:jc w:val="left"/>
              <w:textAlignment w:val="center"/>
              <w:rPr>
                <w:rFonts w:ascii="仿宋_GB2312" w:eastAsia="仿宋_GB2312" w:hAnsi="仿宋_GB2312" w:cs="仿宋_GB2312"/>
                <w:kern w:val="0"/>
                <w:sz w:val="24"/>
                <w:lang w:bidi="ar"/>
              </w:rPr>
            </w:pPr>
            <w:r>
              <w:rPr>
                <w:rFonts w:ascii="仿宋_GB2312" w:eastAsia="仿宋_GB2312" w:hAnsi="仿宋_GB2312" w:cs="仿宋_GB2312" w:hint="eastAsia"/>
                <w:kern w:val="0"/>
                <w:sz w:val="24"/>
                <w:lang w:bidi="ar"/>
              </w:rPr>
              <w:t>6.</w:t>
            </w:r>
            <w:r>
              <w:rPr>
                <w:rFonts w:ascii="仿宋_GB2312" w:eastAsia="仿宋_GB2312" w:hAnsi="仿宋_GB2312" w:cs="仿宋_GB2312" w:hint="eastAsia"/>
                <w:kern w:val="0"/>
                <w:sz w:val="24"/>
                <w:lang w:bidi="ar"/>
              </w:rPr>
              <w:t>相应防火分区的防烟、排烟风机、排烟风口、常闭式正压送风口联动时动作，消防控制室显示反馈信号；</w:t>
            </w:r>
          </w:p>
          <w:p w:rsidR="00D82AD3" w:rsidRDefault="00421A99">
            <w:pPr>
              <w:widowControl/>
              <w:jc w:val="left"/>
              <w:textAlignment w:val="center"/>
              <w:rPr>
                <w:rFonts w:ascii="仿宋_GB2312" w:eastAsia="仿宋_GB2312" w:hAnsi="仿宋_GB2312" w:cs="仿宋_GB2312"/>
                <w:kern w:val="0"/>
                <w:sz w:val="24"/>
                <w:lang w:bidi="ar"/>
              </w:rPr>
            </w:pPr>
            <w:r>
              <w:rPr>
                <w:rFonts w:ascii="仿宋_GB2312" w:eastAsia="仿宋_GB2312" w:hAnsi="仿宋_GB2312" w:cs="仿宋_GB2312" w:hint="eastAsia"/>
                <w:kern w:val="0"/>
                <w:sz w:val="24"/>
                <w:lang w:bidi="ar"/>
              </w:rPr>
              <w:t>7.</w:t>
            </w:r>
            <w:r>
              <w:rPr>
                <w:rFonts w:ascii="仿宋_GB2312" w:eastAsia="仿宋_GB2312" w:hAnsi="仿宋_GB2312" w:cs="仿宋_GB2312" w:hint="eastAsia"/>
                <w:kern w:val="0"/>
                <w:sz w:val="24"/>
                <w:lang w:bidi="ar"/>
              </w:rPr>
              <w:t>通风、空气调节系统中的防火</w:t>
            </w:r>
            <w:r>
              <w:rPr>
                <w:rFonts w:ascii="仿宋_GB2312" w:eastAsia="仿宋_GB2312" w:hAnsi="仿宋_GB2312" w:cs="仿宋_GB2312" w:hint="eastAsia"/>
                <w:kern w:val="0"/>
                <w:sz w:val="24"/>
                <w:lang w:bidi="ar"/>
              </w:rPr>
              <w:t>阀能够自动关闭；</w:t>
            </w:r>
          </w:p>
          <w:p w:rsidR="00D82AD3" w:rsidRDefault="00421A99">
            <w:pPr>
              <w:widowControl/>
              <w:jc w:val="left"/>
              <w:textAlignment w:val="center"/>
              <w:rPr>
                <w:rFonts w:ascii="仿宋_GB2312" w:eastAsia="仿宋_GB2312" w:hAnsi="仿宋_GB2312" w:cs="仿宋_GB2312"/>
                <w:kern w:val="0"/>
                <w:sz w:val="24"/>
                <w:lang w:bidi="ar"/>
              </w:rPr>
            </w:pPr>
            <w:r>
              <w:rPr>
                <w:rFonts w:ascii="仿宋_GB2312" w:eastAsia="仿宋_GB2312" w:hAnsi="仿宋_GB2312" w:cs="仿宋_GB2312" w:hint="eastAsia"/>
                <w:kern w:val="0"/>
                <w:sz w:val="24"/>
                <w:lang w:bidi="ar"/>
              </w:rPr>
              <w:t>8.</w:t>
            </w:r>
            <w:r>
              <w:rPr>
                <w:rFonts w:ascii="仿宋_GB2312" w:eastAsia="仿宋_GB2312" w:hAnsi="仿宋_GB2312" w:cs="仿宋_GB2312" w:hint="eastAsia"/>
                <w:kern w:val="0"/>
                <w:sz w:val="24"/>
                <w:lang w:bidi="ar"/>
              </w:rPr>
              <w:t>相应防火分区的电梯，联动时自动降至首层，并保持梯门常开；</w:t>
            </w:r>
          </w:p>
          <w:p w:rsidR="00D82AD3" w:rsidRDefault="00421A99">
            <w:pPr>
              <w:widowControl/>
              <w:jc w:val="left"/>
              <w:textAlignment w:val="center"/>
              <w:rPr>
                <w:rFonts w:ascii="仿宋_GB2312" w:eastAsia="仿宋_GB2312" w:hAnsi="仿宋_GB2312" w:cs="仿宋_GB2312"/>
                <w:kern w:val="0"/>
                <w:sz w:val="24"/>
                <w:lang w:bidi="ar"/>
              </w:rPr>
            </w:pPr>
            <w:r>
              <w:rPr>
                <w:rFonts w:ascii="仿宋_GB2312" w:eastAsia="仿宋_GB2312" w:hAnsi="仿宋_GB2312" w:cs="仿宋_GB2312" w:hint="eastAsia"/>
                <w:kern w:val="0"/>
                <w:sz w:val="24"/>
                <w:lang w:bidi="ar"/>
              </w:rPr>
              <w:t>9.</w:t>
            </w:r>
            <w:r>
              <w:rPr>
                <w:rFonts w:ascii="仿宋_GB2312" w:eastAsia="仿宋_GB2312" w:hAnsi="仿宋_GB2312" w:cs="仿宋_GB2312" w:hint="eastAsia"/>
                <w:kern w:val="0"/>
                <w:sz w:val="24"/>
                <w:lang w:bidi="ar"/>
              </w:rPr>
              <w:t>相应防火分区的火灾应急广播联动时动作；</w:t>
            </w:r>
          </w:p>
          <w:p w:rsidR="00D82AD3" w:rsidRDefault="00421A99">
            <w:pPr>
              <w:widowControl/>
              <w:jc w:val="left"/>
              <w:textAlignment w:val="center"/>
              <w:rPr>
                <w:rFonts w:ascii="仿宋_GB2312" w:eastAsia="仿宋_GB2312" w:hAnsi="仿宋_GB2312" w:cs="仿宋_GB2312"/>
                <w:kern w:val="0"/>
                <w:sz w:val="24"/>
                <w:lang w:bidi="ar"/>
              </w:rPr>
            </w:pPr>
            <w:r>
              <w:rPr>
                <w:rFonts w:ascii="仿宋_GB2312" w:eastAsia="仿宋_GB2312" w:hAnsi="仿宋_GB2312" w:cs="仿宋_GB2312" w:hint="eastAsia"/>
                <w:kern w:val="0"/>
                <w:sz w:val="24"/>
                <w:lang w:bidi="ar"/>
              </w:rPr>
              <w:t>10.</w:t>
            </w:r>
            <w:r>
              <w:rPr>
                <w:rFonts w:ascii="仿宋_GB2312" w:eastAsia="仿宋_GB2312" w:hAnsi="仿宋_GB2312" w:cs="仿宋_GB2312" w:hint="eastAsia"/>
                <w:kern w:val="0"/>
                <w:sz w:val="24"/>
                <w:lang w:bidi="ar"/>
              </w:rPr>
              <w:t>相应防火分区的应急照明、疏散、诱导指示设备系统联动时动作；</w:t>
            </w:r>
          </w:p>
          <w:p w:rsidR="00D82AD3" w:rsidRDefault="00421A99">
            <w:pPr>
              <w:widowControl/>
              <w:jc w:val="left"/>
              <w:textAlignment w:val="center"/>
              <w:rPr>
                <w:rFonts w:ascii="仿宋_GB2312" w:eastAsia="仿宋_GB2312" w:hAnsi="仿宋_GB2312" w:cs="仿宋_GB2312"/>
                <w:kern w:val="0"/>
                <w:sz w:val="24"/>
                <w:lang w:bidi="ar"/>
              </w:rPr>
            </w:pPr>
            <w:r>
              <w:rPr>
                <w:rFonts w:ascii="仿宋_GB2312" w:eastAsia="仿宋_GB2312" w:hAnsi="仿宋_GB2312" w:cs="仿宋_GB2312" w:hint="eastAsia"/>
                <w:kern w:val="0"/>
                <w:sz w:val="24"/>
                <w:lang w:bidi="ar"/>
              </w:rPr>
              <w:t>11.</w:t>
            </w:r>
            <w:r>
              <w:rPr>
                <w:rFonts w:ascii="仿宋_GB2312" w:eastAsia="仿宋_GB2312" w:hAnsi="仿宋_GB2312" w:cs="仿宋_GB2312" w:hint="eastAsia"/>
                <w:kern w:val="0"/>
                <w:sz w:val="24"/>
                <w:lang w:bidi="ar"/>
              </w:rPr>
              <w:t>相应防火分区的警报装置联动时动作，门禁系统自动释放。</w:t>
            </w:r>
          </w:p>
        </w:tc>
      </w:tr>
    </w:tbl>
    <w:p w:rsidR="00D82AD3" w:rsidRDefault="00D82AD3">
      <w:pPr>
        <w:pStyle w:val="af4"/>
      </w:pPr>
    </w:p>
    <w:p w:rsidR="00D82AD3" w:rsidRDefault="00421A99">
      <w:pPr>
        <w:pStyle w:val="aa"/>
        <w:spacing w:before="156" w:after="156"/>
      </w:pPr>
      <w:r>
        <w:rPr>
          <w:rFonts w:hint="eastAsia"/>
        </w:rPr>
        <w:t>消火栓和自动喷水灭火系统</w:t>
      </w:r>
    </w:p>
    <w:tbl>
      <w:tblPr>
        <w:tblW w:w="4999" w:type="pct"/>
        <w:tblCellMar>
          <w:top w:w="15" w:type="dxa"/>
          <w:left w:w="15" w:type="dxa"/>
          <w:bottom w:w="15" w:type="dxa"/>
          <w:right w:w="15" w:type="dxa"/>
        </w:tblCellMar>
        <w:tblLook w:val="04A0" w:firstRow="1" w:lastRow="0" w:firstColumn="1" w:lastColumn="0" w:noHBand="0" w:noVBand="1"/>
      </w:tblPr>
      <w:tblGrid>
        <w:gridCol w:w="1217"/>
        <w:gridCol w:w="7117"/>
      </w:tblGrid>
      <w:tr w:rsidR="00D82AD3">
        <w:trPr>
          <w:trHeight w:val="170"/>
        </w:trPr>
        <w:tc>
          <w:tcPr>
            <w:tcW w:w="730" w:type="pct"/>
            <w:tcBorders>
              <w:top w:val="single" w:sz="4" w:space="0" w:color="000000"/>
              <w:left w:val="single" w:sz="4" w:space="0" w:color="000000"/>
              <w:bottom w:val="single" w:sz="4" w:space="0" w:color="000000"/>
              <w:right w:val="single" w:sz="4" w:space="0" w:color="000000"/>
            </w:tcBorders>
            <w:vAlign w:val="center"/>
          </w:tcPr>
          <w:p w:rsidR="00D82AD3" w:rsidRDefault="00421A99">
            <w:pPr>
              <w:widowControl/>
              <w:jc w:val="left"/>
              <w:textAlignment w:val="center"/>
              <w:rPr>
                <w:rFonts w:ascii="仿宋_GB2312" w:eastAsia="仿宋_GB2312" w:hAnsi="仿宋_GB2312" w:cs="仿宋_GB2312"/>
                <w:kern w:val="0"/>
                <w:sz w:val="24"/>
                <w:lang w:bidi="ar"/>
              </w:rPr>
            </w:pPr>
            <w:r>
              <w:rPr>
                <w:rFonts w:ascii="仿宋_GB2312" w:eastAsia="仿宋_GB2312" w:hAnsi="仿宋_GB2312" w:cs="仿宋_GB2312" w:hint="eastAsia"/>
                <w:kern w:val="0"/>
                <w:sz w:val="24"/>
                <w:lang w:bidi="ar"/>
              </w:rPr>
              <w:t>查验项目</w:t>
            </w:r>
          </w:p>
        </w:tc>
        <w:tc>
          <w:tcPr>
            <w:tcW w:w="4269" w:type="pct"/>
            <w:tcBorders>
              <w:top w:val="single" w:sz="4" w:space="0" w:color="000000"/>
              <w:left w:val="single" w:sz="4" w:space="0" w:color="000000"/>
              <w:bottom w:val="single" w:sz="4" w:space="0" w:color="000000"/>
              <w:right w:val="single" w:sz="4" w:space="0" w:color="000000"/>
            </w:tcBorders>
            <w:vAlign w:val="center"/>
          </w:tcPr>
          <w:p w:rsidR="00D82AD3" w:rsidRDefault="00421A99">
            <w:pPr>
              <w:widowControl/>
              <w:jc w:val="left"/>
              <w:textAlignment w:val="center"/>
              <w:rPr>
                <w:rFonts w:ascii="仿宋_GB2312" w:eastAsia="仿宋_GB2312" w:hAnsi="仿宋_GB2312" w:cs="仿宋_GB2312"/>
                <w:kern w:val="0"/>
                <w:sz w:val="24"/>
                <w:lang w:bidi="ar"/>
              </w:rPr>
            </w:pPr>
            <w:r>
              <w:rPr>
                <w:rFonts w:ascii="仿宋_GB2312" w:eastAsia="仿宋_GB2312" w:hAnsi="仿宋_GB2312" w:cs="仿宋_GB2312" w:hint="eastAsia"/>
                <w:kern w:val="0"/>
                <w:sz w:val="24"/>
                <w:lang w:bidi="ar"/>
              </w:rPr>
              <w:t>查验内容</w:t>
            </w:r>
          </w:p>
        </w:tc>
      </w:tr>
      <w:tr w:rsidR="00D82AD3">
        <w:trPr>
          <w:trHeight w:val="170"/>
        </w:trPr>
        <w:tc>
          <w:tcPr>
            <w:tcW w:w="730" w:type="pct"/>
            <w:tcBorders>
              <w:top w:val="single" w:sz="4" w:space="0" w:color="000000"/>
              <w:left w:val="single" w:sz="4" w:space="0" w:color="000000"/>
              <w:bottom w:val="single" w:sz="4" w:space="0" w:color="000000"/>
              <w:right w:val="single" w:sz="4" w:space="0" w:color="000000"/>
            </w:tcBorders>
            <w:vAlign w:val="center"/>
          </w:tcPr>
          <w:p w:rsidR="00D82AD3" w:rsidRDefault="00421A99">
            <w:pPr>
              <w:widowControl/>
              <w:jc w:val="left"/>
              <w:textAlignment w:val="center"/>
              <w:rPr>
                <w:rFonts w:ascii="仿宋_GB2312" w:eastAsia="仿宋_GB2312" w:hAnsi="仿宋_GB2312" w:cs="仿宋_GB2312"/>
                <w:kern w:val="0"/>
                <w:sz w:val="24"/>
                <w:lang w:bidi="ar"/>
              </w:rPr>
            </w:pPr>
            <w:r>
              <w:rPr>
                <w:rFonts w:ascii="仿宋_GB2312" w:eastAsia="仿宋_GB2312" w:hAnsi="仿宋_GB2312" w:cs="仿宋_GB2312" w:hint="eastAsia"/>
                <w:kern w:val="0"/>
                <w:sz w:val="24"/>
                <w:lang w:bidi="ar"/>
              </w:rPr>
              <w:t>信息核对</w:t>
            </w:r>
          </w:p>
        </w:tc>
        <w:tc>
          <w:tcPr>
            <w:tcW w:w="4269" w:type="pct"/>
            <w:tcBorders>
              <w:top w:val="single" w:sz="4" w:space="0" w:color="000000"/>
              <w:left w:val="single" w:sz="4" w:space="0" w:color="000000"/>
              <w:bottom w:val="single" w:sz="4" w:space="0" w:color="000000"/>
              <w:right w:val="single" w:sz="4" w:space="0" w:color="000000"/>
            </w:tcBorders>
            <w:vAlign w:val="center"/>
          </w:tcPr>
          <w:p w:rsidR="00D82AD3" w:rsidRDefault="00421A99">
            <w:pPr>
              <w:widowControl/>
              <w:jc w:val="left"/>
              <w:textAlignment w:val="center"/>
              <w:rPr>
                <w:rFonts w:ascii="仿宋_GB2312" w:eastAsia="仿宋_GB2312" w:hAnsi="仿宋_GB2312" w:cs="仿宋_GB2312"/>
                <w:kern w:val="0"/>
                <w:sz w:val="24"/>
                <w:lang w:bidi="ar"/>
              </w:rPr>
            </w:pPr>
            <w:r>
              <w:rPr>
                <w:rFonts w:ascii="仿宋_GB2312" w:eastAsia="仿宋_GB2312" w:hAnsi="仿宋_GB2312" w:cs="仿宋_GB2312" w:hint="eastAsia"/>
                <w:kern w:val="0"/>
                <w:sz w:val="24"/>
                <w:lang w:bidi="ar"/>
              </w:rPr>
              <w:t>1.</w:t>
            </w:r>
            <w:r>
              <w:rPr>
                <w:rFonts w:ascii="仿宋_GB2312" w:eastAsia="仿宋_GB2312" w:hAnsi="仿宋_GB2312" w:cs="仿宋_GB2312" w:hint="eastAsia"/>
                <w:kern w:val="0"/>
                <w:sz w:val="24"/>
                <w:lang w:bidi="ar"/>
              </w:rPr>
              <w:t>现场设备数量符合设计要求并与设施设备清单一致；</w:t>
            </w:r>
          </w:p>
          <w:p w:rsidR="00D82AD3" w:rsidRDefault="00421A99">
            <w:pPr>
              <w:widowControl/>
              <w:jc w:val="left"/>
              <w:textAlignment w:val="center"/>
              <w:rPr>
                <w:rFonts w:ascii="仿宋_GB2312" w:eastAsia="仿宋_GB2312" w:hAnsi="仿宋_GB2312" w:cs="仿宋_GB2312"/>
                <w:kern w:val="0"/>
                <w:sz w:val="24"/>
                <w:lang w:bidi="ar"/>
              </w:rPr>
            </w:pPr>
            <w:r>
              <w:rPr>
                <w:rFonts w:ascii="仿宋_GB2312" w:eastAsia="仿宋_GB2312" w:hAnsi="仿宋_GB2312" w:cs="仿宋_GB2312" w:hint="eastAsia"/>
                <w:kern w:val="0"/>
                <w:sz w:val="24"/>
                <w:lang w:bidi="ar"/>
              </w:rPr>
              <w:t>2.</w:t>
            </w:r>
            <w:r>
              <w:rPr>
                <w:rFonts w:ascii="仿宋_GB2312" w:eastAsia="仿宋_GB2312" w:hAnsi="仿宋_GB2312" w:cs="仿宋_GB2312" w:hint="eastAsia"/>
                <w:kern w:val="0"/>
                <w:sz w:val="24"/>
                <w:lang w:bidi="ar"/>
              </w:rPr>
              <w:t>现场设备位置符合设计要求并与竣工图纸一致。</w:t>
            </w:r>
          </w:p>
        </w:tc>
      </w:tr>
      <w:tr w:rsidR="00D82AD3">
        <w:trPr>
          <w:trHeight w:val="170"/>
        </w:trPr>
        <w:tc>
          <w:tcPr>
            <w:tcW w:w="730" w:type="pct"/>
            <w:tcBorders>
              <w:top w:val="single" w:sz="4" w:space="0" w:color="000000"/>
              <w:left w:val="single" w:sz="4" w:space="0" w:color="000000"/>
              <w:bottom w:val="single" w:sz="4" w:space="0" w:color="000000"/>
              <w:right w:val="single" w:sz="4" w:space="0" w:color="000000"/>
            </w:tcBorders>
            <w:vAlign w:val="center"/>
          </w:tcPr>
          <w:p w:rsidR="00D82AD3" w:rsidRDefault="00421A99">
            <w:pPr>
              <w:widowControl/>
              <w:jc w:val="left"/>
              <w:textAlignment w:val="center"/>
              <w:rPr>
                <w:rFonts w:ascii="仿宋_GB2312" w:eastAsia="仿宋_GB2312" w:hAnsi="仿宋_GB2312" w:cs="仿宋_GB2312"/>
                <w:kern w:val="0"/>
                <w:sz w:val="24"/>
                <w:lang w:bidi="ar"/>
              </w:rPr>
            </w:pPr>
            <w:r>
              <w:rPr>
                <w:rFonts w:ascii="仿宋_GB2312" w:eastAsia="仿宋_GB2312" w:hAnsi="仿宋_GB2312" w:cs="仿宋_GB2312" w:hint="eastAsia"/>
                <w:kern w:val="0"/>
                <w:sz w:val="24"/>
                <w:lang w:bidi="ar"/>
              </w:rPr>
              <w:t>运行检查</w:t>
            </w:r>
          </w:p>
        </w:tc>
        <w:tc>
          <w:tcPr>
            <w:tcW w:w="4269" w:type="pct"/>
            <w:tcBorders>
              <w:top w:val="single" w:sz="4" w:space="0" w:color="000000"/>
              <w:left w:val="single" w:sz="4" w:space="0" w:color="000000"/>
              <w:bottom w:val="single" w:sz="4" w:space="0" w:color="000000"/>
              <w:right w:val="single" w:sz="4" w:space="0" w:color="000000"/>
            </w:tcBorders>
            <w:vAlign w:val="center"/>
          </w:tcPr>
          <w:p w:rsidR="00D82AD3" w:rsidRDefault="00421A99">
            <w:pPr>
              <w:widowControl/>
              <w:jc w:val="left"/>
              <w:textAlignment w:val="center"/>
              <w:rPr>
                <w:rFonts w:ascii="仿宋_GB2312" w:eastAsia="仿宋_GB2312" w:hAnsi="仿宋_GB2312" w:cs="仿宋_GB2312"/>
                <w:kern w:val="0"/>
                <w:sz w:val="24"/>
                <w:lang w:bidi="ar"/>
              </w:rPr>
            </w:pPr>
            <w:r>
              <w:rPr>
                <w:rFonts w:ascii="仿宋_GB2312" w:eastAsia="仿宋_GB2312" w:hAnsi="仿宋_GB2312" w:cs="仿宋_GB2312" w:hint="eastAsia"/>
                <w:kern w:val="0"/>
                <w:sz w:val="24"/>
                <w:lang w:bidi="ar"/>
              </w:rPr>
              <w:t>1.</w:t>
            </w:r>
            <w:r>
              <w:rPr>
                <w:rFonts w:ascii="仿宋_GB2312" w:eastAsia="仿宋_GB2312" w:hAnsi="仿宋_GB2312" w:cs="仿宋_GB2312" w:hint="eastAsia"/>
                <w:kern w:val="0"/>
                <w:sz w:val="24"/>
                <w:lang w:bidi="ar"/>
              </w:rPr>
              <w:t>消防水泵、喷淋水泵手动和远程（多线制控制盘和强制启动）启动运转正常，主、备电源互切功能正常，主、备泵切换功能正常，消防主机显示反馈信号；</w:t>
            </w:r>
          </w:p>
          <w:p w:rsidR="00D82AD3" w:rsidRDefault="00421A99">
            <w:pPr>
              <w:widowControl/>
              <w:jc w:val="left"/>
              <w:textAlignment w:val="center"/>
              <w:rPr>
                <w:rFonts w:ascii="仿宋_GB2312" w:eastAsia="仿宋_GB2312" w:hAnsi="仿宋_GB2312" w:cs="仿宋_GB2312"/>
                <w:kern w:val="0"/>
                <w:sz w:val="24"/>
                <w:lang w:bidi="ar"/>
              </w:rPr>
            </w:pPr>
            <w:r>
              <w:rPr>
                <w:rFonts w:ascii="仿宋_GB2312" w:eastAsia="仿宋_GB2312" w:hAnsi="仿宋_GB2312" w:cs="仿宋_GB2312" w:hint="eastAsia"/>
                <w:kern w:val="0"/>
                <w:sz w:val="24"/>
                <w:lang w:bidi="ar"/>
              </w:rPr>
              <w:t>2.</w:t>
            </w:r>
            <w:r>
              <w:rPr>
                <w:rFonts w:ascii="仿宋_GB2312" w:eastAsia="仿宋_GB2312" w:hAnsi="仿宋_GB2312" w:cs="仿宋_GB2312" w:hint="eastAsia"/>
                <w:kern w:val="0"/>
                <w:sz w:val="24"/>
                <w:lang w:bidi="ar"/>
              </w:rPr>
              <w:t>末端试水装置测试湿式报警阀、水力警铃、水流指示器、压力开关动作直接启动喷淋水泵，消防主机显示反馈信号；</w:t>
            </w:r>
          </w:p>
          <w:p w:rsidR="00D82AD3" w:rsidRDefault="00421A99">
            <w:pPr>
              <w:widowControl/>
              <w:jc w:val="left"/>
              <w:textAlignment w:val="center"/>
              <w:rPr>
                <w:rFonts w:ascii="仿宋_GB2312" w:eastAsia="仿宋_GB2312" w:hAnsi="仿宋_GB2312" w:cs="仿宋_GB2312"/>
                <w:kern w:val="0"/>
                <w:sz w:val="24"/>
                <w:lang w:bidi="ar"/>
              </w:rPr>
            </w:pPr>
            <w:r>
              <w:rPr>
                <w:rFonts w:ascii="仿宋_GB2312" w:eastAsia="仿宋_GB2312" w:hAnsi="仿宋_GB2312" w:cs="仿宋_GB2312" w:hint="eastAsia"/>
                <w:kern w:val="0"/>
                <w:sz w:val="24"/>
                <w:lang w:bidi="ar"/>
              </w:rPr>
              <w:t>3.</w:t>
            </w:r>
            <w:r>
              <w:rPr>
                <w:rFonts w:ascii="仿宋_GB2312" w:eastAsia="仿宋_GB2312" w:hAnsi="仿宋_GB2312" w:cs="仿宋_GB2312" w:hint="eastAsia"/>
                <w:kern w:val="0"/>
                <w:sz w:val="24"/>
                <w:lang w:bidi="ar"/>
              </w:rPr>
              <w:t>测试消火栓启泵按钮，报警地址显示正常，启泵反馈信号正常；</w:t>
            </w:r>
          </w:p>
          <w:p w:rsidR="00D82AD3" w:rsidRDefault="00421A99">
            <w:pPr>
              <w:widowControl/>
              <w:jc w:val="left"/>
              <w:textAlignment w:val="center"/>
              <w:rPr>
                <w:rFonts w:ascii="仿宋_GB2312" w:eastAsia="仿宋_GB2312" w:hAnsi="仿宋_GB2312" w:cs="仿宋_GB2312"/>
                <w:kern w:val="0"/>
                <w:sz w:val="24"/>
                <w:lang w:bidi="ar"/>
              </w:rPr>
            </w:pPr>
            <w:r>
              <w:rPr>
                <w:rFonts w:ascii="仿宋_GB2312" w:eastAsia="仿宋_GB2312" w:hAnsi="仿宋_GB2312" w:cs="仿宋_GB2312" w:hint="eastAsia"/>
                <w:kern w:val="0"/>
                <w:sz w:val="24"/>
                <w:lang w:bidi="ar"/>
              </w:rPr>
              <w:t>4.</w:t>
            </w:r>
            <w:r>
              <w:rPr>
                <w:rFonts w:ascii="仿宋_GB2312" w:eastAsia="仿宋_GB2312" w:hAnsi="仿宋_GB2312" w:cs="仿宋_GB2312" w:hint="eastAsia"/>
                <w:kern w:val="0"/>
                <w:sz w:val="24"/>
                <w:lang w:bidi="ar"/>
              </w:rPr>
              <w:t>消防、喷淋稳压泵无渗漏、无异响，手动、自动启、停正常，静压、动压符合设计要求；</w:t>
            </w:r>
          </w:p>
          <w:p w:rsidR="00D82AD3" w:rsidRDefault="00421A99">
            <w:pPr>
              <w:widowControl/>
              <w:jc w:val="left"/>
              <w:textAlignment w:val="center"/>
              <w:rPr>
                <w:rFonts w:ascii="仿宋_GB2312" w:eastAsia="仿宋_GB2312" w:hAnsi="仿宋_GB2312" w:cs="仿宋_GB2312"/>
                <w:kern w:val="0"/>
                <w:sz w:val="24"/>
                <w:lang w:bidi="ar"/>
              </w:rPr>
            </w:pPr>
            <w:r>
              <w:rPr>
                <w:rFonts w:ascii="仿宋_GB2312" w:eastAsia="仿宋_GB2312" w:hAnsi="仿宋_GB2312" w:cs="仿宋_GB2312" w:hint="eastAsia"/>
                <w:kern w:val="0"/>
                <w:sz w:val="24"/>
                <w:lang w:bidi="ar"/>
              </w:rPr>
              <w:t>5.</w:t>
            </w:r>
            <w:r>
              <w:rPr>
                <w:rFonts w:ascii="仿宋_GB2312" w:eastAsia="仿宋_GB2312" w:hAnsi="仿宋_GB2312" w:cs="仿宋_GB2312" w:hint="eastAsia"/>
                <w:kern w:val="0"/>
                <w:sz w:val="24"/>
                <w:lang w:bidi="ar"/>
              </w:rPr>
              <w:t>建筑物最不利点的消火栓静压、动压、水柱试验符合设计要求；</w:t>
            </w:r>
          </w:p>
          <w:p w:rsidR="00D82AD3" w:rsidRDefault="00421A99">
            <w:pPr>
              <w:widowControl/>
              <w:jc w:val="left"/>
              <w:textAlignment w:val="center"/>
              <w:rPr>
                <w:rFonts w:ascii="仿宋_GB2312" w:eastAsia="仿宋_GB2312" w:hAnsi="仿宋_GB2312" w:cs="仿宋_GB2312"/>
                <w:kern w:val="0"/>
                <w:sz w:val="24"/>
                <w:lang w:bidi="ar"/>
              </w:rPr>
            </w:pPr>
            <w:r>
              <w:rPr>
                <w:rFonts w:ascii="仿宋_GB2312" w:eastAsia="仿宋_GB2312" w:hAnsi="仿宋_GB2312" w:cs="仿宋_GB2312" w:hint="eastAsia"/>
                <w:kern w:val="0"/>
                <w:sz w:val="24"/>
                <w:lang w:bidi="ar"/>
              </w:rPr>
              <w:t>6.</w:t>
            </w:r>
            <w:r>
              <w:rPr>
                <w:rFonts w:ascii="仿宋_GB2312" w:eastAsia="仿宋_GB2312" w:hAnsi="仿宋_GB2312" w:cs="仿宋_GB2312" w:hint="eastAsia"/>
                <w:kern w:val="0"/>
                <w:sz w:val="24"/>
                <w:lang w:bidi="ar"/>
              </w:rPr>
              <w:t>消防炮手动、自动跟踪及定位功能正常，电磁阀手动、自</w:t>
            </w:r>
            <w:r>
              <w:rPr>
                <w:rFonts w:ascii="仿宋_GB2312" w:eastAsia="仿宋_GB2312" w:hAnsi="仿宋_GB2312" w:cs="仿宋_GB2312" w:hint="eastAsia"/>
                <w:kern w:val="0"/>
                <w:sz w:val="24"/>
                <w:lang w:bidi="ar"/>
              </w:rPr>
              <w:t>动开启功能正常；</w:t>
            </w:r>
          </w:p>
          <w:p w:rsidR="00D82AD3" w:rsidRDefault="00421A99">
            <w:pPr>
              <w:widowControl/>
              <w:jc w:val="left"/>
              <w:textAlignment w:val="center"/>
              <w:rPr>
                <w:rFonts w:ascii="仿宋_GB2312" w:eastAsia="仿宋_GB2312" w:hAnsi="仿宋_GB2312" w:cs="仿宋_GB2312"/>
                <w:kern w:val="0"/>
                <w:sz w:val="24"/>
                <w:lang w:bidi="ar"/>
              </w:rPr>
            </w:pPr>
            <w:r>
              <w:rPr>
                <w:rFonts w:ascii="仿宋_GB2312" w:eastAsia="仿宋_GB2312" w:hAnsi="仿宋_GB2312" w:cs="仿宋_GB2312" w:hint="eastAsia"/>
                <w:kern w:val="0"/>
                <w:sz w:val="24"/>
                <w:lang w:bidi="ar"/>
              </w:rPr>
              <w:t>7.</w:t>
            </w:r>
            <w:r>
              <w:rPr>
                <w:rFonts w:ascii="仿宋_GB2312" w:eastAsia="仿宋_GB2312" w:hAnsi="仿宋_GB2312" w:cs="仿宋_GB2312" w:hint="eastAsia"/>
                <w:kern w:val="0"/>
                <w:sz w:val="24"/>
                <w:lang w:bidi="ar"/>
              </w:rPr>
              <w:t>消防水池、水箱有水位探测装置，水箱液位正常、无渗漏，室外有保温措施，盖闭密封并上锁，并能自动补水。消防控制室能显示水位；</w:t>
            </w:r>
          </w:p>
          <w:p w:rsidR="00D82AD3" w:rsidRDefault="00421A99">
            <w:pPr>
              <w:widowControl/>
              <w:jc w:val="left"/>
              <w:textAlignment w:val="center"/>
              <w:rPr>
                <w:rFonts w:ascii="仿宋_GB2312" w:eastAsia="仿宋_GB2312" w:hAnsi="仿宋_GB2312" w:cs="仿宋_GB2312"/>
                <w:kern w:val="0"/>
                <w:sz w:val="24"/>
                <w:lang w:bidi="ar"/>
              </w:rPr>
            </w:pPr>
            <w:r>
              <w:rPr>
                <w:rFonts w:ascii="仿宋_GB2312" w:eastAsia="仿宋_GB2312" w:hAnsi="仿宋_GB2312" w:cs="仿宋_GB2312" w:hint="eastAsia"/>
                <w:kern w:val="0"/>
                <w:sz w:val="24"/>
                <w:lang w:bidi="ar"/>
              </w:rPr>
              <w:t>8.</w:t>
            </w:r>
            <w:r>
              <w:rPr>
                <w:rFonts w:ascii="仿宋_GB2312" w:eastAsia="仿宋_GB2312" w:hAnsi="仿宋_GB2312" w:cs="仿宋_GB2312" w:hint="eastAsia"/>
                <w:kern w:val="0"/>
                <w:sz w:val="24"/>
                <w:lang w:bidi="ar"/>
              </w:rPr>
              <w:t>消防、喷淋管网安装牢固，无渗漏，无锈蚀，标识清晰正确，压力表连接无渗漏，读数正确，阀门开闭功能正常，室外及车库出入口管网保温措施符合设计要求。</w:t>
            </w:r>
          </w:p>
        </w:tc>
      </w:tr>
      <w:tr w:rsidR="00D82AD3">
        <w:trPr>
          <w:trHeight w:val="170"/>
        </w:trPr>
        <w:tc>
          <w:tcPr>
            <w:tcW w:w="730" w:type="pct"/>
            <w:tcBorders>
              <w:top w:val="single" w:sz="4" w:space="0" w:color="000000"/>
              <w:left w:val="single" w:sz="4" w:space="0" w:color="000000"/>
              <w:bottom w:val="single" w:sz="4" w:space="0" w:color="000000"/>
              <w:right w:val="single" w:sz="4" w:space="0" w:color="000000"/>
            </w:tcBorders>
            <w:vAlign w:val="center"/>
          </w:tcPr>
          <w:p w:rsidR="00D82AD3" w:rsidRDefault="00421A99">
            <w:pPr>
              <w:widowControl/>
              <w:jc w:val="left"/>
              <w:textAlignment w:val="center"/>
              <w:rPr>
                <w:rFonts w:ascii="仿宋_GB2312" w:eastAsia="仿宋_GB2312" w:hAnsi="仿宋_GB2312" w:cs="仿宋_GB2312"/>
                <w:kern w:val="0"/>
                <w:sz w:val="24"/>
                <w:lang w:bidi="ar"/>
              </w:rPr>
            </w:pPr>
            <w:r>
              <w:rPr>
                <w:rFonts w:ascii="仿宋_GB2312" w:eastAsia="仿宋_GB2312" w:hAnsi="仿宋_GB2312" w:cs="仿宋_GB2312" w:hint="eastAsia"/>
                <w:kern w:val="0"/>
                <w:sz w:val="24"/>
                <w:lang w:bidi="ar"/>
              </w:rPr>
              <w:t>室外消火栓</w:t>
            </w:r>
          </w:p>
        </w:tc>
        <w:tc>
          <w:tcPr>
            <w:tcW w:w="4269" w:type="pct"/>
            <w:tcBorders>
              <w:top w:val="single" w:sz="4" w:space="0" w:color="000000"/>
              <w:left w:val="single" w:sz="4" w:space="0" w:color="000000"/>
              <w:bottom w:val="single" w:sz="4" w:space="0" w:color="000000"/>
              <w:right w:val="single" w:sz="4" w:space="0" w:color="000000"/>
            </w:tcBorders>
            <w:vAlign w:val="center"/>
          </w:tcPr>
          <w:p w:rsidR="00D82AD3" w:rsidRDefault="00421A99">
            <w:pPr>
              <w:widowControl/>
              <w:jc w:val="left"/>
              <w:textAlignment w:val="center"/>
              <w:rPr>
                <w:rFonts w:ascii="仿宋_GB2312" w:eastAsia="仿宋_GB2312" w:hAnsi="仿宋_GB2312" w:cs="仿宋_GB2312"/>
                <w:kern w:val="0"/>
                <w:sz w:val="24"/>
                <w:lang w:bidi="ar"/>
              </w:rPr>
            </w:pPr>
            <w:r>
              <w:rPr>
                <w:rFonts w:ascii="仿宋_GB2312" w:eastAsia="仿宋_GB2312" w:hAnsi="仿宋_GB2312" w:cs="仿宋_GB2312" w:hint="eastAsia"/>
                <w:kern w:val="0"/>
                <w:sz w:val="24"/>
                <w:lang w:bidi="ar"/>
              </w:rPr>
              <w:t>1.</w:t>
            </w:r>
            <w:r>
              <w:rPr>
                <w:rFonts w:ascii="仿宋_GB2312" w:eastAsia="仿宋_GB2312" w:hAnsi="仿宋_GB2312" w:cs="仿宋_GB2312" w:hint="eastAsia"/>
                <w:kern w:val="0"/>
                <w:sz w:val="24"/>
                <w:lang w:bidi="ar"/>
              </w:rPr>
              <w:t>数量、位置与竣工图纸一致，位置醒目、无遮挡，标识清晰正确；</w:t>
            </w:r>
          </w:p>
          <w:p w:rsidR="00D82AD3" w:rsidRDefault="00421A99">
            <w:pPr>
              <w:widowControl/>
              <w:jc w:val="left"/>
              <w:textAlignment w:val="center"/>
              <w:rPr>
                <w:rFonts w:ascii="仿宋_GB2312" w:eastAsia="仿宋_GB2312" w:hAnsi="仿宋_GB2312" w:cs="仿宋_GB2312"/>
                <w:kern w:val="0"/>
                <w:sz w:val="24"/>
                <w:lang w:bidi="ar"/>
              </w:rPr>
            </w:pPr>
            <w:r>
              <w:rPr>
                <w:rFonts w:ascii="仿宋_GB2312" w:eastAsia="仿宋_GB2312" w:hAnsi="仿宋_GB2312" w:cs="仿宋_GB2312" w:hint="eastAsia"/>
                <w:kern w:val="0"/>
                <w:sz w:val="24"/>
                <w:lang w:bidi="ar"/>
              </w:rPr>
              <w:t>2.</w:t>
            </w:r>
            <w:r>
              <w:rPr>
                <w:rFonts w:ascii="仿宋_GB2312" w:eastAsia="仿宋_GB2312" w:hAnsi="仿宋_GB2312" w:cs="仿宋_GB2312" w:hint="eastAsia"/>
                <w:kern w:val="0"/>
                <w:sz w:val="24"/>
                <w:lang w:bidi="ar"/>
              </w:rPr>
              <w:t>外观完整，无锈蚀，开、闭功能完好，无渗漏。</w:t>
            </w:r>
          </w:p>
        </w:tc>
      </w:tr>
      <w:tr w:rsidR="00D82AD3">
        <w:trPr>
          <w:trHeight w:val="170"/>
        </w:trPr>
        <w:tc>
          <w:tcPr>
            <w:tcW w:w="730" w:type="pct"/>
            <w:tcBorders>
              <w:top w:val="single" w:sz="4" w:space="0" w:color="000000"/>
              <w:left w:val="single" w:sz="4" w:space="0" w:color="000000"/>
              <w:bottom w:val="single" w:sz="4" w:space="0" w:color="000000"/>
              <w:right w:val="single" w:sz="4" w:space="0" w:color="000000"/>
            </w:tcBorders>
            <w:vAlign w:val="center"/>
          </w:tcPr>
          <w:p w:rsidR="00D82AD3" w:rsidRDefault="00421A99">
            <w:pPr>
              <w:widowControl/>
              <w:jc w:val="left"/>
              <w:textAlignment w:val="center"/>
              <w:rPr>
                <w:rFonts w:ascii="仿宋_GB2312" w:eastAsia="仿宋_GB2312" w:hAnsi="仿宋_GB2312" w:cs="仿宋_GB2312"/>
                <w:kern w:val="0"/>
                <w:sz w:val="24"/>
                <w:lang w:bidi="ar"/>
              </w:rPr>
            </w:pPr>
            <w:r>
              <w:rPr>
                <w:rFonts w:ascii="仿宋_GB2312" w:eastAsia="仿宋_GB2312" w:hAnsi="仿宋_GB2312" w:cs="仿宋_GB2312" w:hint="eastAsia"/>
                <w:kern w:val="0"/>
                <w:sz w:val="24"/>
                <w:lang w:bidi="ar"/>
              </w:rPr>
              <w:t>水泵结合器</w:t>
            </w:r>
          </w:p>
        </w:tc>
        <w:tc>
          <w:tcPr>
            <w:tcW w:w="4269" w:type="pct"/>
            <w:tcBorders>
              <w:top w:val="single" w:sz="4" w:space="0" w:color="000000"/>
              <w:left w:val="single" w:sz="4" w:space="0" w:color="000000"/>
              <w:bottom w:val="single" w:sz="4" w:space="0" w:color="000000"/>
              <w:right w:val="single" w:sz="4" w:space="0" w:color="000000"/>
            </w:tcBorders>
            <w:vAlign w:val="center"/>
          </w:tcPr>
          <w:p w:rsidR="00D82AD3" w:rsidRDefault="00421A99">
            <w:pPr>
              <w:widowControl/>
              <w:jc w:val="left"/>
              <w:textAlignment w:val="center"/>
              <w:rPr>
                <w:rFonts w:ascii="仿宋_GB2312" w:eastAsia="仿宋_GB2312" w:hAnsi="仿宋_GB2312" w:cs="仿宋_GB2312"/>
                <w:kern w:val="0"/>
                <w:sz w:val="24"/>
                <w:lang w:bidi="ar"/>
              </w:rPr>
            </w:pPr>
            <w:r>
              <w:rPr>
                <w:rFonts w:ascii="仿宋_GB2312" w:eastAsia="仿宋_GB2312" w:hAnsi="仿宋_GB2312" w:cs="仿宋_GB2312" w:hint="eastAsia"/>
                <w:kern w:val="0"/>
                <w:sz w:val="24"/>
                <w:lang w:bidi="ar"/>
              </w:rPr>
              <w:t>1.</w:t>
            </w:r>
            <w:r>
              <w:rPr>
                <w:rFonts w:ascii="仿宋_GB2312" w:eastAsia="仿宋_GB2312" w:hAnsi="仿宋_GB2312" w:cs="仿宋_GB2312" w:hint="eastAsia"/>
                <w:kern w:val="0"/>
                <w:sz w:val="24"/>
                <w:lang w:bidi="ar"/>
              </w:rPr>
              <w:t>数量、位置与竣工图纸一致，位置醒目、无遮挡，标识清晰正确；</w:t>
            </w:r>
          </w:p>
          <w:p w:rsidR="00D82AD3" w:rsidRDefault="00421A99">
            <w:pPr>
              <w:widowControl/>
              <w:jc w:val="left"/>
              <w:textAlignment w:val="center"/>
              <w:rPr>
                <w:rFonts w:ascii="仿宋_GB2312" w:eastAsia="仿宋_GB2312" w:hAnsi="仿宋_GB2312" w:cs="仿宋_GB2312"/>
                <w:kern w:val="0"/>
                <w:sz w:val="24"/>
                <w:lang w:bidi="ar"/>
              </w:rPr>
            </w:pPr>
            <w:r>
              <w:rPr>
                <w:rFonts w:ascii="仿宋_GB2312" w:eastAsia="仿宋_GB2312" w:hAnsi="仿宋_GB2312" w:cs="仿宋_GB2312" w:hint="eastAsia"/>
                <w:kern w:val="0"/>
                <w:sz w:val="24"/>
                <w:lang w:bidi="ar"/>
              </w:rPr>
              <w:t>2.</w:t>
            </w:r>
            <w:r>
              <w:rPr>
                <w:rFonts w:ascii="仿宋_GB2312" w:eastAsia="仿宋_GB2312" w:hAnsi="仿宋_GB2312" w:cs="仿宋_GB2312" w:hint="eastAsia"/>
                <w:kern w:val="0"/>
                <w:sz w:val="24"/>
                <w:lang w:bidi="ar"/>
              </w:rPr>
              <w:t>外观完整，无</w:t>
            </w:r>
            <w:r>
              <w:rPr>
                <w:rFonts w:ascii="仿宋_GB2312" w:eastAsia="仿宋_GB2312" w:hAnsi="仿宋_GB2312" w:cs="仿宋_GB2312" w:hint="eastAsia"/>
                <w:kern w:val="0"/>
                <w:sz w:val="24"/>
                <w:lang w:bidi="ar"/>
              </w:rPr>
              <w:t>锈蚀，无松动，止回阀、安全阀功能完好。</w:t>
            </w:r>
          </w:p>
        </w:tc>
      </w:tr>
    </w:tbl>
    <w:p w:rsidR="00D82AD3" w:rsidRDefault="00D82AD3">
      <w:pPr>
        <w:pStyle w:val="af4"/>
      </w:pPr>
    </w:p>
    <w:p w:rsidR="00D82AD3" w:rsidRDefault="00421A99">
      <w:pPr>
        <w:pStyle w:val="aa"/>
        <w:spacing w:before="156" w:after="156"/>
      </w:pPr>
      <w:r>
        <w:rPr>
          <w:rFonts w:hint="eastAsia"/>
        </w:rPr>
        <w:t>防排烟系统</w:t>
      </w:r>
    </w:p>
    <w:tbl>
      <w:tblPr>
        <w:tblW w:w="4999" w:type="pct"/>
        <w:jc w:val="center"/>
        <w:tblCellMar>
          <w:top w:w="15" w:type="dxa"/>
          <w:left w:w="15" w:type="dxa"/>
          <w:bottom w:w="15" w:type="dxa"/>
          <w:right w:w="15" w:type="dxa"/>
        </w:tblCellMar>
        <w:tblLook w:val="04A0" w:firstRow="1" w:lastRow="0" w:firstColumn="1" w:lastColumn="0" w:noHBand="0" w:noVBand="1"/>
      </w:tblPr>
      <w:tblGrid>
        <w:gridCol w:w="1270"/>
        <w:gridCol w:w="7064"/>
      </w:tblGrid>
      <w:tr w:rsidR="00D82AD3">
        <w:trPr>
          <w:trHeight w:val="170"/>
          <w:jc w:val="center"/>
        </w:trPr>
        <w:tc>
          <w:tcPr>
            <w:tcW w:w="762" w:type="pct"/>
            <w:tcBorders>
              <w:top w:val="single" w:sz="4" w:space="0" w:color="auto"/>
              <w:left w:val="single" w:sz="4" w:space="0" w:color="auto"/>
              <w:bottom w:val="single" w:sz="4" w:space="0" w:color="auto"/>
              <w:right w:val="single" w:sz="4" w:space="0" w:color="auto"/>
            </w:tcBorders>
            <w:vAlign w:val="center"/>
          </w:tcPr>
          <w:p w:rsidR="00D82AD3" w:rsidRDefault="00421A99">
            <w:pPr>
              <w:tabs>
                <w:tab w:val="center" w:pos="1110"/>
              </w:tabs>
              <w:jc w:val="center"/>
              <w:rPr>
                <w:rFonts w:ascii="仿宋_GB2312" w:eastAsia="仿宋_GB2312" w:hAnsi="宋体" w:cs="仿宋_GB2312"/>
                <w:sz w:val="24"/>
              </w:rPr>
            </w:pPr>
            <w:r>
              <w:rPr>
                <w:rFonts w:ascii="仿宋_GB2312" w:eastAsia="仿宋_GB2312" w:hAnsi="仿宋_GB2312" w:cs="仿宋_GB2312" w:hint="eastAsia"/>
                <w:sz w:val="24"/>
              </w:rPr>
              <w:t>查验项目</w:t>
            </w:r>
          </w:p>
        </w:tc>
        <w:tc>
          <w:tcPr>
            <w:tcW w:w="4237" w:type="pct"/>
            <w:tcBorders>
              <w:top w:val="single" w:sz="4" w:space="0" w:color="auto"/>
              <w:left w:val="single" w:sz="4" w:space="0" w:color="auto"/>
              <w:bottom w:val="single" w:sz="4" w:space="0" w:color="auto"/>
              <w:right w:val="single" w:sz="4" w:space="0" w:color="auto"/>
            </w:tcBorders>
            <w:vAlign w:val="center"/>
          </w:tcPr>
          <w:p w:rsidR="00D82AD3" w:rsidRDefault="00421A99">
            <w:pPr>
              <w:jc w:val="center"/>
              <w:rPr>
                <w:rFonts w:ascii="仿宋_GB2312" w:eastAsia="仿宋_GB2312" w:hAnsi="宋体" w:cs="仿宋_GB2312"/>
                <w:sz w:val="24"/>
              </w:rPr>
            </w:pPr>
            <w:r>
              <w:rPr>
                <w:rFonts w:ascii="仿宋_GB2312" w:eastAsia="仿宋_GB2312" w:hAnsi="仿宋_GB2312" w:cs="仿宋_GB2312" w:hint="eastAsia"/>
                <w:sz w:val="24"/>
              </w:rPr>
              <w:t>查验内容</w:t>
            </w:r>
          </w:p>
        </w:tc>
      </w:tr>
      <w:tr w:rsidR="00D82AD3">
        <w:trPr>
          <w:trHeight w:val="170"/>
          <w:jc w:val="center"/>
        </w:trPr>
        <w:tc>
          <w:tcPr>
            <w:tcW w:w="762" w:type="pct"/>
            <w:tcBorders>
              <w:top w:val="single" w:sz="4" w:space="0" w:color="auto"/>
              <w:left w:val="single" w:sz="4" w:space="0" w:color="auto"/>
              <w:bottom w:val="single" w:sz="4" w:space="0" w:color="auto"/>
              <w:right w:val="single" w:sz="4" w:space="0" w:color="auto"/>
            </w:tcBorders>
            <w:vAlign w:val="center"/>
          </w:tcPr>
          <w:p w:rsidR="00D82AD3" w:rsidRDefault="00421A99">
            <w:pPr>
              <w:widowControl/>
              <w:jc w:val="center"/>
              <w:textAlignment w:val="center"/>
              <w:rPr>
                <w:rFonts w:ascii="仿宋_GB2312" w:eastAsia="仿宋_GB2312" w:hAnsi="宋体" w:cs="仿宋_GB2312"/>
                <w:sz w:val="24"/>
              </w:rPr>
            </w:pPr>
            <w:r>
              <w:rPr>
                <w:rFonts w:ascii="仿宋_GB2312" w:eastAsia="仿宋_GB2312" w:hAnsi="宋体" w:cs="仿宋_GB2312" w:hint="eastAsia"/>
                <w:sz w:val="24"/>
              </w:rPr>
              <w:t>信息核对</w:t>
            </w:r>
          </w:p>
        </w:tc>
        <w:tc>
          <w:tcPr>
            <w:tcW w:w="4237" w:type="pct"/>
            <w:tcBorders>
              <w:top w:val="single" w:sz="4" w:space="0" w:color="auto"/>
              <w:left w:val="single" w:sz="4" w:space="0" w:color="auto"/>
              <w:bottom w:val="single" w:sz="4" w:space="0" w:color="auto"/>
              <w:right w:val="single" w:sz="4" w:space="0" w:color="auto"/>
            </w:tcBorders>
            <w:vAlign w:val="center"/>
          </w:tcPr>
          <w:p w:rsidR="00D82AD3" w:rsidRDefault="00421A99">
            <w:pPr>
              <w:widowControl/>
              <w:jc w:val="left"/>
              <w:textAlignment w:val="center"/>
              <w:rPr>
                <w:rFonts w:ascii="仿宋_GB2312" w:eastAsia="仿宋_GB2312" w:hAnsi="宋体" w:cs="仿宋_GB2312"/>
                <w:sz w:val="24"/>
              </w:rPr>
            </w:pPr>
            <w:r>
              <w:rPr>
                <w:rFonts w:ascii="仿宋_GB2312" w:eastAsia="仿宋_GB2312" w:hAnsi="宋体" w:cs="仿宋_GB2312" w:hint="eastAsia"/>
                <w:kern w:val="0"/>
                <w:sz w:val="24"/>
                <w:lang w:bidi="ar"/>
              </w:rPr>
              <w:t>排烟风机、正压送风机、</w:t>
            </w:r>
            <w:r>
              <w:rPr>
                <w:rFonts w:ascii="仿宋_GB2312" w:eastAsia="仿宋_GB2312" w:hAnsi="仿宋_GB2312" w:cs="仿宋_GB2312" w:hint="eastAsia"/>
                <w:sz w:val="24"/>
              </w:rPr>
              <w:t>排烟阀、正压送风口、挡烟垂壁</w:t>
            </w:r>
            <w:r>
              <w:rPr>
                <w:rFonts w:ascii="仿宋_GB2312" w:eastAsia="仿宋_GB2312" w:hAnsi="宋体" w:cs="仿宋_GB2312" w:hint="eastAsia"/>
                <w:kern w:val="0"/>
                <w:sz w:val="24"/>
                <w:lang w:bidi="ar"/>
              </w:rPr>
              <w:t>的数量、安装位置符合设计要求并与设施设备移交清单一致。</w:t>
            </w:r>
          </w:p>
        </w:tc>
      </w:tr>
      <w:tr w:rsidR="00D82AD3">
        <w:trPr>
          <w:trHeight w:val="170"/>
          <w:jc w:val="center"/>
        </w:trPr>
        <w:tc>
          <w:tcPr>
            <w:tcW w:w="762" w:type="pct"/>
            <w:tcBorders>
              <w:top w:val="single" w:sz="4" w:space="0" w:color="auto"/>
              <w:left w:val="single" w:sz="4" w:space="0" w:color="auto"/>
              <w:bottom w:val="single" w:sz="4" w:space="0" w:color="auto"/>
              <w:right w:val="single" w:sz="4" w:space="0" w:color="auto"/>
            </w:tcBorders>
            <w:vAlign w:val="center"/>
          </w:tcPr>
          <w:p w:rsidR="00D82AD3" w:rsidRDefault="00421A99">
            <w:pPr>
              <w:widowControl/>
              <w:jc w:val="center"/>
              <w:textAlignment w:val="center"/>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运行检查</w:t>
            </w:r>
          </w:p>
          <w:p w:rsidR="00D82AD3" w:rsidRDefault="00D82AD3">
            <w:pPr>
              <w:widowControl/>
              <w:jc w:val="center"/>
              <w:textAlignment w:val="center"/>
              <w:rPr>
                <w:rFonts w:ascii="仿宋_GB2312" w:eastAsia="仿宋_GB2312" w:hAnsi="宋体" w:cs="仿宋_GB2312"/>
                <w:kern w:val="0"/>
                <w:sz w:val="24"/>
                <w:lang w:bidi="ar"/>
              </w:rPr>
            </w:pPr>
          </w:p>
        </w:tc>
        <w:tc>
          <w:tcPr>
            <w:tcW w:w="4237" w:type="pct"/>
            <w:tcBorders>
              <w:top w:val="single" w:sz="4" w:space="0" w:color="auto"/>
              <w:left w:val="single" w:sz="4" w:space="0" w:color="auto"/>
              <w:bottom w:val="single" w:sz="4" w:space="0" w:color="auto"/>
              <w:right w:val="single" w:sz="4" w:space="0" w:color="auto"/>
            </w:tcBorders>
            <w:vAlign w:val="center"/>
          </w:tcPr>
          <w:p w:rsidR="00D82AD3" w:rsidRDefault="00421A99">
            <w:pPr>
              <w:widowControl/>
              <w:jc w:val="left"/>
              <w:textAlignment w:val="center"/>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1.</w:t>
            </w:r>
            <w:r>
              <w:rPr>
                <w:rFonts w:ascii="仿宋_GB2312" w:eastAsia="仿宋_GB2312" w:hAnsi="宋体" w:cs="仿宋_GB2312" w:hint="eastAsia"/>
                <w:kern w:val="0"/>
                <w:sz w:val="24"/>
                <w:lang w:bidi="ar"/>
              </w:rPr>
              <w:t>排烟风机、正压送风机手动及远程启动运转正常，风量、风压符合设计要求，消防控制室能收到反馈信号；</w:t>
            </w:r>
          </w:p>
          <w:p w:rsidR="00D82AD3" w:rsidRDefault="00421A99">
            <w:pPr>
              <w:widowControl/>
              <w:jc w:val="left"/>
              <w:textAlignment w:val="center"/>
              <w:rPr>
                <w:rFonts w:ascii="仿宋_GB2312" w:eastAsia="仿宋_GB2312" w:hAnsi="宋体" w:cs="仿宋_GB2312"/>
                <w:kern w:val="0"/>
                <w:sz w:val="24"/>
                <w:lang w:bidi="ar"/>
              </w:rPr>
            </w:pPr>
            <w:r>
              <w:rPr>
                <w:rFonts w:ascii="仿宋_GB2312" w:eastAsia="仿宋_GB2312" w:hAnsi="仿宋_GB2312" w:cs="仿宋_GB2312" w:hint="eastAsia"/>
                <w:sz w:val="24"/>
              </w:rPr>
              <w:t>2.</w:t>
            </w:r>
            <w:r>
              <w:rPr>
                <w:rFonts w:ascii="仿宋_GB2312" w:eastAsia="仿宋_GB2312" w:hAnsi="仿宋_GB2312" w:cs="仿宋_GB2312" w:hint="eastAsia"/>
                <w:sz w:val="24"/>
              </w:rPr>
              <w:t>排烟阀、正压送风口在火灾和排烟时能够手动、电动打开</w:t>
            </w:r>
            <w:r>
              <w:rPr>
                <w:rFonts w:ascii="仿宋_GB2312" w:eastAsia="仿宋_GB2312" w:hAnsi="宋体" w:cs="仿宋_GB2312" w:hint="eastAsia"/>
                <w:kern w:val="0"/>
                <w:sz w:val="24"/>
                <w:lang w:bidi="ar"/>
              </w:rPr>
              <w:t>，带反馈信号的设备在消防控制室能收到反馈信号；</w:t>
            </w:r>
          </w:p>
          <w:p w:rsidR="00D82AD3" w:rsidRDefault="00421A99">
            <w:pPr>
              <w:widowControl/>
              <w:jc w:val="left"/>
              <w:textAlignment w:val="center"/>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3.</w:t>
            </w:r>
            <w:r>
              <w:rPr>
                <w:rFonts w:ascii="仿宋_GB2312" w:eastAsia="仿宋_GB2312" w:hAnsi="宋体" w:cs="仿宋_GB2312" w:hint="eastAsia"/>
                <w:kern w:val="0"/>
                <w:sz w:val="24"/>
                <w:lang w:bidi="ar"/>
              </w:rPr>
              <w:t>挡烟垂壁符合设计要求。</w:t>
            </w:r>
          </w:p>
        </w:tc>
      </w:tr>
    </w:tbl>
    <w:p w:rsidR="00D82AD3" w:rsidRDefault="00D82AD3">
      <w:pPr>
        <w:pStyle w:val="af4"/>
      </w:pPr>
    </w:p>
    <w:p w:rsidR="00D82AD3" w:rsidRDefault="00421A99">
      <w:pPr>
        <w:pStyle w:val="aa"/>
        <w:spacing w:before="156" w:after="156"/>
      </w:pPr>
      <w:r>
        <w:rPr>
          <w:rFonts w:hint="eastAsia"/>
        </w:rPr>
        <w:t>应急照明系统</w:t>
      </w:r>
    </w:p>
    <w:tbl>
      <w:tblPr>
        <w:tblW w:w="4999" w:type="pct"/>
        <w:jc w:val="center"/>
        <w:tblBorders>
          <w:top w:val="single" w:sz="4" w:space="0" w:color="auto"/>
          <w:left w:val="single" w:sz="4" w:space="0" w:color="auto"/>
          <w:bottom w:val="single" w:sz="4" w:space="0" w:color="auto"/>
          <w:right w:val="single" w:sz="4" w:space="0" w:color="auto"/>
          <w:insideH w:val="none" w:sz="4" w:space="0" w:color="auto"/>
          <w:insideV w:val="none" w:sz="4" w:space="0" w:color="auto"/>
        </w:tblBorders>
        <w:tblLook w:val="04A0" w:firstRow="1" w:lastRow="0" w:firstColumn="1" w:lastColumn="0" w:noHBand="0" w:noVBand="1"/>
      </w:tblPr>
      <w:tblGrid>
        <w:gridCol w:w="1360"/>
        <w:gridCol w:w="7160"/>
      </w:tblGrid>
      <w:tr w:rsidR="00D82AD3">
        <w:trPr>
          <w:trHeight w:val="170"/>
          <w:jc w:val="center"/>
        </w:trPr>
        <w:tc>
          <w:tcPr>
            <w:tcW w:w="798" w:type="pct"/>
            <w:tcBorders>
              <w:bottom w:val="single" w:sz="4" w:space="0" w:color="auto"/>
              <w:right w:val="single" w:sz="4" w:space="0" w:color="auto"/>
            </w:tcBorders>
            <w:vAlign w:val="center"/>
          </w:tcPr>
          <w:p w:rsidR="00D82AD3" w:rsidRDefault="00421A99">
            <w:pPr>
              <w:tabs>
                <w:tab w:val="center" w:pos="1110"/>
              </w:tabs>
              <w:jc w:val="center"/>
              <w:rPr>
                <w:rFonts w:ascii="仿宋_GB2312" w:eastAsia="仿宋_GB2312" w:hAnsi="仿宋_GB2312" w:cs="仿宋_GB2312"/>
                <w:kern w:val="0"/>
                <w:sz w:val="24"/>
              </w:rPr>
            </w:pPr>
            <w:r>
              <w:rPr>
                <w:rFonts w:ascii="仿宋_GB2312" w:eastAsia="仿宋_GB2312" w:hAnsi="仿宋_GB2312" w:cs="仿宋_GB2312" w:hint="eastAsia"/>
                <w:sz w:val="24"/>
              </w:rPr>
              <w:t>查验项目</w:t>
            </w:r>
          </w:p>
        </w:tc>
        <w:tc>
          <w:tcPr>
            <w:tcW w:w="4201" w:type="pct"/>
            <w:tcBorders>
              <w:left w:val="single" w:sz="4" w:space="0" w:color="auto"/>
              <w:bottom w:val="single" w:sz="4" w:space="0" w:color="auto"/>
              <w:right w:val="single" w:sz="4" w:space="0" w:color="auto"/>
            </w:tcBorders>
            <w:vAlign w:val="center"/>
          </w:tcPr>
          <w:p w:rsidR="00D82AD3" w:rsidRDefault="00421A99">
            <w:pPr>
              <w:jc w:val="center"/>
              <w:rPr>
                <w:rFonts w:ascii="仿宋_GB2312" w:eastAsia="仿宋_GB2312" w:hAnsi="仿宋_GB2312" w:cs="仿宋_GB2312"/>
                <w:kern w:val="0"/>
                <w:sz w:val="24"/>
              </w:rPr>
            </w:pPr>
            <w:r>
              <w:rPr>
                <w:rFonts w:ascii="仿宋_GB2312" w:eastAsia="仿宋_GB2312" w:hAnsi="仿宋_GB2312" w:cs="仿宋_GB2312" w:hint="eastAsia"/>
                <w:sz w:val="24"/>
              </w:rPr>
              <w:t>查验内容</w:t>
            </w:r>
          </w:p>
        </w:tc>
      </w:tr>
      <w:tr w:rsidR="00D82AD3">
        <w:trPr>
          <w:trHeight w:val="170"/>
          <w:jc w:val="center"/>
        </w:trPr>
        <w:tc>
          <w:tcPr>
            <w:tcW w:w="798" w:type="pct"/>
            <w:tcBorders>
              <w:top w:val="single" w:sz="4" w:space="0" w:color="auto"/>
              <w:bottom w:val="single" w:sz="4" w:space="0" w:color="auto"/>
              <w:right w:val="single" w:sz="4" w:space="0" w:color="auto"/>
            </w:tcBorders>
            <w:vAlign w:val="center"/>
          </w:tcPr>
          <w:p w:rsidR="00D82AD3" w:rsidRDefault="00421A99">
            <w:pPr>
              <w:widowControl/>
              <w:jc w:val="center"/>
              <w:rPr>
                <w:rFonts w:ascii="仿宋_GB2312" w:eastAsia="仿宋_GB2312" w:hAnsi="仿宋_GB2312" w:cs="仿宋_GB2312"/>
                <w:kern w:val="0"/>
                <w:sz w:val="24"/>
              </w:rPr>
            </w:pPr>
            <w:r>
              <w:rPr>
                <w:rFonts w:ascii="仿宋_GB2312" w:eastAsia="仿宋_GB2312" w:hAnsi="宋体" w:cs="仿宋_GB2312" w:hint="eastAsia"/>
                <w:kern w:val="0"/>
                <w:sz w:val="24"/>
                <w:lang w:bidi="ar"/>
              </w:rPr>
              <w:t>信息核对</w:t>
            </w:r>
          </w:p>
        </w:tc>
        <w:tc>
          <w:tcPr>
            <w:tcW w:w="4201" w:type="pct"/>
            <w:tcBorders>
              <w:top w:val="single" w:sz="4" w:space="0" w:color="auto"/>
              <w:left w:val="single" w:sz="4" w:space="0" w:color="auto"/>
              <w:bottom w:val="single" w:sz="4" w:space="0" w:color="auto"/>
              <w:right w:val="single" w:sz="4" w:space="0" w:color="auto"/>
            </w:tcBorders>
            <w:vAlign w:val="center"/>
          </w:tcPr>
          <w:p w:rsidR="00D82AD3" w:rsidRDefault="00421A99">
            <w:pPr>
              <w:widowControl/>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应急照明、安全疏散指示灯型号、数量、位置符合设计要求并与设施设备移交清单一致</w:t>
            </w:r>
          </w:p>
        </w:tc>
      </w:tr>
      <w:tr w:rsidR="00D82AD3">
        <w:trPr>
          <w:trHeight w:val="170"/>
          <w:jc w:val="center"/>
        </w:trPr>
        <w:tc>
          <w:tcPr>
            <w:tcW w:w="798" w:type="pct"/>
            <w:tcBorders>
              <w:top w:val="single" w:sz="4" w:space="0" w:color="auto"/>
              <w:right w:val="single" w:sz="4" w:space="0" w:color="auto"/>
            </w:tcBorders>
            <w:vAlign w:val="center"/>
          </w:tcPr>
          <w:p w:rsidR="00D82AD3" w:rsidRDefault="00421A99">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运行检查</w:t>
            </w:r>
          </w:p>
        </w:tc>
        <w:tc>
          <w:tcPr>
            <w:tcW w:w="4201" w:type="pct"/>
            <w:tcBorders>
              <w:top w:val="single" w:sz="4" w:space="0" w:color="auto"/>
              <w:left w:val="single" w:sz="4" w:space="0" w:color="auto"/>
              <w:bottom w:val="single" w:sz="4" w:space="0" w:color="auto"/>
              <w:right w:val="single" w:sz="4" w:space="0" w:color="auto"/>
            </w:tcBorders>
            <w:vAlign w:val="center"/>
          </w:tcPr>
          <w:p w:rsidR="00D82AD3" w:rsidRDefault="00421A99">
            <w:pPr>
              <w:widowControl/>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1.</w:t>
            </w:r>
            <w:r>
              <w:rPr>
                <w:rFonts w:ascii="仿宋_GB2312" w:eastAsia="仿宋_GB2312" w:hAnsi="仿宋_GB2312" w:cs="仿宋_GB2312" w:hint="eastAsia"/>
                <w:kern w:val="0"/>
                <w:sz w:val="24"/>
              </w:rPr>
              <w:t>应急照明、安全疏散指示灯正常，无故障；</w:t>
            </w:r>
          </w:p>
          <w:p w:rsidR="00D82AD3" w:rsidRDefault="00421A99">
            <w:pPr>
              <w:widowControl/>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2.</w:t>
            </w:r>
            <w:r>
              <w:rPr>
                <w:rFonts w:ascii="仿宋_GB2312" w:eastAsia="仿宋_GB2312" w:hAnsi="仿宋_GB2312" w:cs="仿宋_GB2312" w:hint="eastAsia"/>
                <w:kern w:val="0"/>
                <w:sz w:val="24"/>
              </w:rPr>
              <w:t>应急照明的连续供电时间符合设计要求。</w:t>
            </w:r>
          </w:p>
        </w:tc>
      </w:tr>
    </w:tbl>
    <w:p w:rsidR="00D82AD3" w:rsidRDefault="00D82AD3">
      <w:pPr>
        <w:pStyle w:val="af4"/>
      </w:pPr>
    </w:p>
    <w:p w:rsidR="00D82AD3" w:rsidRDefault="00421A99">
      <w:pPr>
        <w:pStyle w:val="aa"/>
        <w:spacing w:before="156" w:after="156"/>
      </w:pPr>
      <w:r>
        <w:rPr>
          <w:rFonts w:hint="eastAsia"/>
        </w:rPr>
        <w:t>防火分隔系统</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7102"/>
      </w:tblGrid>
      <w:tr w:rsidR="00D82AD3">
        <w:trPr>
          <w:trHeight w:val="170"/>
          <w:jc w:val="center"/>
        </w:trPr>
        <w:tc>
          <w:tcPr>
            <w:tcW w:w="832" w:type="pct"/>
            <w:vAlign w:val="center"/>
          </w:tcPr>
          <w:p w:rsidR="00D82AD3" w:rsidRDefault="00421A99">
            <w:pPr>
              <w:tabs>
                <w:tab w:val="center" w:pos="1110"/>
              </w:tabs>
              <w:jc w:val="center"/>
              <w:rPr>
                <w:rFonts w:ascii="仿宋_GB2312" w:eastAsia="仿宋_GB2312" w:hAnsi="仿宋_GB2312" w:cs="仿宋_GB2312"/>
                <w:kern w:val="0"/>
                <w:sz w:val="24"/>
              </w:rPr>
            </w:pPr>
            <w:r>
              <w:rPr>
                <w:rFonts w:ascii="仿宋_GB2312" w:eastAsia="仿宋_GB2312" w:hAnsi="仿宋_GB2312" w:cs="仿宋_GB2312" w:hint="eastAsia"/>
                <w:sz w:val="24"/>
              </w:rPr>
              <w:t>查验项目</w:t>
            </w:r>
          </w:p>
        </w:tc>
        <w:tc>
          <w:tcPr>
            <w:tcW w:w="4167" w:type="pct"/>
            <w:vAlign w:val="center"/>
          </w:tcPr>
          <w:p w:rsidR="00D82AD3" w:rsidRDefault="00421A99">
            <w:pPr>
              <w:jc w:val="center"/>
              <w:rPr>
                <w:rFonts w:ascii="仿宋_GB2312" w:eastAsia="仿宋_GB2312" w:hAnsi="仿宋_GB2312" w:cs="仿宋_GB2312"/>
                <w:kern w:val="0"/>
                <w:sz w:val="24"/>
              </w:rPr>
            </w:pPr>
            <w:r>
              <w:rPr>
                <w:rFonts w:ascii="仿宋_GB2312" w:eastAsia="仿宋_GB2312" w:hAnsi="仿宋_GB2312" w:cs="仿宋_GB2312" w:hint="eastAsia"/>
                <w:sz w:val="24"/>
              </w:rPr>
              <w:t>查验内容</w:t>
            </w:r>
          </w:p>
        </w:tc>
      </w:tr>
      <w:tr w:rsidR="00D82AD3">
        <w:trPr>
          <w:trHeight w:val="170"/>
          <w:jc w:val="center"/>
        </w:trPr>
        <w:tc>
          <w:tcPr>
            <w:tcW w:w="832" w:type="pct"/>
            <w:vAlign w:val="center"/>
          </w:tcPr>
          <w:p w:rsidR="00D82AD3" w:rsidRDefault="00421A99">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信息核对</w:t>
            </w:r>
          </w:p>
        </w:tc>
        <w:tc>
          <w:tcPr>
            <w:tcW w:w="4167" w:type="pct"/>
            <w:vAlign w:val="center"/>
          </w:tcPr>
          <w:p w:rsidR="00D82AD3" w:rsidRDefault="00421A99">
            <w:pPr>
              <w:widowControl/>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防火门、防火卷帘门、防火阀的数量、安装位置应符合设计要求并与设备清单一致。</w:t>
            </w:r>
            <w:r>
              <w:rPr>
                <w:rFonts w:ascii="仿宋_GB2312" w:eastAsia="仿宋_GB2312" w:hAnsi="仿宋_GB2312" w:cs="仿宋_GB2312" w:hint="eastAsia"/>
                <w:kern w:val="0"/>
                <w:sz w:val="24"/>
              </w:rPr>
              <w:t xml:space="preserve"> </w:t>
            </w:r>
          </w:p>
        </w:tc>
      </w:tr>
      <w:tr w:rsidR="00D82AD3">
        <w:trPr>
          <w:trHeight w:val="170"/>
          <w:jc w:val="center"/>
        </w:trPr>
        <w:tc>
          <w:tcPr>
            <w:tcW w:w="832" w:type="pct"/>
            <w:vAlign w:val="center"/>
          </w:tcPr>
          <w:p w:rsidR="00D82AD3" w:rsidRDefault="00421A99">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运行检查</w:t>
            </w:r>
          </w:p>
        </w:tc>
        <w:tc>
          <w:tcPr>
            <w:tcW w:w="4167" w:type="pct"/>
            <w:vAlign w:val="center"/>
          </w:tcPr>
          <w:p w:rsidR="00D82AD3" w:rsidRDefault="00421A99">
            <w:pPr>
              <w:widowControl/>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1.</w:t>
            </w:r>
            <w:r>
              <w:rPr>
                <w:rFonts w:ascii="仿宋_GB2312" w:eastAsia="仿宋_GB2312" w:hAnsi="仿宋_GB2312" w:cs="仿宋_GB2312" w:hint="eastAsia"/>
                <w:kern w:val="0"/>
                <w:sz w:val="24"/>
              </w:rPr>
              <w:t>卷帘门手动（就地，远程）控制功能正常，消防控制室显示反馈信息；</w:t>
            </w:r>
          </w:p>
          <w:p w:rsidR="00D82AD3" w:rsidRDefault="00421A99">
            <w:pPr>
              <w:widowControl/>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2.</w:t>
            </w:r>
            <w:r>
              <w:rPr>
                <w:rFonts w:ascii="仿宋_GB2312" w:eastAsia="仿宋_GB2312" w:hAnsi="仿宋_GB2312" w:cs="仿宋_GB2312" w:hint="eastAsia"/>
                <w:kern w:val="0"/>
                <w:sz w:val="24"/>
              </w:rPr>
              <w:t>常闭式防火门处于关闭状态，常开防火门应能在火灾时自行关闭，消防控制室显示反馈信息；</w:t>
            </w:r>
          </w:p>
          <w:p w:rsidR="00D82AD3" w:rsidRDefault="00421A99">
            <w:pPr>
              <w:widowControl/>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3.</w:t>
            </w:r>
            <w:r>
              <w:rPr>
                <w:rFonts w:ascii="仿宋_GB2312" w:eastAsia="仿宋_GB2312" w:hAnsi="仿宋_GB2312" w:cs="仿宋_GB2312" w:hint="eastAsia"/>
                <w:sz w:val="24"/>
              </w:rPr>
              <w:t>防火阀手动测试，</w:t>
            </w:r>
            <w:r>
              <w:rPr>
                <w:rFonts w:ascii="仿宋_GB2312" w:eastAsia="仿宋_GB2312" w:hAnsi="仿宋_GB2312" w:cs="仿宋_GB2312" w:hint="eastAsia"/>
                <w:kern w:val="0"/>
                <w:sz w:val="24"/>
              </w:rPr>
              <w:t>消防控制室显示反馈信息。</w:t>
            </w:r>
          </w:p>
        </w:tc>
      </w:tr>
    </w:tbl>
    <w:p w:rsidR="00D82AD3" w:rsidRDefault="00D82AD3">
      <w:pPr>
        <w:pStyle w:val="af4"/>
      </w:pPr>
    </w:p>
    <w:p w:rsidR="00D82AD3" w:rsidRDefault="00421A99">
      <w:pPr>
        <w:pStyle w:val="aa"/>
        <w:spacing w:before="156" w:after="156"/>
      </w:pPr>
      <w:r>
        <w:rPr>
          <w:rFonts w:hint="eastAsia"/>
        </w:rPr>
        <w:t>应急广播及电话系统</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7181"/>
      </w:tblGrid>
      <w:tr w:rsidR="00D82AD3">
        <w:trPr>
          <w:trHeight w:val="170"/>
          <w:jc w:val="center"/>
        </w:trPr>
        <w:tc>
          <w:tcPr>
            <w:tcW w:w="786" w:type="pct"/>
            <w:vAlign w:val="center"/>
          </w:tcPr>
          <w:p w:rsidR="00D82AD3" w:rsidRDefault="00421A99">
            <w:pPr>
              <w:tabs>
                <w:tab w:val="center" w:pos="1110"/>
              </w:tabs>
              <w:jc w:val="center"/>
              <w:rPr>
                <w:rFonts w:ascii="仿宋_GB2312" w:eastAsia="仿宋_GB2312" w:hAnsi="仿宋_GB2312" w:cs="仿宋_GB2312"/>
                <w:kern w:val="0"/>
                <w:sz w:val="24"/>
              </w:rPr>
            </w:pPr>
            <w:r>
              <w:rPr>
                <w:rFonts w:ascii="仿宋_GB2312" w:eastAsia="仿宋_GB2312" w:hAnsi="仿宋_GB2312" w:cs="仿宋_GB2312" w:hint="eastAsia"/>
                <w:sz w:val="24"/>
              </w:rPr>
              <w:t>查验项目</w:t>
            </w:r>
          </w:p>
        </w:tc>
        <w:tc>
          <w:tcPr>
            <w:tcW w:w="4213" w:type="pct"/>
            <w:vAlign w:val="center"/>
          </w:tcPr>
          <w:p w:rsidR="00D82AD3" w:rsidRDefault="00421A99">
            <w:pPr>
              <w:jc w:val="center"/>
              <w:rPr>
                <w:rFonts w:ascii="仿宋_GB2312" w:eastAsia="仿宋_GB2312" w:hAnsi="仿宋_GB2312" w:cs="仿宋_GB2312"/>
                <w:kern w:val="0"/>
                <w:sz w:val="24"/>
              </w:rPr>
            </w:pPr>
            <w:r>
              <w:rPr>
                <w:rFonts w:ascii="仿宋_GB2312" w:eastAsia="仿宋_GB2312" w:hAnsi="仿宋_GB2312" w:cs="仿宋_GB2312" w:hint="eastAsia"/>
                <w:sz w:val="24"/>
              </w:rPr>
              <w:t>查验内容</w:t>
            </w:r>
          </w:p>
        </w:tc>
      </w:tr>
      <w:tr w:rsidR="00D82AD3">
        <w:trPr>
          <w:trHeight w:val="170"/>
          <w:jc w:val="center"/>
        </w:trPr>
        <w:tc>
          <w:tcPr>
            <w:tcW w:w="786" w:type="pct"/>
            <w:vAlign w:val="center"/>
          </w:tcPr>
          <w:p w:rsidR="00D82AD3" w:rsidRDefault="00421A99">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信息核对</w:t>
            </w:r>
          </w:p>
        </w:tc>
        <w:tc>
          <w:tcPr>
            <w:tcW w:w="4213" w:type="pct"/>
            <w:vAlign w:val="center"/>
          </w:tcPr>
          <w:p w:rsidR="00D82AD3" w:rsidRDefault="00421A99">
            <w:pPr>
              <w:widowControl/>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应急广播、消防电话</w:t>
            </w:r>
            <w:r>
              <w:rPr>
                <w:rFonts w:ascii="仿宋_GB2312" w:eastAsia="仿宋_GB2312" w:hAnsi="仿宋_GB2312" w:cs="仿宋_GB2312" w:hint="eastAsia"/>
                <w:bCs/>
                <w:kern w:val="0"/>
                <w:sz w:val="24"/>
              </w:rPr>
              <w:t>数量、位置</w:t>
            </w:r>
            <w:r>
              <w:rPr>
                <w:rFonts w:ascii="仿宋_GB2312" w:eastAsia="仿宋_GB2312" w:hAnsi="仿宋_GB2312" w:cs="仿宋_GB2312" w:hint="eastAsia"/>
                <w:kern w:val="0"/>
                <w:sz w:val="24"/>
              </w:rPr>
              <w:t>符合设计要求并与设备清单一致。</w:t>
            </w:r>
          </w:p>
        </w:tc>
      </w:tr>
      <w:tr w:rsidR="00D82AD3">
        <w:trPr>
          <w:trHeight w:val="170"/>
          <w:jc w:val="center"/>
        </w:trPr>
        <w:tc>
          <w:tcPr>
            <w:tcW w:w="786" w:type="pct"/>
            <w:vAlign w:val="center"/>
          </w:tcPr>
          <w:p w:rsidR="00D82AD3" w:rsidRDefault="00421A99">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运行检查</w:t>
            </w:r>
          </w:p>
        </w:tc>
        <w:tc>
          <w:tcPr>
            <w:tcW w:w="4213" w:type="pct"/>
            <w:vAlign w:val="center"/>
          </w:tcPr>
          <w:p w:rsidR="00D82AD3" w:rsidRDefault="00421A99">
            <w:pPr>
              <w:widowControl/>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1.</w:t>
            </w:r>
            <w:r>
              <w:rPr>
                <w:rFonts w:ascii="仿宋_GB2312" w:eastAsia="仿宋_GB2312" w:hAnsi="仿宋_GB2312" w:cs="仿宋_GB2312" w:hint="eastAsia"/>
                <w:kern w:val="0"/>
                <w:sz w:val="24"/>
              </w:rPr>
              <w:t>消防广播手动、按预设控制逻辑联动分区播放功能正常，音质、音量符合设计要求；</w:t>
            </w:r>
          </w:p>
          <w:p w:rsidR="00D82AD3" w:rsidRDefault="00421A99">
            <w:pPr>
              <w:widowControl/>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2.</w:t>
            </w:r>
            <w:r>
              <w:rPr>
                <w:rFonts w:ascii="仿宋_GB2312" w:eastAsia="仿宋_GB2312" w:hAnsi="仿宋_GB2312" w:cs="仿宋_GB2312" w:hint="eastAsia"/>
                <w:kern w:val="0"/>
                <w:sz w:val="24"/>
              </w:rPr>
              <w:t>消防应急广播与背景音乐广播合用时，具有强制切入消防应急广播的功能；</w:t>
            </w:r>
          </w:p>
          <w:p w:rsidR="00D82AD3" w:rsidRDefault="00421A99">
            <w:pPr>
              <w:widowControl/>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3.</w:t>
            </w:r>
            <w:r>
              <w:rPr>
                <w:rFonts w:ascii="仿宋_GB2312" w:eastAsia="仿宋_GB2312" w:hAnsi="仿宋_GB2312" w:cs="仿宋_GB2312" w:hint="eastAsia"/>
                <w:kern w:val="0"/>
                <w:sz w:val="24"/>
              </w:rPr>
              <w:t>消防电话母子机互通呼叫正常，语音清晰。</w:t>
            </w:r>
          </w:p>
        </w:tc>
      </w:tr>
    </w:tbl>
    <w:p w:rsidR="00D82AD3" w:rsidRDefault="00D82AD3">
      <w:pPr>
        <w:pStyle w:val="af4"/>
      </w:pPr>
    </w:p>
    <w:p w:rsidR="00D82AD3" w:rsidRDefault="00421A99">
      <w:pPr>
        <w:pStyle w:val="aa"/>
        <w:spacing w:before="156" w:after="156"/>
      </w:pPr>
      <w:r>
        <w:t>消防器材</w:t>
      </w:r>
    </w:p>
    <w:tbl>
      <w:tblPr>
        <w:tblW w:w="4999" w:type="pct"/>
        <w:jc w:val="center"/>
        <w:tblLook w:val="04A0" w:firstRow="1" w:lastRow="0" w:firstColumn="1" w:lastColumn="0" w:noHBand="0" w:noVBand="1"/>
      </w:tblPr>
      <w:tblGrid>
        <w:gridCol w:w="1379"/>
        <w:gridCol w:w="7141"/>
      </w:tblGrid>
      <w:tr w:rsidR="00D82AD3">
        <w:trPr>
          <w:trHeight w:hRule="exact" w:val="383"/>
          <w:jc w:val="center"/>
        </w:trPr>
        <w:tc>
          <w:tcPr>
            <w:tcW w:w="809" w:type="pct"/>
            <w:tcBorders>
              <w:top w:val="single" w:sz="4" w:space="0" w:color="auto"/>
              <w:left w:val="single" w:sz="4" w:space="0" w:color="auto"/>
              <w:bottom w:val="single" w:sz="4" w:space="0" w:color="auto"/>
              <w:right w:val="single" w:sz="4" w:space="0" w:color="auto"/>
            </w:tcBorders>
            <w:vAlign w:val="center"/>
          </w:tcPr>
          <w:p w:rsidR="00D82AD3" w:rsidRDefault="00421A99">
            <w:pPr>
              <w:tabs>
                <w:tab w:val="center" w:pos="1110"/>
              </w:tabs>
              <w:jc w:val="center"/>
              <w:rPr>
                <w:rFonts w:ascii="仿宋_GB2312" w:eastAsia="仿宋_GB2312" w:hAnsi="仿宋_GB2312" w:cs="仿宋_GB2312"/>
                <w:kern w:val="0"/>
                <w:sz w:val="24"/>
              </w:rPr>
            </w:pPr>
            <w:r>
              <w:rPr>
                <w:rFonts w:ascii="仿宋_GB2312" w:eastAsia="仿宋_GB2312" w:hAnsi="仿宋_GB2312" w:cs="仿宋_GB2312" w:hint="eastAsia"/>
                <w:sz w:val="24"/>
              </w:rPr>
              <w:t>查验项目</w:t>
            </w:r>
          </w:p>
        </w:tc>
        <w:tc>
          <w:tcPr>
            <w:tcW w:w="4190" w:type="pct"/>
            <w:tcBorders>
              <w:top w:val="single" w:sz="4" w:space="0" w:color="auto"/>
              <w:left w:val="single" w:sz="4" w:space="0" w:color="auto"/>
              <w:bottom w:val="single" w:sz="4" w:space="0" w:color="auto"/>
              <w:right w:val="single" w:sz="4" w:space="0" w:color="auto"/>
            </w:tcBorders>
            <w:vAlign w:val="center"/>
          </w:tcPr>
          <w:p w:rsidR="00D82AD3" w:rsidRDefault="00421A99">
            <w:pPr>
              <w:jc w:val="center"/>
              <w:rPr>
                <w:rFonts w:ascii="仿宋_GB2312" w:eastAsia="仿宋_GB2312" w:hAnsi="仿宋_GB2312" w:cs="仿宋_GB2312"/>
                <w:kern w:val="0"/>
                <w:sz w:val="24"/>
              </w:rPr>
            </w:pPr>
            <w:r>
              <w:rPr>
                <w:rFonts w:ascii="仿宋_GB2312" w:eastAsia="仿宋_GB2312" w:hAnsi="仿宋_GB2312" w:cs="仿宋_GB2312" w:hint="eastAsia"/>
                <w:sz w:val="24"/>
              </w:rPr>
              <w:t>查验内容</w:t>
            </w:r>
          </w:p>
        </w:tc>
      </w:tr>
      <w:tr w:rsidR="00D82AD3">
        <w:trPr>
          <w:trHeight w:hRule="exact" w:val="680"/>
          <w:jc w:val="center"/>
        </w:trPr>
        <w:tc>
          <w:tcPr>
            <w:tcW w:w="809" w:type="pct"/>
            <w:tcBorders>
              <w:top w:val="single" w:sz="4" w:space="0" w:color="auto"/>
              <w:left w:val="single" w:sz="4" w:space="0" w:color="auto"/>
              <w:bottom w:val="single" w:sz="4" w:space="0" w:color="auto"/>
              <w:right w:val="single" w:sz="4" w:space="0" w:color="auto"/>
            </w:tcBorders>
            <w:vAlign w:val="center"/>
          </w:tcPr>
          <w:p w:rsidR="00D82AD3" w:rsidRDefault="00421A99">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信息核对</w:t>
            </w:r>
          </w:p>
        </w:tc>
        <w:tc>
          <w:tcPr>
            <w:tcW w:w="4190" w:type="pct"/>
            <w:tcBorders>
              <w:top w:val="single" w:sz="4" w:space="0" w:color="auto"/>
              <w:left w:val="single" w:sz="4" w:space="0" w:color="auto"/>
              <w:bottom w:val="single" w:sz="4" w:space="0" w:color="auto"/>
              <w:right w:val="single" w:sz="4" w:space="0" w:color="auto"/>
            </w:tcBorders>
            <w:vAlign w:val="center"/>
          </w:tcPr>
          <w:p w:rsidR="00D82AD3" w:rsidRDefault="00421A99">
            <w:pPr>
              <w:widowControl/>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灭火器位置、型号、数量符合设计要求并与设备清单一致，外观完好，在有效期内，压力正常符合要求。</w:t>
            </w:r>
          </w:p>
        </w:tc>
      </w:tr>
      <w:tr w:rsidR="00D82AD3">
        <w:trPr>
          <w:trHeight w:hRule="exact" w:val="680"/>
          <w:jc w:val="center"/>
        </w:trPr>
        <w:tc>
          <w:tcPr>
            <w:tcW w:w="809" w:type="pct"/>
            <w:tcBorders>
              <w:top w:val="single" w:sz="4" w:space="0" w:color="auto"/>
              <w:left w:val="single" w:sz="4" w:space="0" w:color="auto"/>
              <w:bottom w:val="single" w:sz="4" w:space="0" w:color="auto"/>
              <w:right w:val="single" w:sz="4" w:space="0" w:color="auto"/>
            </w:tcBorders>
            <w:vAlign w:val="center"/>
          </w:tcPr>
          <w:p w:rsidR="00D82AD3" w:rsidRDefault="00421A99">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外观检查</w:t>
            </w:r>
          </w:p>
        </w:tc>
        <w:tc>
          <w:tcPr>
            <w:tcW w:w="4190" w:type="pct"/>
            <w:tcBorders>
              <w:top w:val="single" w:sz="4" w:space="0" w:color="auto"/>
              <w:left w:val="single" w:sz="4" w:space="0" w:color="auto"/>
              <w:bottom w:val="single" w:sz="4" w:space="0" w:color="auto"/>
              <w:right w:val="single" w:sz="4" w:space="0" w:color="auto"/>
            </w:tcBorders>
            <w:vAlign w:val="center"/>
          </w:tcPr>
          <w:p w:rsidR="00D82AD3" w:rsidRDefault="00421A99">
            <w:pPr>
              <w:jc w:val="left"/>
              <w:rPr>
                <w:rFonts w:ascii="仿宋_GB2312" w:eastAsia="仿宋_GB2312" w:hAnsi="仿宋_GB2312" w:cs="仿宋_GB2312"/>
                <w:kern w:val="0"/>
                <w:sz w:val="24"/>
              </w:rPr>
            </w:pPr>
            <w:r>
              <w:rPr>
                <w:rFonts w:ascii="仿宋_GB2312" w:eastAsia="仿宋_GB2312" w:hAnsi="宋体" w:cs="仿宋_GB2312" w:hint="eastAsia"/>
                <w:kern w:val="0"/>
                <w:sz w:val="24"/>
                <w:lang w:bidi="ar"/>
              </w:rPr>
              <w:t>消火栓箱：门、锁、玻璃完好，无锈蚀，水带、盘管、水枪、水喉、消防锤齐备完好。</w:t>
            </w:r>
          </w:p>
        </w:tc>
      </w:tr>
    </w:tbl>
    <w:p w:rsidR="00D82AD3" w:rsidRDefault="00D82AD3">
      <w:pPr>
        <w:pStyle w:val="af4"/>
      </w:pPr>
    </w:p>
    <w:p w:rsidR="00D82AD3" w:rsidRDefault="00421A99">
      <w:pPr>
        <w:pStyle w:val="aa"/>
        <w:spacing w:before="156" w:after="156"/>
      </w:pPr>
      <w:r>
        <w:t>泡沫灭火系统</w:t>
      </w:r>
    </w:p>
    <w:tbl>
      <w:tblPr>
        <w:tblW w:w="4999" w:type="pct"/>
        <w:jc w:val="center"/>
        <w:tblLook w:val="04A0" w:firstRow="1" w:lastRow="0" w:firstColumn="1" w:lastColumn="0" w:noHBand="0" w:noVBand="1"/>
      </w:tblPr>
      <w:tblGrid>
        <w:gridCol w:w="1530"/>
        <w:gridCol w:w="6990"/>
      </w:tblGrid>
      <w:tr w:rsidR="00D82AD3">
        <w:trPr>
          <w:trHeight w:val="170"/>
          <w:jc w:val="center"/>
        </w:trPr>
        <w:tc>
          <w:tcPr>
            <w:tcW w:w="898" w:type="pct"/>
            <w:tcBorders>
              <w:top w:val="single" w:sz="4" w:space="0" w:color="auto"/>
              <w:left w:val="single" w:sz="4" w:space="0" w:color="auto"/>
              <w:bottom w:val="single" w:sz="4" w:space="0" w:color="auto"/>
              <w:right w:val="single" w:sz="4" w:space="0" w:color="auto"/>
            </w:tcBorders>
            <w:vAlign w:val="center"/>
          </w:tcPr>
          <w:p w:rsidR="00D82AD3" w:rsidRDefault="00421A99">
            <w:pPr>
              <w:tabs>
                <w:tab w:val="center" w:pos="1110"/>
              </w:tabs>
              <w:jc w:val="center"/>
              <w:rPr>
                <w:rFonts w:ascii="仿宋_GB2312" w:eastAsia="仿宋_GB2312" w:hAnsi="仿宋_GB2312" w:cs="仿宋_GB2312"/>
                <w:kern w:val="0"/>
                <w:sz w:val="24"/>
              </w:rPr>
            </w:pPr>
            <w:r>
              <w:rPr>
                <w:rFonts w:ascii="仿宋_GB2312" w:eastAsia="仿宋_GB2312" w:hAnsi="仿宋_GB2312" w:cs="仿宋_GB2312" w:hint="eastAsia"/>
                <w:sz w:val="24"/>
              </w:rPr>
              <w:t>查验项目</w:t>
            </w:r>
          </w:p>
        </w:tc>
        <w:tc>
          <w:tcPr>
            <w:tcW w:w="4101" w:type="pct"/>
            <w:tcBorders>
              <w:top w:val="single" w:sz="4" w:space="0" w:color="auto"/>
              <w:left w:val="single" w:sz="4" w:space="0" w:color="auto"/>
              <w:bottom w:val="single" w:sz="4" w:space="0" w:color="auto"/>
              <w:right w:val="single" w:sz="4" w:space="0" w:color="auto"/>
            </w:tcBorders>
            <w:vAlign w:val="center"/>
          </w:tcPr>
          <w:p w:rsidR="00D82AD3" w:rsidRDefault="00421A99">
            <w:pPr>
              <w:jc w:val="center"/>
              <w:rPr>
                <w:rFonts w:ascii="仿宋_GB2312" w:eastAsia="仿宋_GB2312" w:hAnsi="仿宋_GB2312" w:cs="仿宋_GB2312"/>
                <w:kern w:val="0"/>
                <w:sz w:val="24"/>
              </w:rPr>
            </w:pPr>
            <w:r>
              <w:rPr>
                <w:rFonts w:ascii="仿宋_GB2312" w:eastAsia="仿宋_GB2312" w:hAnsi="仿宋_GB2312" w:cs="仿宋_GB2312" w:hint="eastAsia"/>
                <w:sz w:val="24"/>
              </w:rPr>
              <w:t>查验内容</w:t>
            </w:r>
          </w:p>
        </w:tc>
      </w:tr>
      <w:tr w:rsidR="00D82AD3">
        <w:trPr>
          <w:trHeight w:val="170"/>
          <w:jc w:val="center"/>
        </w:trPr>
        <w:tc>
          <w:tcPr>
            <w:tcW w:w="898" w:type="pct"/>
            <w:tcBorders>
              <w:top w:val="single" w:sz="4" w:space="0" w:color="auto"/>
              <w:left w:val="single" w:sz="4" w:space="0" w:color="auto"/>
              <w:right w:val="single" w:sz="4" w:space="0" w:color="auto"/>
            </w:tcBorders>
            <w:vAlign w:val="center"/>
          </w:tcPr>
          <w:p w:rsidR="00D82AD3" w:rsidRDefault="00421A99">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信息核对</w:t>
            </w:r>
          </w:p>
        </w:tc>
        <w:tc>
          <w:tcPr>
            <w:tcW w:w="4101" w:type="pct"/>
            <w:tcBorders>
              <w:top w:val="single" w:sz="4" w:space="0" w:color="auto"/>
              <w:left w:val="single" w:sz="4" w:space="0" w:color="auto"/>
              <w:bottom w:val="single" w:sz="4" w:space="0" w:color="auto"/>
              <w:right w:val="single" w:sz="4" w:space="0" w:color="auto"/>
            </w:tcBorders>
            <w:vAlign w:val="center"/>
          </w:tcPr>
          <w:p w:rsidR="00D82AD3" w:rsidRDefault="00421A99">
            <w:pPr>
              <w:widowControl/>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泡沫液储罐标明储量、泡沫液类型、出厂及灌装日期等，储量符合设计要求并与设备清单一致。</w:t>
            </w:r>
          </w:p>
        </w:tc>
      </w:tr>
      <w:tr w:rsidR="00D82AD3">
        <w:trPr>
          <w:trHeight w:val="170"/>
          <w:jc w:val="center"/>
        </w:trPr>
        <w:tc>
          <w:tcPr>
            <w:tcW w:w="898" w:type="pct"/>
            <w:tcBorders>
              <w:top w:val="single" w:sz="4" w:space="0" w:color="auto"/>
              <w:left w:val="single" w:sz="4" w:space="0" w:color="auto"/>
              <w:bottom w:val="single" w:sz="4" w:space="0" w:color="auto"/>
              <w:right w:val="single" w:sz="4" w:space="0" w:color="auto"/>
            </w:tcBorders>
            <w:vAlign w:val="center"/>
          </w:tcPr>
          <w:p w:rsidR="00D82AD3" w:rsidRDefault="00421A99">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运行检查</w:t>
            </w:r>
          </w:p>
        </w:tc>
        <w:tc>
          <w:tcPr>
            <w:tcW w:w="4101" w:type="pct"/>
            <w:tcBorders>
              <w:top w:val="single" w:sz="4" w:space="0" w:color="auto"/>
              <w:left w:val="single" w:sz="4" w:space="0" w:color="auto"/>
              <w:bottom w:val="single" w:sz="4" w:space="0" w:color="auto"/>
              <w:right w:val="single" w:sz="4" w:space="0" w:color="auto"/>
            </w:tcBorders>
            <w:vAlign w:val="center"/>
          </w:tcPr>
          <w:p w:rsidR="00D82AD3" w:rsidRDefault="00421A99">
            <w:pPr>
              <w:widowControl/>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泡沫液泵设备能在消防控制室控制启停，</w:t>
            </w:r>
            <w:r>
              <w:rPr>
                <w:rFonts w:ascii="仿宋_GB2312" w:eastAsia="仿宋_GB2312" w:hAnsi="宋体" w:cs="仿宋_GB2312" w:hint="eastAsia"/>
                <w:kern w:val="0"/>
                <w:sz w:val="24"/>
                <w:lang w:bidi="ar"/>
              </w:rPr>
              <w:t>主、备泵切换功能正常。</w:t>
            </w:r>
          </w:p>
        </w:tc>
      </w:tr>
    </w:tbl>
    <w:p w:rsidR="00D82AD3" w:rsidRDefault="00D82AD3">
      <w:pPr>
        <w:pStyle w:val="af4"/>
      </w:pPr>
    </w:p>
    <w:p w:rsidR="00D82AD3" w:rsidRDefault="00421A99">
      <w:pPr>
        <w:pStyle w:val="aa"/>
        <w:spacing w:before="156" w:after="156"/>
      </w:pPr>
      <w:r>
        <w:t>气体灭火系统</w:t>
      </w:r>
    </w:p>
    <w:tbl>
      <w:tblPr>
        <w:tblW w:w="4999" w:type="pct"/>
        <w:jc w:val="center"/>
        <w:tblLook w:val="04A0" w:firstRow="1" w:lastRow="0" w:firstColumn="1" w:lastColumn="0" w:noHBand="0" w:noVBand="1"/>
      </w:tblPr>
      <w:tblGrid>
        <w:gridCol w:w="1309"/>
        <w:gridCol w:w="7211"/>
      </w:tblGrid>
      <w:tr w:rsidR="00D82AD3">
        <w:trPr>
          <w:trHeight w:val="170"/>
          <w:jc w:val="center"/>
        </w:trPr>
        <w:tc>
          <w:tcPr>
            <w:tcW w:w="768" w:type="pct"/>
            <w:tcBorders>
              <w:top w:val="single" w:sz="4" w:space="0" w:color="auto"/>
              <w:left w:val="single" w:sz="4" w:space="0" w:color="auto"/>
              <w:bottom w:val="single" w:sz="4" w:space="0" w:color="auto"/>
              <w:right w:val="single" w:sz="4" w:space="0" w:color="auto"/>
            </w:tcBorders>
            <w:vAlign w:val="center"/>
          </w:tcPr>
          <w:p w:rsidR="00D82AD3" w:rsidRDefault="00421A99">
            <w:pPr>
              <w:tabs>
                <w:tab w:val="center" w:pos="1110"/>
              </w:tabs>
              <w:jc w:val="center"/>
              <w:rPr>
                <w:rFonts w:ascii="仿宋_GB2312" w:eastAsia="仿宋_GB2312" w:hAnsi="仿宋_GB2312" w:cs="仿宋_GB2312"/>
                <w:kern w:val="0"/>
                <w:sz w:val="24"/>
              </w:rPr>
            </w:pPr>
            <w:r>
              <w:rPr>
                <w:rFonts w:ascii="仿宋_GB2312" w:eastAsia="仿宋_GB2312" w:hAnsi="仿宋_GB2312" w:cs="仿宋_GB2312" w:hint="eastAsia"/>
                <w:sz w:val="24"/>
              </w:rPr>
              <w:t>查验项目</w:t>
            </w:r>
          </w:p>
        </w:tc>
        <w:tc>
          <w:tcPr>
            <w:tcW w:w="4231" w:type="pct"/>
            <w:tcBorders>
              <w:top w:val="single" w:sz="4" w:space="0" w:color="auto"/>
              <w:left w:val="single" w:sz="4" w:space="0" w:color="auto"/>
              <w:bottom w:val="single" w:sz="4" w:space="0" w:color="auto"/>
              <w:right w:val="single" w:sz="4" w:space="0" w:color="auto"/>
            </w:tcBorders>
            <w:vAlign w:val="center"/>
          </w:tcPr>
          <w:p w:rsidR="00D82AD3" w:rsidRDefault="00421A99">
            <w:pPr>
              <w:jc w:val="center"/>
              <w:rPr>
                <w:rFonts w:ascii="仿宋_GB2312" w:eastAsia="仿宋_GB2312" w:hAnsi="仿宋_GB2312" w:cs="仿宋_GB2312"/>
                <w:kern w:val="0"/>
                <w:sz w:val="24"/>
              </w:rPr>
            </w:pPr>
            <w:r>
              <w:rPr>
                <w:rFonts w:ascii="仿宋_GB2312" w:eastAsia="仿宋_GB2312" w:hAnsi="仿宋_GB2312" w:cs="仿宋_GB2312" w:hint="eastAsia"/>
                <w:sz w:val="24"/>
              </w:rPr>
              <w:t>查验内容</w:t>
            </w:r>
          </w:p>
        </w:tc>
      </w:tr>
      <w:tr w:rsidR="00D82AD3">
        <w:trPr>
          <w:trHeight w:val="170"/>
          <w:jc w:val="center"/>
        </w:trPr>
        <w:tc>
          <w:tcPr>
            <w:tcW w:w="768" w:type="pct"/>
            <w:tcBorders>
              <w:top w:val="single" w:sz="4" w:space="0" w:color="auto"/>
              <w:left w:val="single" w:sz="4" w:space="0" w:color="auto"/>
              <w:right w:val="single" w:sz="4" w:space="0" w:color="auto"/>
            </w:tcBorders>
            <w:vAlign w:val="center"/>
          </w:tcPr>
          <w:p w:rsidR="00D82AD3" w:rsidRDefault="00421A99">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信息核对</w:t>
            </w:r>
          </w:p>
        </w:tc>
        <w:tc>
          <w:tcPr>
            <w:tcW w:w="4231" w:type="pct"/>
            <w:tcBorders>
              <w:top w:val="single" w:sz="4" w:space="0" w:color="auto"/>
              <w:left w:val="single" w:sz="4" w:space="0" w:color="auto"/>
              <w:bottom w:val="single" w:sz="4" w:space="0" w:color="auto"/>
              <w:right w:val="single" w:sz="4" w:space="0" w:color="auto"/>
            </w:tcBorders>
            <w:vAlign w:val="center"/>
          </w:tcPr>
          <w:p w:rsidR="00D82AD3" w:rsidRDefault="00421A99">
            <w:pPr>
              <w:widowControl/>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气体灭火系统设备符合设计要求并与设备清单一致。</w:t>
            </w:r>
          </w:p>
        </w:tc>
      </w:tr>
      <w:tr w:rsidR="00D82AD3">
        <w:trPr>
          <w:trHeight w:val="170"/>
          <w:jc w:val="center"/>
        </w:trPr>
        <w:tc>
          <w:tcPr>
            <w:tcW w:w="768" w:type="pct"/>
            <w:tcBorders>
              <w:top w:val="single" w:sz="4" w:space="0" w:color="auto"/>
              <w:left w:val="single" w:sz="4" w:space="0" w:color="auto"/>
              <w:bottom w:val="single" w:sz="4" w:space="0" w:color="auto"/>
              <w:right w:val="single" w:sz="4" w:space="0" w:color="auto"/>
            </w:tcBorders>
            <w:vAlign w:val="center"/>
          </w:tcPr>
          <w:p w:rsidR="00D82AD3" w:rsidRDefault="00421A99">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运行检查</w:t>
            </w:r>
          </w:p>
        </w:tc>
        <w:tc>
          <w:tcPr>
            <w:tcW w:w="4231" w:type="pct"/>
            <w:tcBorders>
              <w:top w:val="single" w:sz="4" w:space="0" w:color="auto"/>
              <w:left w:val="single" w:sz="4" w:space="0" w:color="auto"/>
              <w:bottom w:val="single" w:sz="4" w:space="0" w:color="auto"/>
              <w:right w:val="single" w:sz="4" w:space="0" w:color="auto"/>
            </w:tcBorders>
            <w:vAlign w:val="center"/>
          </w:tcPr>
          <w:p w:rsidR="00D82AD3" w:rsidRDefault="00421A99">
            <w:pPr>
              <w:widowControl/>
              <w:jc w:val="left"/>
              <w:rPr>
                <w:rFonts w:ascii="仿宋_GB2312" w:eastAsia="仿宋_GB2312" w:hAnsi="仿宋_GB2312" w:cs="仿宋_GB2312"/>
                <w:sz w:val="24"/>
              </w:rPr>
            </w:pPr>
            <w:r>
              <w:rPr>
                <w:rFonts w:ascii="仿宋_GB2312" w:eastAsia="仿宋_GB2312" w:hAnsi="仿宋_GB2312" w:cs="仿宋_GB2312" w:hint="eastAsia"/>
                <w:sz w:val="24"/>
              </w:rPr>
              <w:t>1.</w:t>
            </w:r>
            <w:r>
              <w:rPr>
                <w:rFonts w:ascii="仿宋_GB2312" w:eastAsia="仿宋_GB2312" w:hAnsi="仿宋_GB2312" w:cs="仿宋_GB2312" w:hint="eastAsia"/>
                <w:sz w:val="24"/>
              </w:rPr>
              <w:t>灭火剂瓶组、加压气体瓶组、驱动气体瓶组压力正常；</w:t>
            </w:r>
          </w:p>
          <w:p w:rsidR="00D82AD3" w:rsidRDefault="00421A99">
            <w:pPr>
              <w:widowControl/>
              <w:jc w:val="left"/>
              <w:rPr>
                <w:rFonts w:ascii="仿宋_GB2312" w:eastAsia="仿宋_GB2312" w:hAnsi="仿宋_GB2312" w:cs="仿宋_GB2312"/>
                <w:sz w:val="24"/>
              </w:rPr>
            </w:pPr>
            <w:r>
              <w:rPr>
                <w:rFonts w:ascii="仿宋_GB2312" w:eastAsia="仿宋_GB2312" w:hAnsi="仿宋_GB2312" w:cs="仿宋_GB2312" w:hint="eastAsia"/>
                <w:sz w:val="24"/>
              </w:rPr>
              <w:t>2.</w:t>
            </w:r>
            <w:r>
              <w:rPr>
                <w:rFonts w:ascii="仿宋_GB2312" w:eastAsia="仿宋_GB2312" w:hAnsi="仿宋_GB2312" w:cs="仿宋_GB2312" w:hint="eastAsia"/>
                <w:sz w:val="24"/>
              </w:rPr>
              <w:t>管路连接完好，安装符合规范；</w:t>
            </w:r>
          </w:p>
          <w:p w:rsidR="00D82AD3" w:rsidRDefault="00421A99">
            <w:pPr>
              <w:widowControl/>
              <w:jc w:val="left"/>
              <w:rPr>
                <w:rFonts w:ascii="仿宋_GB2312" w:eastAsia="仿宋_GB2312" w:hAnsi="仿宋_GB2312" w:cs="仿宋_GB2312"/>
                <w:kern w:val="0"/>
                <w:sz w:val="24"/>
              </w:rPr>
            </w:pPr>
            <w:r>
              <w:rPr>
                <w:rFonts w:ascii="仿宋_GB2312" w:eastAsia="仿宋_GB2312" w:hAnsi="仿宋_GB2312" w:cs="仿宋_GB2312" w:hint="eastAsia"/>
                <w:sz w:val="24"/>
              </w:rPr>
              <w:t>3.</w:t>
            </w:r>
            <w:r>
              <w:rPr>
                <w:rFonts w:ascii="仿宋_GB2312" w:eastAsia="仿宋_GB2312" w:hAnsi="仿宋_GB2312" w:cs="仿宋_GB2312" w:hint="eastAsia"/>
                <w:sz w:val="24"/>
              </w:rPr>
              <w:t>检测系统、控制系统工作正常。</w:t>
            </w:r>
          </w:p>
        </w:tc>
      </w:tr>
    </w:tbl>
    <w:p w:rsidR="00D82AD3" w:rsidRDefault="00D82AD3">
      <w:pPr>
        <w:pStyle w:val="af4"/>
      </w:pPr>
    </w:p>
    <w:p w:rsidR="00D82AD3" w:rsidRDefault="00421A99">
      <w:pPr>
        <w:pStyle w:val="a8"/>
        <w:spacing w:before="312" w:after="312"/>
      </w:pPr>
      <w:r>
        <w:rPr>
          <w:rFonts w:hint="eastAsia"/>
        </w:rPr>
        <w:t>给排水系统承接查验</w:t>
      </w:r>
    </w:p>
    <w:p w:rsidR="00D82AD3" w:rsidRDefault="00421A99">
      <w:pPr>
        <w:pStyle w:val="a9"/>
        <w:spacing w:before="156" w:after="156"/>
      </w:pPr>
      <w:r>
        <w:t>查验依据</w:t>
      </w:r>
    </w:p>
    <w:p w:rsidR="00D82AD3" w:rsidRDefault="00421A99">
      <w:pPr>
        <w:pStyle w:val="af9"/>
      </w:pPr>
      <w:r>
        <w:rPr>
          <w:rFonts w:hint="eastAsia"/>
        </w:rPr>
        <w:t>竣工图纸和文字资料等；</w:t>
      </w:r>
    </w:p>
    <w:p w:rsidR="00D82AD3" w:rsidRDefault="00421A99">
      <w:pPr>
        <w:pStyle w:val="af9"/>
      </w:pPr>
      <w:r>
        <w:rPr>
          <w:rFonts w:hint="eastAsia"/>
        </w:rPr>
        <w:t>《建筑给排水及采暖工程施工质量验收规范》（</w:t>
      </w:r>
      <w:r>
        <w:rPr>
          <w:rFonts w:hint="eastAsia"/>
        </w:rPr>
        <w:t>GB 5024-2002</w:t>
      </w:r>
      <w:r>
        <w:rPr>
          <w:rFonts w:hint="eastAsia"/>
        </w:rPr>
        <w:t>）。</w:t>
      </w:r>
    </w:p>
    <w:p w:rsidR="00D82AD3" w:rsidRDefault="00421A99">
      <w:pPr>
        <w:pStyle w:val="af9"/>
      </w:pPr>
      <w:r>
        <w:rPr>
          <w:rFonts w:hint="eastAsia"/>
        </w:rPr>
        <w:t>《国家生活用水水质卫生标准》（</w:t>
      </w:r>
      <w:r>
        <w:rPr>
          <w:rFonts w:hint="eastAsia"/>
        </w:rPr>
        <w:t>GB 5749-20</w:t>
      </w:r>
      <w:r>
        <w:rPr>
          <w:rFonts w:hint="eastAsia"/>
        </w:rPr>
        <w:t>22</w:t>
      </w:r>
      <w:r>
        <w:rPr>
          <w:rFonts w:hint="eastAsia"/>
        </w:rPr>
        <w:t>）。</w:t>
      </w:r>
    </w:p>
    <w:p w:rsidR="00D82AD3" w:rsidRDefault="00421A99">
      <w:pPr>
        <w:pStyle w:val="af9"/>
      </w:pPr>
      <w:r>
        <w:rPr>
          <w:rFonts w:hint="eastAsia"/>
        </w:rPr>
        <w:t>《小区集中生活热水供应设计规</w:t>
      </w:r>
      <w:r>
        <w:rPr>
          <w:rFonts w:hint="eastAsia"/>
        </w:rPr>
        <w:t>程</w:t>
      </w:r>
      <w:r>
        <w:rPr>
          <w:rFonts w:hint="eastAsia"/>
        </w:rPr>
        <w:t>》（</w:t>
      </w:r>
      <w:r>
        <w:rPr>
          <w:rFonts w:hint="eastAsia"/>
        </w:rPr>
        <w:t>CECS-2007</w:t>
      </w:r>
      <w:r>
        <w:rPr>
          <w:rFonts w:hint="eastAsia"/>
        </w:rPr>
        <w:t>）。</w:t>
      </w:r>
    </w:p>
    <w:p w:rsidR="00D82AD3" w:rsidRDefault="00421A99">
      <w:pPr>
        <w:pStyle w:val="af9"/>
      </w:pPr>
      <w:r>
        <w:rPr>
          <w:rFonts w:hint="eastAsia"/>
        </w:rPr>
        <w:t>《无负压给水设备》（</w:t>
      </w:r>
      <w:r>
        <w:rPr>
          <w:rFonts w:hint="eastAsia"/>
        </w:rPr>
        <w:t>CJ/T265-20</w:t>
      </w:r>
      <w:r>
        <w:rPr>
          <w:rFonts w:hint="eastAsia"/>
        </w:rPr>
        <w:t>16</w:t>
      </w:r>
      <w:r>
        <w:rPr>
          <w:rFonts w:hint="eastAsia"/>
        </w:rPr>
        <w:t>）。</w:t>
      </w:r>
    </w:p>
    <w:p w:rsidR="00D82AD3" w:rsidRDefault="00421A99">
      <w:pPr>
        <w:pStyle w:val="af9"/>
      </w:pPr>
      <w:r>
        <w:rPr>
          <w:rFonts w:hint="eastAsia"/>
        </w:rPr>
        <w:t>《城市污水处理厂工程质量验收规范》（</w:t>
      </w:r>
      <w:r>
        <w:rPr>
          <w:rFonts w:hint="eastAsia"/>
        </w:rPr>
        <w:t>GB 50334-20</w:t>
      </w:r>
      <w:r>
        <w:rPr>
          <w:rFonts w:hint="eastAsia"/>
        </w:rPr>
        <w:t>17</w:t>
      </w:r>
      <w:r>
        <w:rPr>
          <w:rFonts w:hint="eastAsia"/>
        </w:rPr>
        <w:t>）。</w:t>
      </w:r>
    </w:p>
    <w:p w:rsidR="00D82AD3" w:rsidRDefault="00421A99">
      <w:pPr>
        <w:pStyle w:val="af9"/>
      </w:pPr>
      <w:r>
        <w:rPr>
          <w:rFonts w:hint="eastAsia"/>
        </w:rPr>
        <w:t>《给水排水管道工程施工及验收规范》（</w:t>
      </w:r>
      <w:r>
        <w:rPr>
          <w:rFonts w:hint="eastAsia"/>
        </w:rPr>
        <w:t>GB 50268-2008</w:t>
      </w:r>
      <w:r>
        <w:rPr>
          <w:rFonts w:hint="eastAsia"/>
        </w:rPr>
        <w:t>）。</w:t>
      </w:r>
    </w:p>
    <w:p w:rsidR="00D82AD3" w:rsidRDefault="00421A99">
      <w:pPr>
        <w:pStyle w:val="af9"/>
      </w:pPr>
      <w:r>
        <w:rPr>
          <w:rFonts w:hint="eastAsia"/>
        </w:rPr>
        <w:t>《给水排水构筑物工程施工及验收规范》（</w:t>
      </w:r>
      <w:r>
        <w:rPr>
          <w:rFonts w:hint="eastAsia"/>
        </w:rPr>
        <w:t xml:space="preserve">GB </w:t>
      </w:r>
      <w:r>
        <w:rPr>
          <w:rFonts w:hint="eastAsia"/>
        </w:rPr>
        <w:t>50141-2008</w:t>
      </w:r>
      <w:r>
        <w:rPr>
          <w:rFonts w:hint="eastAsia"/>
        </w:rPr>
        <w:t>）。</w:t>
      </w:r>
    </w:p>
    <w:p w:rsidR="00D82AD3" w:rsidRDefault="00421A99">
      <w:pPr>
        <w:pStyle w:val="a9"/>
        <w:spacing w:before="156" w:after="156"/>
      </w:pPr>
      <w:r>
        <w:t>项目分类</w:t>
      </w:r>
    </w:p>
    <w:tbl>
      <w:tblPr>
        <w:tblW w:w="499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9"/>
        <w:gridCol w:w="1751"/>
        <w:gridCol w:w="5120"/>
        <w:gridCol w:w="879"/>
      </w:tblGrid>
      <w:tr w:rsidR="00D82AD3">
        <w:trPr>
          <w:trHeight w:val="170"/>
          <w:jc w:val="center"/>
        </w:trPr>
        <w:tc>
          <w:tcPr>
            <w:tcW w:w="451" w:type="pct"/>
            <w:vAlign w:val="center"/>
          </w:tcPr>
          <w:p w:rsidR="00D82AD3" w:rsidRDefault="00421A99">
            <w:pPr>
              <w:pStyle w:val="20"/>
              <w:ind w:firstLineChars="0" w:firstLine="0"/>
              <w:jc w:val="center"/>
              <w:rPr>
                <w:rFonts w:ascii="仿宋_GB2312" w:eastAsia="仿宋_GB2312" w:hAnsi="仿宋_GB2312" w:cs="仿宋_GB2312"/>
                <w:sz w:val="24"/>
              </w:rPr>
            </w:pPr>
            <w:r>
              <w:rPr>
                <w:rFonts w:ascii="仿宋_GB2312" w:eastAsia="仿宋_GB2312" w:hAnsi="仿宋_GB2312" w:cs="仿宋_GB2312" w:hint="eastAsia"/>
                <w:sz w:val="24"/>
              </w:rPr>
              <w:t>序号</w:t>
            </w:r>
          </w:p>
        </w:tc>
        <w:tc>
          <w:tcPr>
            <w:tcW w:w="1027" w:type="pct"/>
            <w:vAlign w:val="center"/>
          </w:tcPr>
          <w:p w:rsidR="00D82AD3" w:rsidRDefault="00421A99">
            <w:pPr>
              <w:tabs>
                <w:tab w:val="center" w:pos="1110"/>
              </w:tabs>
              <w:jc w:val="center"/>
              <w:rPr>
                <w:rFonts w:ascii="仿宋_GB2312" w:eastAsia="仿宋_GB2312" w:hAnsi="仿宋_GB2312" w:cs="仿宋_GB2312"/>
                <w:sz w:val="24"/>
              </w:rPr>
            </w:pPr>
            <w:r>
              <w:rPr>
                <w:rFonts w:ascii="仿宋_GB2312" w:eastAsia="仿宋_GB2312" w:hAnsi="仿宋_GB2312" w:cs="仿宋_GB2312" w:hint="eastAsia"/>
                <w:sz w:val="24"/>
              </w:rPr>
              <w:t>查验项目</w:t>
            </w:r>
          </w:p>
        </w:tc>
        <w:tc>
          <w:tcPr>
            <w:tcW w:w="3004" w:type="pct"/>
            <w:vAlign w:val="center"/>
          </w:tcPr>
          <w:p w:rsidR="00D82AD3" w:rsidRDefault="00421A99">
            <w:pPr>
              <w:jc w:val="center"/>
              <w:rPr>
                <w:rFonts w:ascii="仿宋_GB2312" w:eastAsia="仿宋_GB2312" w:hAnsi="仿宋_GB2312" w:cs="仿宋_GB2312"/>
                <w:sz w:val="24"/>
              </w:rPr>
            </w:pPr>
            <w:r>
              <w:rPr>
                <w:rFonts w:ascii="仿宋_GB2312" w:eastAsia="仿宋_GB2312" w:hAnsi="仿宋_GB2312" w:cs="仿宋_GB2312" w:hint="eastAsia"/>
                <w:sz w:val="24"/>
              </w:rPr>
              <w:t>查验内容</w:t>
            </w:r>
          </w:p>
        </w:tc>
        <w:tc>
          <w:tcPr>
            <w:tcW w:w="516" w:type="pct"/>
            <w:vAlign w:val="center"/>
          </w:tcPr>
          <w:p w:rsidR="00D82AD3" w:rsidRDefault="00421A99">
            <w:pPr>
              <w:pStyle w:val="20"/>
              <w:ind w:firstLineChars="0" w:firstLine="0"/>
              <w:jc w:val="center"/>
              <w:rPr>
                <w:rFonts w:ascii="仿宋_GB2312" w:eastAsia="仿宋_GB2312" w:hAnsi="仿宋_GB2312" w:cs="仿宋_GB2312"/>
                <w:sz w:val="24"/>
              </w:rPr>
            </w:pPr>
            <w:r>
              <w:rPr>
                <w:rFonts w:ascii="仿宋_GB2312" w:eastAsia="仿宋_GB2312" w:hAnsi="仿宋_GB2312" w:cs="仿宋_GB2312" w:hint="eastAsia"/>
                <w:sz w:val="24"/>
              </w:rPr>
              <w:t>备注</w:t>
            </w:r>
          </w:p>
        </w:tc>
      </w:tr>
      <w:tr w:rsidR="00D82AD3">
        <w:trPr>
          <w:trHeight w:val="170"/>
          <w:jc w:val="center"/>
        </w:trPr>
        <w:tc>
          <w:tcPr>
            <w:tcW w:w="451" w:type="pct"/>
            <w:vAlign w:val="center"/>
          </w:tcPr>
          <w:p w:rsidR="00D82AD3" w:rsidRDefault="00421A99">
            <w:pPr>
              <w:pStyle w:val="20"/>
              <w:ind w:firstLineChars="0" w:firstLine="0"/>
              <w:jc w:val="center"/>
              <w:rPr>
                <w:rFonts w:ascii="仿宋_GB2312" w:eastAsia="仿宋_GB2312" w:hAnsi="仿宋_GB2312" w:cs="仿宋_GB2312"/>
                <w:sz w:val="24"/>
              </w:rPr>
            </w:pPr>
            <w:r>
              <w:rPr>
                <w:rFonts w:ascii="仿宋_GB2312" w:eastAsia="仿宋_GB2312" w:hAnsi="仿宋_GB2312" w:cs="仿宋_GB2312" w:hint="eastAsia"/>
                <w:sz w:val="24"/>
              </w:rPr>
              <w:t>1</w:t>
            </w:r>
          </w:p>
        </w:tc>
        <w:tc>
          <w:tcPr>
            <w:tcW w:w="1027" w:type="pct"/>
            <w:vAlign w:val="center"/>
          </w:tcPr>
          <w:p w:rsidR="00D82AD3" w:rsidRDefault="00421A99">
            <w:pPr>
              <w:pStyle w:val="20"/>
              <w:ind w:firstLineChars="0" w:firstLine="0"/>
              <w:jc w:val="center"/>
              <w:rPr>
                <w:rFonts w:ascii="仿宋_GB2312" w:eastAsia="仿宋_GB2312" w:hAnsi="仿宋_GB2312" w:cs="仿宋_GB2312"/>
                <w:sz w:val="24"/>
              </w:rPr>
            </w:pPr>
            <w:r>
              <w:rPr>
                <w:rFonts w:ascii="仿宋_GB2312" w:eastAsia="仿宋_GB2312" w:hAnsi="仿宋_GB2312" w:cs="仿宋_GB2312" w:hint="eastAsia"/>
                <w:sz w:val="24"/>
              </w:rPr>
              <w:t>机房</w:t>
            </w:r>
          </w:p>
        </w:tc>
        <w:tc>
          <w:tcPr>
            <w:tcW w:w="3004" w:type="pct"/>
            <w:vAlign w:val="center"/>
          </w:tcPr>
          <w:p w:rsidR="00D82AD3" w:rsidRDefault="00421A99">
            <w:pPr>
              <w:pStyle w:val="20"/>
              <w:ind w:firstLineChars="0" w:firstLine="0"/>
              <w:jc w:val="left"/>
              <w:rPr>
                <w:rFonts w:ascii="仿宋_GB2312" w:eastAsia="仿宋_GB2312" w:hAnsi="仿宋_GB2312" w:cs="仿宋_GB2312"/>
                <w:sz w:val="24"/>
              </w:rPr>
            </w:pPr>
            <w:r>
              <w:rPr>
                <w:rFonts w:ascii="仿宋_GB2312" w:eastAsia="仿宋_GB2312" w:hAnsi="仿宋_GB2312" w:cs="仿宋_GB2312" w:hint="eastAsia"/>
                <w:sz w:val="24"/>
              </w:rPr>
              <w:t>环境、配套设施</w:t>
            </w:r>
            <w:r>
              <w:rPr>
                <w:rFonts w:ascii="仿宋_GB2312" w:eastAsia="仿宋_GB2312" w:hAnsi="仿宋_GB2312" w:cs="仿宋_GB2312" w:hint="eastAsia"/>
                <w:sz w:val="24"/>
              </w:rPr>
              <w:t>。</w:t>
            </w:r>
          </w:p>
        </w:tc>
        <w:tc>
          <w:tcPr>
            <w:tcW w:w="516" w:type="pct"/>
            <w:vAlign w:val="center"/>
          </w:tcPr>
          <w:p w:rsidR="00D82AD3" w:rsidRDefault="00D82AD3">
            <w:pPr>
              <w:pStyle w:val="20"/>
              <w:ind w:firstLineChars="0" w:firstLine="0"/>
              <w:jc w:val="center"/>
              <w:rPr>
                <w:rFonts w:ascii="仿宋_GB2312" w:eastAsia="仿宋_GB2312" w:hAnsi="仿宋_GB2312" w:cs="仿宋_GB2312"/>
                <w:sz w:val="24"/>
              </w:rPr>
            </w:pPr>
          </w:p>
        </w:tc>
      </w:tr>
      <w:tr w:rsidR="00D82AD3">
        <w:trPr>
          <w:trHeight w:val="170"/>
          <w:jc w:val="center"/>
        </w:trPr>
        <w:tc>
          <w:tcPr>
            <w:tcW w:w="451" w:type="pct"/>
            <w:vAlign w:val="center"/>
          </w:tcPr>
          <w:p w:rsidR="00D82AD3" w:rsidRDefault="00421A99">
            <w:pPr>
              <w:pStyle w:val="20"/>
              <w:ind w:firstLineChars="0" w:firstLine="0"/>
              <w:jc w:val="center"/>
              <w:rPr>
                <w:rFonts w:ascii="仿宋_GB2312" w:eastAsia="仿宋_GB2312" w:hAnsi="仿宋_GB2312" w:cs="仿宋_GB2312"/>
                <w:sz w:val="24"/>
              </w:rPr>
            </w:pPr>
            <w:r>
              <w:rPr>
                <w:rFonts w:ascii="仿宋_GB2312" w:eastAsia="仿宋_GB2312" w:hAnsi="仿宋_GB2312" w:cs="仿宋_GB2312" w:hint="eastAsia"/>
                <w:sz w:val="24"/>
              </w:rPr>
              <w:t>2</w:t>
            </w:r>
          </w:p>
        </w:tc>
        <w:tc>
          <w:tcPr>
            <w:tcW w:w="1027" w:type="pct"/>
            <w:vAlign w:val="center"/>
          </w:tcPr>
          <w:p w:rsidR="00D82AD3" w:rsidRDefault="00421A99">
            <w:pPr>
              <w:pStyle w:val="20"/>
              <w:ind w:firstLineChars="0" w:firstLine="0"/>
              <w:jc w:val="center"/>
              <w:rPr>
                <w:rFonts w:ascii="仿宋_GB2312" w:eastAsia="仿宋_GB2312" w:hAnsi="仿宋_GB2312" w:cs="仿宋_GB2312"/>
                <w:sz w:val="24"/>
              </w:rPr>
            </w:pPr>
            <w:r>
              <w:rPr>
                <w:rFonts w:ascii="仿宋_GB2312" w:eastAsia="仿宋_GB2312" w:hAnsi="仿宋_GB2312" w:cs="仿宋_GB2312" w:hint="eastAsia"/>
                <w:sz w:val="24"/>
              </w:rPr>
              <w:t>给水系统</w:t>
            </w:r>
          </w:p>
        </w:tc>
        <w:tc>
          <w:tcPr>
            <w:tcW w:w="3004" w:type="pct"/>
            <w:vAlign w:val="center"/>
          </w:tcPr>
          <w:p w:rsidR="00D82AD3" w:rsidRDefault="00421A99">
            <w:pPr>
              <w:pStyle w:val="20"/>
              <w:ind w:firstLineChars="0" w:firstLine="0"/>
              <w:jc w:val="left"/>
              <w:rPr>
                <w:rFonts w:ascii="仿宋_GB2312" w:eastAsia="仿宋_GB2312" w:hAnsi="仿宋_GB2312" w:cs="仿宋_GB2312"/>
                <w:sz w:val="24"/>
              </w:rPr>
            </w:pPr>
            <w:r>
              <w:rPr>
                <w:rFonts w:ascii="仿宋_GB2312" w:eastAsia="仿宋_GB2312" w:hAnsi="仿宋_GB2312" w:cs="仿宋_GB2312" w:hint="eastAsia"/>
                <w:sz w:val="24"/>
              </w:rPr>
              <w:t>水泵、水池（水箱）、供水管道</w:t>
            </w:r>
            <w:r>
              <w:rPr>
                <w:rFonts w:ascii="仿宋_GB2312" w:eastAsia="仿宋_GB2312" w:hAnsi="仿宋_GB2312" w:cs="仿宋_GB2312" w:hint="eastAsia"/>
                <w:sz w:val="24"/>
              </w:rPr>
              <w:t>。</w:t>
            </w:r>
          </w:p>
        </w:tc>
        <w:tc>
          <w:tcPr>
            <w:tcW w:w="516" w:type="pct"/>
            <w:vAlign w:val="center"/>
          </w:tcPr>
          <w:p w:rsidR="00D82AD3" w:rsidRDefault="00D82AD3">
            <w:pPr>
              <w:pStyle w:val="20"/>
              <w:ind w:firstLineChars="0" w:firstLine="0"/>
              <w:jc w:val="center"/>
              <w:rPr>
                <w:rFonts w:ascii="仿宋_GB2312" w:eastAsia="仿宋_GB2312" w:hAnsi="仿宋_GB2312" w:cs="仿宋_GB2312"/>
                <w:sz w:val="24"/>
              </w:rPr>
            </w:pPr>
          </w:p>
        </w:tc>
      </w:tr>
      <w:tr w:rsidR="00D82AD3">
        <w:trPr>
          <w:trHeight w:val="170"/>
          <w:jc w:val="center"/>
        </w:trPr>
        <w:tc>
          <w:tcPr>
            <w:tcW w:w="451" w:type="pct"/>
            <w:vAlign w:val="center"/>
          </w:tcPr>
          <w:p w:rsidR="00D82AD3" w:rsidRDefault="00421A99">
            <w:pPr>
              <w:pStyle w:val="20"/>
              <w:ind w:firstLineChars="0" w:firstLine="0"/>
              <w:jc w:val="center"/>
              <w:rPr>
                <w:rFonts w:ascii="仿宋_GB2312" w:eastAsia="仿宋_GB2312" w:hAnsi="仿宋_GB2312" w:cs="仿宋_GB2312"/>
                <w:sz w:val="24"/>
              </w:rPr>
            </w:pPr>
            <w:r>
              <w:rPr>
                <w:rFonts w:ascii="仿宋_GB2312" w:eastAsia="仿宋_GB2312" w:hAnsi="仿宋_GB2312" w:cs="仿宋_GB2312" w:hint="eastAsia"/>
                <w:sz w:val="24"/>
              </w:rPr>
              <w:t>3</w:t>
            </w:r>
          </w:p>
        </w:tc>
        <w:tc>
          <w:tcPr>
            <w:tcW w:w="1027" w:type="pct"/>
            <w:vAlign w:val="center"/>
          </w:tcPr>
          <w:p w:rsidR="00D82AD3" w:rsidRDefault="00421A99">
            <w:pPr>
              <w:pStyle w:val="20"/>
              <w:ind w:firstLineChars="0" w:firstLine="0"/>
              <w:jc w:val="center"/>
              <w:rPr>
                <w:rFonts w:ascii="仿宋_GB2312" w:eastAsia="仿宋_GB2312" w:hAnsi="仿宋_GB2312" w:cs="仿宋_GB2312"/>
                <w:sz w:val="24"/>
              </w:rPr>
            </w:pPr>
            <w:r>
              <w:rPr>
                <w:rFonts w:ascii="仿宋_GB2312" w:eastAsia="仿宋_GB2312" w:hAnsi="仿宋_GB2312" w:cs="仿宋_GB2312" w:hint="eastAsia"/>
                <w:sz w:val="24"/>
              </w:rPr>
              <w:t>泳池设备</w:t>
            </w:r>
          </w:p>
        </w:tc>
        <w:tc>
          <w:tcPr>
            <w:tcW w:w="3004" w:type="pct"/>
            <w:vAlign w:val="center"/>
          </w:tcPr>
          <w:p w:rsidR="00D82AD3" w:rsidRDefault="00421A99">
            <w:pPr>
              <w:pStyle w:val="20"/>
              <w:ind w:firstLineChars="0" w:firstLine="0"/>
              <w:jc w:val="left"/>
              <w:rPr>
                <w:rFonts w:ascii="仿宋_GB2312" w:eastAsia="仿宋_GB2312" w:hAnsi="仿宋_GB2312" w:cs="仿宋_GB2312"/>
                <w:sz w:val="24"/>
              </w:rPr>
            </w:pPr>
            <w:r>
              <w:rPr>
                <w:rFonts w:ascii="仿宋_GB2312" w:eastAsia="仿宋_GB2312" w:hAnsi="仿宋_GB2312" w:cs="仿宋_GB2312" w:hint="eastAsia"/>
                <w:sz w:val="24"/>
              </w:rPr>
              <w:t>循环泵、水处理设备、管道</w:t>
            </w:r>
            <w:r>
              <w:rPr>
                <w:rFonts w:ascii="仿宋_GB2312" w:eastAsia="仿宋_GB2312" w:hAnsi="仿宋_GB2312" w:cs="仿宋_GB2312" w:hint="eastAsia"/>
                <w:sz w:val="24"/>
              </w:rPr>
              <w:t>。</w:t>
            </w:r>
          </w:p>
        </w:tc>
        <w:tc>
          <w:tcPr>
            <w:tcW w:w="516" w:type="pct"/>
            <w:vAlign w:val="center"/>
          </w:tcPr>
          <w:p w:rsidR="00D82AD3" w:rsidRDefault="00D82AD3">
            <w:pPr>
              <w:pStyle w:val="20"/>
              <w:ind w:firstLineChars="0" w:firstLine="0"/>
              <w:jc w:val="center"/>
              <w:rPr>
                <w:rFonts w:ascii="仿宋_GB2312" w:eastAsia="仿宋_GB2312" w:hAnsi="仿宋_GB2312" w:cs="仿宋_GB2312"/>
                <w:sz w:val="24"/>
              </w:rPr>
            </w:pPr>
          </w:p>
        </w:tc>
      </w:tr>
      <w:tr w:rsidR="00D82AD3">
        <w:trPr>
          <w:trHeight w:val="170"/>
          <w:jc w:val="center"/>
        </w:trPr>
        <w:tc>
          <w:tcPr>
            <w:tcW w:w="451" w:type="pct"/>
            <w:vAlign w:val="center"/>
          </w:tcPr>
          <w:p w:rsidR="00D82AD3" w:rsidRDefault="00421A99">
            <w:pPr>
              <w:pStyle w:val="20"/>
              <w:ind w:firstLineChars="0" w:firstLine="0"/>
              <w:jc w:val="center"/>
              <w:rPr>
                <w:rFonts w:ascii="仿宋_GB2312" w:eastAsia="仿宋_GB2312" w:hAnsi="仿宋_GB2312" w:cs="仿宋_GB2312"/>
                <w:sz w:val="24"/>
              </w:rPr>
            </w:pPr>
            <w:r>
              <w:rPr>
                <w:rFonts w:ascii="仿宋_GB2312" w:eastAsia="仿宋_GB2312" w:hAnsi="仿宋_GB2312" w:cs="仿宋_GB2312" w:hint="eastAsia"/>
                <w:sz w:val="24"/>
              </w:rPr>
              <w:t>4</w:t>
            </w:r>
          </w:p>
        </w:tc>
        <w:tc>
          <w:tcPr>
            <w:tcW w:w="1027" w:type="pct"/>
            <w:vAlign w:val="center"/>
          </w:tcPr>
          <w:p w:rsidR="00D82AD3" w:rsidRDefault="00421A99">
            <w:pPr>
              <w:pStyle w:val="20"/>
              <w:ind w:firstLineChars="0" w:firstLine="0"/>
              <w:jc w:val="center"/>
              <w:rPr>
                <w:rFonts w:ascii="仿宋_GB2312" w:eastAsia="仿宋_GB2312" w:hAnsi="仿宋_GB2312" w:cs="仿宋_GB2312"/>
                <w:sz w:val="24"/>
              </w:rPr>
            </w:pPr>
            <w:r>
              <w:rPr>
                <w:rFonts w:ascii="仿宋_GB2312" w:eastAsia="仿宋_GB2312" w:hAnsi="仿宋_GB2312" w:cs="仿宋_GB2312" w:hint="eastAsia"/>
                <w:sz w:val="24"/>
              </w:rPr>
              <w:t>雨水回收（中水）系统</w:t>
            </w:r>
          </w:p>
        </w:tc>
        <w:tc>
          <w:tcPr>
            <w:tcW w:w="3004" w:type="pct"/>
            <w:vAlign w:val="center"/>
          </w:tcPr>
          <w:p w:rsidR="00D82AD3" w:rsidRDefault="00421A99">
            <w:pPr>
              <w:pStyle w:val="20"/>
              <w:ind w:firstLineChars="0" w:firstLine="0"/>
              <w:jc w:val="left"/>
              <w:rPr>
                <w:rFonts w:ascii="仿宋_GB2312" w:eastAsia="仿宋_GB2312" w:hAnsi="仿宋_GB2312" w:cs="仿宋_GB2312"/>
                <w:sz w:val="24"/>
              </w:rPr>
            </w:pPr>
            <w:r>
              <w:rPr>
                <w:rFonts w:ascii="仿宋_GB2312" w:eastAsia="仿宋_GB2312" w:hAnsi="仿宋_GB2312" w:cs="仿宋_GB2312" w:hint="eastAsia"/>
                <w:sz w:val="24"/>
              </w:rPr>
              <w:t>水泵、水池（水箱）、管道、中水处理设备</w:t>
            </w:r>
            <w:r>
              <w:rPr>
                <w:rFonts w:ascii="仿宋_GB2312" w:eastAsia="仿宋_GB2312" w:hAnsi="仿宋_GB2312" w:cs="仿宋_GB2312" w:hint="eastAsia"/>
                <w:sz w:val="24"/>
              </w:rPr>
              <w:t>。</w:t>
            </w:r>
          </w:p>
        </w:tc>
        <w:tc>
          <w:tcPr>
            <w:tcW w:w="516" w:type="pct"/>
            <w:vAlign w:val="center"/>
          </w:tcPr>
          <w:p w:rsidR="00D82AD3" w:rsidRDefault="00D82AD3">
            <w:pPr>
              <w:pStyle w:val="20"/>
              <w:ind w:firstLineChars="0" w:firstLine="0"/>
              <w:jc w:val="center"/>
              <w:rPr>
                <w:rFonts w:ascii="仿宋_GB2312" w:eastAsia="仿宋_GB2312" w:hAnsi="仿宋_GB2312" w:cs="仿宋_GB2312"/>
                <w:sz w:val="24"/>
              </w:rPr>
            </w:pPr>
          </w:p>
        </w:tc>
      </w:tr>
      <w:tr w:rsidR="00D82AD3">
        <w:trPr>
          <w:trHeight w:val="170"/>
          <w:jc w:val="center"/>
        </w:trPr>
        <w:tc>
          <w:tcPr>
            <w:tcW w:w="451" w:type="pct"/>
            <w:vMerge w:val="restart"/>
            <w:vAlign w:val="center"/>
          </w:tcPr>
          <w:p w:rsidR="00D82AD3" w:rsidRDefault="00421A99">
            <w:pPr>
              <w:pStyle w:val="20"/>
              <w:ind w:firstLineChars="0" w:firstLine="0"/>
              <w:jc w:val="center"/>
              <w:rPr>
                <w:rFonts w:ascii="仿宋_GB2312" w:eastAsia="仿宋_GB2312" w:hAnsi="仿宋_GB2312" w:cs="仿宋_GB2312"/>
                <w:sz w:val="24"/>
              </w:rPr>
            </w:pPr>
            <w:r>
              <w:rPr>
                <w:rFonts w:ascii="仿宋_GB2312" w:eastAsia="仿宋_GB2312" w:hAnsi="仿宋_GB2312" w:cs="仿宋_GB2312" w:hint="eastAsia"/>
                <w:sz w:val="24"/>
              </w:rPr>
              <w:t>5</w:t>
            </w:r>
          </w:p>
        </w:tc>
        <w:tc>
          <w:tcPr>
            <w:tcW w:w="1027" w:type="pct"/>
            <w:vMerge w:val="restart"/>
            <w:vAlign w:val="center"/>
          </w:tcPr>
          <w:p w:rsidR="00D82AD3" w:rsidRDefault="00421A99">
            <w:pPr>
              <w:pStyle w:val="20"/>
              <w:ind w:firstLineChars="0" w:firstLine="0"/>
              <w:jc w:val="center"/>
              <w:rPr>
                <w:rFonts w:ascii="仿宋_GB2312" w:eastAsia="仿宋_GB2312" w:hAnsi="仿宋_GB2312" w:cs="仿宋_GB2312"/>
                <w:sz w:val="24"/>
              </w:rPr>
            </w:pPr>
            <w:r>
              <w:rPr>
                <w:rFonts w:ascii="仿宋_GB2312" w:eastAsia="仿宋_GB2312" w:hAnsi="仿宋_GB2312" w:cs="仿宋_GB2312" w:hint="eastAsia"/>
                <w:sz w:val="24"/>
              </w:rPr>
              <w:t>排水系统</w:t>
            </w:r>
          </w:p>
        </w:tc>
        <w:tc>
          <w:tcPr>
            <w:tcW w:w="3004" w:type="pct"/>
            <w:vAlign w:val="center"/>
          </w:tcPr>
          <w:p w:rsidR="00D82AD3" w:rsidRDefault="00421A99">
            <w:pPr>
              <w:pStyle w:val="20"/>
              <w:ind w:firstLineChars="0" w:firstLine="0"/>
              <w:jc w:val="left"/>
              <w:rPr>
                <w:rFonts w:ascii="仿宋_GB2312" w:eastAsia="仿宋_GB2312" w:hAnsi="仿宋_GB2312" w:cs="仿宋_GB2312"/>
                <w:sz w:val="24"/>
              </w:rPr>
            </w:pPr>
            <w:r>
              <w:rPr>
                <w:rFonts w:ascii="仿宋_GB2312" w:eastAsia="仿宋_GB2312" w:hAnsi="仿宋_GB2312" w:cs="仿宋_GB2312" w:hint="eastAsia"/>
                <w:sz w:val="24"/>
              </w:rPr>
              <w:t>雨（污）水排水（管道、检修口、窨井）</w:t>
            </w:r>
            <w:r>
              <w:rPr>
                <w:rFonts w:ascii="仿宋_GB2312" w:eastAsia="仿宋_GB2312" w:hAnsi="仿宋_GB2312" w:cs="仿宋_GB2312" w:hint="eastAsia"/>
                <w:sz w:val="24"/>
              </w:rPr>
              <w:t>。</w:t>
            </w:r>
          </w:p>
        </w:tc>
        <w:tc>
          <w:tcPr>
            <w:tcW w:w="516" w:type="pct"/>
            <w:vAlign w:val="center"/>
          </w:tcPr>
          <w:p w:rsidR="00D82AD3" w:rsidRDefault="00D82AD3">
            <w:pPr>
              <w:pStyle w:val="20"/>
              <w:ind w:firstLineChars="0" w:firstLine="0"/>
              <w:rPr>
                <w:rFonts w:ascii="仿宋_GB2312" w:eastAsia="仿宋_GB2312" w:hAnsi="仿宋_GB2312" w:cs="仿宋_GB2312"/>
                <w:sz w:val="24"/>
              </w:rPr>
            </w:pPr>
          </w:p>
        </w:tc>
      </w:tr>
      <w:tr w:rsidR="00D82AD3">
        <w:trPr>
          <w:trHeight w:val="170"/>
          <w:jc w:val="center"/>
        </w:trPr>
        <w:tc>
          <w:tcPr>
            <w:tcW w:w="451" w:type="pct"/>
            <w:vMerge/>
            <w:vAlign w:val="center"/>
          </w:tcPr>
          <w:p w:rsidR="00D82AD3" w:rsidRDefault="00D82AD3">
            <w:pPr>
              <w:pStyle w:val="20"/>
              <w:ind w:firstLineChars="0" w:firstLine="0"/>
              <w:jc w:val="center"/>
              <w:rPr>
                <w:rFonts w:ascii="仿宋_GB2312" w:eastAsia="仿宋_GB2312" w:hAnsi="仿宋_GB2312" w:cs="仿宋_GB2312"/>
                <w:sz w:val="24"/>
              </w:rPr>
            </w:pPr>
          </w:p>
        </w:tc>
        <w:tc>
          <w:tcPr>
            <w:tcW w:w="1027" w:type="pct"/>
            <w:vMerge/>
            <w:vAlign w:val="center"/>
          </w:tcPr>
          <w:p w:rsidR="00D82AD3" w:rsidRDefault="00D82AD3">
            <w:pPr>
              <w:pStyle w:val="20"/>
              <w:ind w:firstLineChars="0" w:firstLine="0"/>
              <w:jc w:val="center"/>
              <w:rPr>
                <w:rFonts w:ascii="仿宋_GB2312" w:eastAsia="仿宋_GB2312" w:hAnsi="仿宋_GB2312" w:cs="仿宋_GB2312"/>
                <w:sz w:val="24"/>
              </w:rPr>
            </w:pPr>
          </w:p>
        </w:tc>
        <w:tc>
          <w:tcPr>
            <w:tcW w:w="3004" w:type="pct"/>
            <w:vAlign w:val="center"/>
          </w:tcPr>
          <w:p w:rsidR="00D82AD3" w:rsidRDefault="00421A99">
            <w:pPr>
              <w:pStyle w:val="20"/>
              <w:ind w:firstLineChars="0" w:firstLine="0"/>
              <w:jc w:val="left"/>
              <w:rPr>
                <w:rFonts w:ascii="仿宋_GB2312" w:eastAsia="仿宋_GB2312" w:hAnsi="仿宋_GB2312" w:cs="仿宋_GB2312"/>
                <w:sz w:val="24"/>
              </w:rPr>
            </w:pPr>
            <w:r>
              <w:rPr>
                <w:rFonts w:ascii="仿宋_GB2312" w:eastAsia="仿宋_GB2312" w:hAnsi="仿宋_GB2312" w:cs="仿宋_GB2312" w:hint="eastAsia"/>
                <w:sz w:val="24"/>
              </w:rPr>
              <w:t>机械排水（水泵、阀门、管道、集水井）</w:t>
            </w:r>
            <w:r>
              <w:rPr>
                <w:rFonts w:ascii="仿宋_GB2312" w:eastAsia="仿宋_GB2312" w:hAnsi="仿宋_GB2312" w:cs="仿宋_GB2312" w:hint="eastAsia"/>
                <w:sz w:val="24"/>
              </w:rPr>
              <w:t>。</w:t>
            </w:r>
          </w:p>
        </w:tc>
        <w:tc>
          <w:tcPr>
            <w:tcW w:w="516" w:type="pct"/>
            <w:vAlign w:val="center"/>
          </w:tcPr>
          <w:p w:rsidR="00D82AD3" w:rsidRDefault="00D82AD3">
            <w:pPr>
              <w:pStyle w:val="20"/>
              <w:ind w:firstLineChars="0" w:firstLine="0"/>
              <w:jc w:val="center"/>
              <w:rPr>
                <w:rFonts w:ascii="仿宋_GB2312" w:eastAsia="仿宋_GB2312" w:hAnsi="仿宋_GB2312" w:cs="仿宋_GB2312"/>
                <w:sz w:val="24"/>
              </w:rPr>
            </w:pPr>
          </w:p>
        </w:tc>
      </w:tr>
      <w:tr w:rsidR="00D82AD3">
        <w:trPr>
          <w:trHeight w:val="170"/>
          <w:jc w:val="center"/>
        </w:trPr>
        <w:tc>
          <w:tcPr>
            <w:tcW w:w="451" w:type="pct"/>
            <w:vMerge/>
            <w:vAlign w:val="center"/>
          </w:tcPr>
          <w:p w:rsidR="00D82AD3" w:rsidRDefault="00D82AD3">
            <w:pPr>
              <w:pStyle w:val="20"/>
              <w:ind w:firstLineChars="0" w:firstLine="0"/>
              <w:jc w:val="center"/>
              <w:rPr>
                <w:rFonts w:ascii="仿宋_GB2312" w:eastAsia="仿宋_GB2312" w:hAnsi="仿宋_GB2312" w:cs="仿宋_GB2312"/>
                <w:sz w:val="24"/>
              </w:rPr>
            </w:pPr>
          </w:p>
        </w:tc>
        <w:tc>
          <w:tcPr>
            <w:tcW w:w="1027" w:type="pct"/>
            <w:vMerge/>
            <w:vAlign w:val="center"/>
          </w:tcPr>
          <w:p w:rsidR="00D82AD3" w:rsidRDefault="00D82AD3">
            <w:pPr>
              <w:pStyle w:val="20"/>
              <w:ind w:firstLineChars="0" w:firstLine="0"/>
              <w:jc w:val="center"/>
              <w:rPr>
                <w:rFonts w:ascii="仿宋_GB2312" w:eastAsia="仿宋_GB2312" w:hAnsi="仿宋_GB2312" w:cs="仿宋_GB2312"/>
                <w:sz w:val="24"/>
              </w:rPr>
            </w:pPr>
          </w:p>
        </w:tc>
        <w:tc>
          <w:tcPr>
            <w:tcW w:w="3004" w:type="pct"/>
            <w:vAlign w:val="center"/>
          </w:tcPr>
          <w:p w:rsidR="00D82AD3" w:rsidRDefault="00421A99">
            <w:pPr>
              <w:jc w:val="left"/>
              <w:rPr>
                <w:rFonts w:ascii="仿宋_GB2312" w:eastAsia="仿宋_GB2312" w:hAnsi="仿宋_GB2312" w:cs="仿宋_GB2312"/>
                <w:sz w:val="24"/>
              </w:rPr>
            </w:pPr>
            <w:r>
              <w:rPr>
                <w:rFonts w:ascii="仿宋_GB2312" w:eastAsia="仿宋_GB2312" w:hAnsi="仿宋_GB2312" w:cs="仿宋_GB2312" w:hint="eastAsia"/>
                <w:sz w:val="24"/>
              </w:rPr>
              <w:t>餐饮污水排水（隔油池、管道）</w:t>
            </w:r>
            <w:r>
              <w:rPr>
                <w:rFonts w:ascii="仿宋_GB2312" w:eastAsia="仿宋_GB2312" w:hAnsi="仿宋_GB2312" w:cs="仿宋_GB2312" w:hint="eastAsia"/>
                <w:sz w:val="24"/>
              </w:rPr>
              <w:t>。</w:t>
            </w:r>
          </w:p>
        </w:tc>
        <w:tc>
          <w:tcPr>
            <w:tcW w:w="516" w:type="pct"/>
            <w:vAlign w:val="center"/>
          </w:tcPr>
          <w:p w:rsidR="00D82AD3" w:rsidRDefault="00D82AD3">
            <w:pPr>
              <w:pStyle w:val="20"/>
              <w:ind w:firstLineChars="0" w:firstLine="0"/>
              <w:jc w:val="center"/>
              <w:rPr>
                <w:rFonts w:ascii="仿宋_GB2312" w:eastAsia="仿宋_GB2312" w:hAnsi="仿宋_GB2312" w:cs="仿宋_GB2312"/>
                <w:sz w:val="24"/>
              </w:rPr>
            </w:pPr>
          </w:p>
        </w:tc>
      </w:tr>
    </w:tbl>
    <w:p w:rsidR="00D82AD3" w:rsidRDefault="00D82AD3">
      <w:pPr>
        <w:pStyle w:val="af4"/>
      </w:pPr>
    </w:p>
    <w:p w:rsidR="00D82AD3" w:rsidRDefault="00421A99">
      <w:pPr>
        <w:pStyle w:val="a9"/>
        <w:spacing w:before="156" w:after="156"/>
      </w:pPr>
      <w:r>
        <w:t>资料查验</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1793"/>
        <w:gridCol w:w="5166"/>
        <w:gridCol w:w="814"/>
      </w:tblGrid>
      <w:tr w:rsidR="00D82AD3">
        <w:trPr>
          <w:trHeight w:val="170"/>
          <w:jc w:val="center"/>
        </w:trPr>
        <w:tc>
          <w:tcPr>
            <w:tcW w:w="437" w:type="pct"/>
            <w:vAlign w:val="center"/>
          </w:tcPr>
          <w:p w:rsidR="00D82AD3" w:rsidRDefault="00421A99">
            <w:pPr>
              <w:widowControl/>
              <w:jc w:val="center"/>
              <w:textAlignment w:val="center"/>
              <w:rPr>
                <w:rFonts w:ascii="仿宋_GB2312" w:eastAsia="仿宋_GB2312" w:hAnsi="仿宋_GB2312" w:cs="仿宋_GB2312"/>
                <w:kern w:val="0"/>
                <w:sz w:val="24"/>
                <w:lang w:bidi="ar"/>
              </w:rPr>
            </w:pPr>
            <w:r>
              <w:rPr>
                <w:rFonts w:ascii="仿宋_GB2312" w:eastAsia="仿宋_GB2312" w:hAnsi="仿宋_GB2312" w:cs="仿宋_GB2312" w:hint="eastAsia"/>
                <w:kern w:val="0"/>
                <w:sz w:val="24"/>
                <w:lang w:bidi="ar"/>
              </w:rPr>
              <w:t>序号</w:t>
            </w:r>
          </w:p>
        </w:tc>
        <w:tc>
          <w:tcPr>
            <w:tcW w:w="1052" w:type="pct"/>
            <w:vAlign w:val="center"/>
          </w:tcPr>
          <w:p w:rsidR="00D82AD3" w:rsidRDefault="00421A99">
            <w:pPr>
              <w:widowControl/>
              <w:jc w:val="center"/>
              <w:textAlignment w:val="center"/>
              <w:rPr>
                <w:rFonts w:ascii="仿宋_GB2312" w:eastAsia="仿宋_GB2312" w:hAnsi="仿宋_GB2312" w:cs="仿宋_GB2312"/>
                <w:kern w:val="0"/>
                <w:sz w:val="24"/>
                <w:lang w:bidi="ar"/>
              </w:rPr>
            </w:pPr>
            <w:r>
              <w:rPr>
                <w:rFonts w:ascii="仿宋_GB2312" w:eastAsia="仿宋_GB2312" w:hAnsi="仿宋_GB2312" w:cs="仿宋_GB2312" w:hint="eastAsia"/>
                <w:kern w:val="0"/>
                <w:sz w:val="24"/>
                <w:lang w:bidi="ar"/>
              </w:rPr>
              <w:t>资料分类</w:t>
            </w:r>
          </w:p>
        </w:tc>
        <w:tc>
          <w:tcPr>
            <w:tcW w:w="3031" w:type="pct"/>
            <w:vAlign w:val="center"/>
          </w:tcPr>
          <w:p w:rsidR="00D82AD3" w:rsidRDefault="00421A99">
            <w:pPr>
              <w:widowControl/>
              <w:jc w:val="center"/>
              <w:textAlignment w:val="center"/>
              <w:rPr>
                <w:rFonts w:ascii="仿宋_GB2312" w:eastAsia="仿宋_GB2312" w:hAnsi="仿宋_GB2312" w:cs="仿宋_GB2312"/>
                <w:kern w:val="0"/>
                <w:sz w:val="24"/>
                <w:lang w:bidi="ar"/>
              </w:rPr>
            </w:pPr>
            <w:r>
              <w:rPr>
                <w:rFonts w:ascii="仿宋_GB2312" w:eastAsia="仿宋_GB2312" w:hAnsi="仿宋_GB2312" w:cs="仿宋_GB2312" w:hint="eastAsia"/>
                <w:kern w:val="0"/>
                <w:sz w:val="24"/>
                <w:lang w:bidi="ar"/>
              </w:rPr>
              <w:t>资料名称</w:t>
            </w:r>
          </w:p>
        </w:tc>
        <w:tc>
          <w:tcPr>
            <w:tcW w:w="478" w:type="pct"/>
            <w:vAlign w:val="center"/>
          </w:tcPr>
          <w:p w:rsidR="00D82AD3" w:rsidRDefault="00421A99">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bidi="ar"/>
              </w:rPr>
              <w:t>备注</w:t>
            </w:r>
          </w:p>
        </w:tc>
      </w:tr>
      <w:tr w:rsidR="00D82AD3">
        <w:trPr>
          <w:trHeight w:val="170"/>
          <w:jc w:val="center"/>
        </w:trPr>
        <w:tc>
          <w:tcPr>
            <w:tcW w:w="437" w:type="pct"/>
            <w:vMerge w:val="restart"/>
            <w:vAlign w:val="center"/>
          </w:tcPr>
          <w:p w:rsidR="00D82AD3" w:rsidRDefault="00421A99">
            <w:pPr>
              <w:widowControl/>
              <w:jc w:val="center"/>
              <w:textAlignment w:val="center"/>
              <w:rPr>
                <w:rFonts w:ascii="仿宋_GB2312" w:eastAsia="仿宋_GB2312" w:hAnsi="仿宋_GB2312" w:cs="仿宋_GB2312"/>
                <w:kern w:val="0"/>
                <w:sz w:val="24"/>
                <w:lang w:bidi="ar"/>
              </w:rPr>
            </w:pPr>
            <w:r>
              <w:rPr>
                <w:rFonts w:ascii="仿宋_GB2312" w:eastAsia="仿宋_GB2312" w:hAnsi="仿宋_GB2312" w:cs="仿宋_GB2312" w:hint="eastAsia"/>
                <w:kern w:val="0"/>
                <w:sz w:val="24"/>
                <w:lang w:bidi="ar"/>
              </w:rPr>
              <w:t>1</w:t>
            </w:r>
          </w:p>
        </w:tc>
        <w:tc>
          <w:tcPr>
            <w:tcW w:w="1052" w:type="pct"/>
            <w:vMerge w:val="restart"/>
            <w:vAlign w:val="center"/>
          </w:tcPr>
          <w:p w:rsidR="00D82AD3" w:rsidRDefault="00421A99">
            <w:pPr>
              <w:widowControl/>
              <w:jc w:val="center"/>
              <w:textAlignment w:val="center"/>
              <w:rPr>
                <w:rFonts w:ascii="仿宋_GB2312" w:eastAsia="仿宋_GB2312" w:hAnsi="仿宋_GB2312" w:cs="仿宋_GB2312"/>
                <w:kern w:val="0"/>
                <w:sz w:val="24"/>
                <w:lang w:bidi="ar"/>
              </w:rPr>
            </w:pPr>
            <w:r>
              <w:rPr>
                <w:rFonts w:ascii="仿宋_GB2312" w:eastAsia="仿宋_GB2312" w:hAnsi="仿宋_GB2312" w:cs="仿宋_GB2312" w:hint="eastAsia"/>
                <w:kern w:val="0"/>
                <w:sz w:val="24"/>
                <w:lang w:bidi="ar"/>
              </w:rPr>
              <w:t>竣工图纸</w:t>
            </w:r>
          </w:p>
        </w:tc>
        <w:tc>
          <w:tcPr>
            <w:tcW w:w="3031" w:type="pct"/>
            <w:vAlign w:val="center"/>
          </w:tcPr>
          <w:p w:rsidR="00D82AD3" w:rsidRDefault="00421A99">
            <w:pPr>
              <w:widowControl/>
              <w:jc w:val="left"/>
              <w:textAlignment w:val="center"/>
              <w:rPr>
                <w:rFonts w:ascii="仿宋_GB2312" w:eastAsia="仿宋_GB2312" w:hAnsi="仿宋_GB2312" w:cs="仿宋_GB2312"/>
                <w:kern w:val="0"/>
                <w:sz w:val="24"/>
                <w:lang w:bidi="ar"/>
              </w:rPr>
            </w:pPr>
            <w:r>
              <w:rPr>
                <w:rFonts w:ascii="仿宋_GB2312" w:eastAsia="仿宋_GB2312" w:hAnsi="仿宋_GB2312" w:cs="仿宋_GB2312" w:hint="eastAsia"/>
                <w:kern w:val="0"/>
                <w:sz w:val="24"/>
                <w:lang w:bidi="ar"/>
              </w:rPr>
              <w:t>给排水系统竣工图、竣工资料、竣工验收合格报告</w:t>
            </w:r>
            <w:r>
              <w:rPr>
                <w:rFonts w:ascii="仿宋_GB2312" w:eastAsia="仿宋_GB2312" w:hAnsi="仿宋_GB2312" w:cs="仿宋_GB2312" w:hint="eastAsia"/>
                <w:kern w:val="0"/>
                <w:sz w:val="24"/>
                <w:lang w:bidi="ar"/>
              </w:rPr>
              <w:t>。</w:t>
            </w:r>
          </w:p>
        </w:tc>
        <w:tc>
          <w:tcPr>
            <w:tcW w:w="478" w:type="pct"/>
            <w:vAlign w:val="center"/>
          </w:tcPr>
          <w:p w:rsidR="00D82AD3" w:rsidRDefault="00421A99">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w:t>
            </w:r>
          </w:p>
        </w:tc>
      </w:tr>
      <w:tr w:rsidR="00D82AD3">
        <w:trPr>
          <w:trHeight w:val="170"/>
          <w:jc w:val="center"/>
        </w:trPr>
        <w:tc>
          <w:tcPr>
            <w:tcW w:w="437" w:type="pct"/>
            <w:vMerge/>
            <w:vAlign w:val="center"/>
          </w:tcPr>
          <w:p w:rsidR="00D82AD3" w:rsidRDefault="00D82AD3">
            <w:pPr>
              <w:widowControl/>
              <w:jc w:val="center"/>
              <w:textAlignment w:val="center"/>
              <w:rPr>
                <w:rFonts w:ascii="仿宋_GB2312" w:eastAsia="仿宋_GB2312" w:hAnsi="仿宋_GB2312" w:cs="仿宋_GB2312"/>
                <w:kern w:val="0"/>
                <w:sz w:val="24"/>
                <w:lang w:bidi="ar"/>
              </w:rPr>
            </w:pPr>
          </w:p>
        </w:tc>
        <w:tc>
          <w:tcPr>
            <w:tcW w:w="1052" w:type="pct"/>
            <w:vMerge/>
            <w:vAlign w:val="center"/>
          </w:tcPr>
          <w:p w:rsidR="00D82AD3" w:rsidRDefault="00D82AD3">
            <w:pPr>
              <w:widowControl/>
              <w:jc w:val="center"/>
              <w:textAlignment w:val="center"/>
              <w:rPr>
                <w:rFonts w:ascii="仿宋_GB2312" w:eastAsia="仿宋_GB2312" w:hAnsi="仿宋_GB2312" w:cs="仿宋_GB2312"/>
                <w:kern w:val="0"/>
                <w:sz w:val="24"/>
                <w:lang w:bidi="ar"/>
              </w:rPr>
            </w:pPr>
          </w:p>
        </w:tc>
        <w:tc>
          <w:tcPr>
            <w:tcW w:w="3031" w:type="pct"/>
            <w:vAlign w:val="center"/>
          </w:tcPr>
          <w:p w:rsidR="00D82AD3" w:rsidRDefault="00421A99">
            <w:pPr>
              <w:widowControl/>
              <w:jc w:val="left"/>
              <w:textAlignment w:val="center"/>
              <w:rPr>
                <w:rFonts w:ascii="仿宋_GB2312" w:eastAsia="仿宋_GB2312" w:hAnsi="仿宋_GB2312" w:cs="仿宋_GB2312"/>
                <w:kern w:val="0"/>
                <w:sz w:val="24"/>
                <w:lang w:bidi="ar"/>
              </w:rPr>
            </w:pPr>
            <w:r>
              <w:rPr>
                <w:rFonts w:ascii="仿宋_GB2312" w:eastAsia="仿宋_GB2312" w:hAnsi="仿宋_GB2312" w:cs="仿宋_GB2312" w:hint="eastAsia"/>
                <w:kern w:val="0"/>
                <w:sz w:val="24"/>
                <w:lang w:bidi="ar"/>
              </w:rPr>
              <w:t>隐蔽工程验收报告</w:t>
            </w:r>
            <w:r>
              <w:rPr>
                <w:rFonts w:ascii="仿宋_GB2312" w:eastAsia="仿宋_GB2312" w:hAnsi="仿宋_GB2312" w:cs="仿宋_GB2312" w:hint="eastAsia"/>
                <w:kern w:val="0"/>
                <w:sz w:val="24"/>
                <w:lang w:bidi="ar"/>
              </w:rPr>
              <w:t>。</w:t>
            </w:r>
          </w:p>
        </w:tc>
        <w:tc>
          <w:tcPr>
            <w:tcW w:w="478" w:type="pct"/>
            <w:vAlign w:val="center"/>
          </w:tcPr>
          <w:p w:rsidR="00D82AD3" w:rsidRDefault="00D82AD3">
            <w:pPr>
              <w:widowControl/>
              <w:jc w:val="center"/>
              <w:textAlignment w:val="center"/>
              <w:rPr>
                <w:rFonts w:ascii="仿宋_GB2312" w:eastAsia="仿宋_GB2312" w:hAnsi="仿宋_GB2312" w:cs="仿宋_GB2312"/>
                <w:sz w:val="24"/>
              </w:rPr>
            </w:pPr>
          </w:p>
        </w:tc>
      </w:tr>
      <w:tr w:rsidR="00D82AD3">
        <w:trPr>
          <w:trHeight w:val="170"/>
          <w:jc w:val="center"/>
        </w:trPr>
        <w:tc>
          <w:tcPr>
            <w:tcW w:w="437" w:type="pct"/>
            <w:vAlign w:val="center"/>
          </w:tcPr>
          <w:p w:rsidR="00D82AD3" w:rsidRDefault="00421A99">
            <w:pPr>
              <w:widowControl/>
              <w:jc w:val="center"/>
              <w:textAlignment w:val="center"/>
              <w:rPr>
                <w:rFonts w:ascii="仿宋_GB2312" w:eastAsia="仿宋_GB2312" w:hAnsi="仿宋_GB2312" w:cs="仿宋_GB2312"/>
                <w:kern w:val="0"/>
                <w:sz w:val="24"/>
                <w:lang w:bidi="ar"/>
              </w:rPr>
            </w:pPr>
            <w:r>
              <w:rPr>
                <w:rFonts w:ascii="仿宋_GB2312" w:eastAsia="仿宋_GB2312" w:hAnsi="仿宋_GB2312" w:cs="仿宋_GB2312" w:hint="eastAsia"/>
                <w:kern w:val="0"/>
                <w:sz w:val="24"/>
                <w:lang w:bidi="ar"/>
              </w:rPr>
              <w:t>2</w:t>
            </w:r>
          </w:p>
        </w:tc>
        <w:tc>
          <w:tcPr>
            <w:tcW w:w="1052" w:type="pct"/>
            <w:vAlign w:val="center"/>
          </w:tcPr>
          <w:p w:rsidR="00D82AD3" w:rsidRDefault="00421A99">
            <w:pPr>
              <w:widowControl/>
              <w:jc w:val="center"/>
              <w:textAlignment w:val="center"/>
              <w:rPr>
                <w:rFonts w:ascii="仿宋_GB2312" w:eastAsia="仿宋_GB2312" w:hAnsi="仿宋_GB2312" w:cs="仿宋_GB2312"/>
                <w:kern w:val="0"/>
                <w:sz w:val="24"/>
                <w:lang w:bidi="ar"/>
              </w:rPr>
            </w:pPr>
            <w:r>
              <w:rPr>
                <w:rFonts w:ascii="仿宋_GB2312" w:eastAsia="仿宋_GB2312" w:hAnsi="仿宋_GB2312" w:cs="仿宋_GB2312" w:hint="eastAsia"/>
                <w:kern w:val="0"/>
                <w:sz w:val="24"/>
                <w:lang w:bidi="ar"/>
              </w:rPr>
              <w:t>物业验收资料</w:t>
            </w:r>
          </w:p>
        </w:tc>
        <w:tc>
          <w:tcPr>
            <w:tcW w:w="3031" w:type="pct"/>
            <w:vAlign w:val="center"/>
          </w:tcPr>
          <w:p w:rsidR="00D82AD3" w:rsidRDefault="00421A99">
            <w:pPr>
              <w:widowControl/>
              <w:jc w:val="left"/>
              <w:textAlignment w:val="center"/>
              <w:rPr>
                <w:rFonts w:ascii="仿宋_GB2312" w:eastAsia="仿宋_GB2312" w:hAnsi="仿宋_GB2312" w:cs="仿宋_GB2312"/>
                <w:kern w:val="0"/>
                <w:sz w:val="24"/>
                <w:lang w:bidi="ar"/>
              </w:rPr>
            </w:pPr>
            <w:r>
              <w:rPr>
                <w:rFonts w:ascii="仿宋_GB2312" w:eastAsia="仿宋_GB2312" w:hAnsi="仿宋_GB2312" w:cs="仿宋_GB2312" w:hint="eastAsia"/>
                <w:kern w:val="0"/>
                <w:sz w:val="24"/>
                <w:lang w:bidi="ar"/>
              </w:rPr>
              <w:t>设施设备清单</w:t>
            </w:r>
            <w:r>
              <w:rPr>
                <w:rFonts w:ascii="仿宋_GB2312" w:eastAsia="仿宋_GB2312" w:hAnsi="仿宋_GB2312" w:cs="仿宋_GB2312" w:hint="eastAsia"/>
                <w:kern w:val="0"/>
                <w:sz w:val="24"/>
                <w:lang w:bidi="ar"/>
              </w:rPr>
              <w:t>。</w:t>
            </w:r>
          </w:p>
        </w:tc>
        <w:tc>
          <w:tcPr>
            <w:tcW w:w="478" w:type="pct"/>
            <w:vAlign w:val="center"/>
          </w:tcPr>
          <w:p w:rsidR="00D82AD3" w:rsidRDefault="00421A99">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w:t>
            </w:r>
          </w:p>
        </w:tc>
      </w:tr>
      <w:tr w:rsidR="00D82AD3">
        <w:trPr>
          <w:trHeight w:val="170"/>
          <w:jc w:val="center"/>
        </w:trPr>
        <w:tc>
          <w:tcPr>
            <w:tcW w:w="437" w:type="pct"/>
            <w:vMerge w:val="restart"/>
            <w:vAlign w:val="center"/>
          </w:tcPr>
          <w:p w:rsidR="00D82AD3" w:rsidRDefault="00421A99">
            <w:pPr>
              <w:widowControl/>
              <w:jc w:val="center"/>
              <w:textAlignment w:val="center"/>
              <w:rPr>
                <w:rFonts w:ascii="仿宋_GB2312" w:eastAsia="仿宋_GB2312" w:hAnsi="仿宋_GB2312" w:cs="仿宋_GB2312"/>
                <w:kern w:val="0"/>
                <w:sz w:val="24"/>
                <w:lang w:bidi="ar"/>
              </w:rPr>
            </w:pPr>
            <w:r>
              <w:rPr>
                <w:rFonts w:ascii="仿宋_GB2312" w:eastAsia="仿宋_GB2312" w:hAnsi="仿宋_GB2312" w:cs="仿宋_GB2312" w:hint="eastAsia"/>
                <w:kern w:val="0"/>
                <w:sz w:val="24"/>
                <w:lang w:bidi="ar"/>
              </w:rPr>
              <w:t>3</w:t>
            </w:r>
          </w:p>
        </w:tc>
        <w:tc>
          <w:tcPr>
            <w:tcW w:w="1052" w:type="pct"/>
            <w:vMerge w:val="restart"/>
            <w:vAlign w:val="center"/>
          </w:tcPr>
          <w:p w:rsidR="00D82AD3" w:rsidRDefault="00421A99">
            <w:pPr>
              <w:widowControl/>
              <w:jc w:val="center"/>
              <w:textAlignment w:val="center"/>
              <w:rPr>
                <w:rFonts w:ascii="仿宋_GB2312" w:eastAsia="仿宋_GB2312" w:hAnsi="仿宋_GB2312" w:cs="仿宋_GB2312"/>
                <w:kern w:val="0"/>
                <w:sz w:val="24"/>
                <w:lang w:bidi="ar"/>
              </w:rPr>
            </w:pPr>
            <w:r>
              <w:rPr>
                <w:rFonts w:ascii="仿宋_GB2312" w:eastAsia="仿宋_GB2312" w:hAnsi="仿宋_GB2312" w:cs="仿宋_GB2312" w:hint="eastAsia"/>
                <w:kern w:val="0"/>
                <w:sz w:val="24"/>
                <w:lang w:bidi="ar"/>
              </w:rPr>
              <w:t>设施设备资料</w:t>
            </w:r>
          </w:p>
        </w:tc>
        <w:tc>
          <w:tcPr>
            <w:tcW w:w="3031" w:type="pct"/>
            <w:vAlign w:val="center"/>
          </w:tcPr>
          <w:p w:rsidR="00D82AD3" w:rsidRDefault="00421A99">
            <w:pPr>
              <w:widowControl/>
              <w:jc w:val="left"/>
              <w:textAlignment w:val="center"/>
              <w:rPr>
                <w:rFonts w:ascii="仿宋_GB2312" w:eastAsia="仿宋_GB2312" w:hAnsi="仿宋_GB2312" w:cs="仿宋_GB2312"/>
                <w:kern w:val="0"/>
                <w:sz w:val="24"/>
                <w:lang w:bidi="ar"/>
              </w:rPr>
            </w:pPr>
            <w:r>
              <w:rPr>
                <w:rFonts w:ascii="仿宋_GB2312" w:eastAsia="仿宋_GB2312" w:hAnsi="仿宋_GB2312" w:cs="仿宋_GB2312" w:hint="eastAsia"/>
                <w:kern w:val="0"/>
                <w:sz w:val="24"/>
                <w:lang w:bidi="ar"/>
              </w:rPr>
              <w:t>设施设备的安装、维护和使用说明书</w:t>
            </w:r>
            <w:r>
              <w:rPr>
                <w:rFonts w:ascii="仿宋_GB2312" w:eastAsia="仿宋_GB2312" w:hAnsi="仿宋_GB2312" w:cs="仿宋_GB2312" w:hint="eastAsia"/>
                <w:kern w:val="0"/>
                <w:sz w:val="24"/>
                <w:lang w:bidi="ar"/>
              </w:rPr>
              <w:t>。</w:t>
            </w:r>
          </w:p>
        </w:tc>
        <w:tc>
          <w:tcPr>
            <w:tcW w:w="478" w:type="pct"/>
            <w:vAlign w:val="center"/>
          </w:tcPr>
          <w:p w:rsidR="00D82AD3" w:rsidRDefault="00421A99">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w:t>
            </w:r>
          </w:p>
        </w:tc>
      </w:tr>
      <w:tr w:rsidR="00D82AD3">
        <w:trPr>
          <w:trHeight w:val="170"/>
          <w:jc w:val="center"/>
        </w:trPr>
        <w:tc>
          <w:tcPr>
            <w:tcW w:w="437" w:type="pct"/>
            <w:vMerge/>
            <w:vAlign w:val="center"/>
          </w:tcPr>
          <w:p w:rsidR="00D82AD3" w:rsidRDefault="00D82AD3">
            <w:pPr>
              <w:widowControl/>
              <w:jc w:val="center"/>
              <w:textAlignment w:val="center"/>
              <w:rPr>
                <w:rFonts w:ascii="仿宋_GB2312" w:eastAsia="仿宋_GB2312" w:hAnsi="仿宋_GB2312" w:cs="仿宋_GB2312"/>
                <w:kern w:val="0"/>
                <w:sz w:val="24"/>
                <w:lang w:bidi="ar"/>
              </w:rPr>
            </w:pPr>
          </w:p>
        </w:tc>
        <w:tc>
          <w:tcPr>
            <w:tcW w:w="1052" w:type="pct"/>
            <w:vMerge/>
            <w:vAlign w:val="center"/>
          </w:tcPr>
          <w:p w:rsidR="00D82AD3" w:rsidRDefault="00D82AD3">
            <w:pPr>
              <w:widowControl/>
              <w:jc w:val="center"/>
              <w:textAlignment w:val="center"/>
              <w:rPr>
                <w:rFonts w:ascii="仿宋_GB2312" w:eastAsia="仿宋_GB2312" w:hAnsi="仿宋_GB2312" w:cs="仿宋_GB2312"/>
                <w:kern w:val="0"/>
                <w:sz w:val="24"/>
                <w:lang w:bidi="ar"/>
              </w:rPr>
            </w:pPr>
          </w:p>
        </w:tc>
        <w:tc>
          <w:tcPr>
            <w:tcW w:w="3031" w:type="pct"/>
            <w:vAlign w:val="center"/>
          </w:tcPr>
          <w:p w:rsidR="00D82AD3" w:rsidRDefault="00421A99">
            <w:pPr>
              <w:widowControl/>
              <w:jc w:val="left"/>
              <w:textAlignment w:val="center"/>
              <w:rPr>
                <w:rFonts w:ascii="仿宋_GB2312" w:eastAsia="仿宋_GB2312" w:hAnsi="仿宋_GB2312" w:cs="仿宋_GB2312"/>
                <w:kern w:val="0"/>
                <w:sz w:val="24"/>
                <w:lang w:bidi="ar"/>
              </w:rPr>
            </w:pPr>
            <w:r>
              <w:rPr>
                <w:rFonts w:ascii="仿宋_GB2312" w:eastAsia="仿宋_GB2312" w:hAnsi="仿宋_GB2312" w:cs="仿宋_GB2312" w:hint="eastAsia"/>
                <w:kern w:val="0"/>
                <w:sz w:val="24"/>
                <w:lang w:bidi="ar"/>
              </w:rPr>
              <w:t>给水系统压力试验记录和排水通水记录、设施设备调试报告</w:t>
            </w:r>
            <w:r>
              <w:rPr>
                <w:rFonts w:ascii="仿宋_GB2312" w:eastAsia="仿宋_GB2312" w:hAnsi="仿宋_GB2312" w:cs="仿宋_GB2312" w:hint="eastAsia"/>
                <w:kern w:val="0"/>
                <w:sz w:val="24"/>
                <w:lang w:bidi="ar"/>
              </w:rPr>
              <w:t>。</w:t>
            </w:r>
          </w:p>
        </w:tc>
        <w:tc>
          <w:tcPr>
            <w:tcW w:w="478" w:type="pct"/>
            <w:vAlign w:val="center"/>
          </w:tcPr>
          <w:p w:rsidR="00D82AD3" w:rsidRDefault="00D82AD3">
            <w:pPr>
              <w:widowControl/>
              <w:jc w:val="center"/>
              <w:textAlignment w:val="center"/>
              <w:rPr>
                <w:rFonts w:ascii="仿宋_GB2312" w:eastAsia="仿宋_GB2312" w:hAnsi="仿宋_GB2312" w:cs="仿宋_GB2312"/>
                <w:sz w:val="24"/>
              </w:rPr>
            </w:pPr>
          </w:p>
        </w:tc>
      </w:tr>
      <w:tr w:rsidR="00D82AD3">
        <w:trPr>
          <w:trHeight w:val="170"/>
          <w:jc w:val="center"/>
        </w:trPr>
        <w:tc>
          <w:tcPr>
            <w:tcW w:w="437" w:type="pct"/>
            <w:vAlign w:val="center"/>
          </w:tcPr>
          <w:p w:rsidR="00D82AD3" w:rsidRDefault="00421A99">
            <w:pPr>
              <w:widowControl/>
              <w:jc w:val="center"/>
              <w:textAlignment w:val="center"/>
              <w:rPr>
                <w:rFonts w:ascii="仿宋_GB2312" w:eastAsia="仿宋_GB2312" w:hAnsi="仿宋_GB2312" w:cs="仿宋_GB2312"/>
                <w:kern w:val="0"/>
                <w:sz w:val="24"/>
                <w:lang w:bidi="ar"/>
              </w:rPr>
            </w:pPr>
            <w:r>
              <w:rPr>
                <w:rFonts w:ascii="仿宋_GB2312" w:eastAsia="仿宋_GB2312" w:hAnsi="仿宋_GB2312" w:cs="仿宋_GB2312" w:hint="eastAsia"/>
                <w:kern w:val="0"/>
                <w:sz w:val="24"/>
                <w:lang w:bidi="ar"/>
              </w:rPr>
              <w:t>4</w:t>
            </w:r>
          </w:p>
        </w:tc>
        <w:tc>
          <w:tcPr>
            <w:tcW w:w="1052" w:type="pct"/>
            <w:vAlign w:val="center"/>
          </w:tcPr>
          <w:p w:rsidR="00D82AD3" w:rsidRDefault="00421A99">
            <w:pPr>
              <w:widowControl/>
              <w:jc w:val="center"/>
              <w:textAlignment w:val="center"/>
              <w:rPr>
                <w:rFonts w:ascii="仿宋_GB2312" w:eastAsia="仿宋_GB2312" w:hAnsi="仿宋_GB2312" w:cs="仿宋_GB2312"/>
                <w:kern w:val="0"/>
                <w:sz w:val="24"/>
                <w:lang w:bidi="ar"/>
              </w:rPr>
            </w:pPr>
            <w:r>
              <w:rPr>
                <w:rFonts w:ascii="仿宋_GB2312" w:eastAsia="仿宋_GB2312" w:hAnsi="仿宋_GB2312" w:cs="仿宋_GB2312" w:hint="eastAsia"/>
                <w:kern w:val="0"/>
                <w:sz w:val="24"/>
                <w:lang w:bidi="ar"/>
              </w:rPr>
              <w:t>技术交底</w:t>
            </w:r>
          </w:p>
        </w:tc>
        <w:tc>
          <w:tcPr>
            <w:tcW w:w="3031" w:type="pct"/>
            <w:vAlign w:val="center"/>
          </w:tcPr>
          <w:p w:rsidR="00D82AD3" w:rsidRDefault="00421A99">
            <w:pPr>
              <w:widowControl/>
              <w:jc w:val="left"/>
              <w:textAlignment w:val="center"/>
              <w:rPr>
                <w:rFonts w:ascii="仿宋_GB2312" w:eastAsia="仿宋_GB2312" w:hAnsi="仿宋_GB2312" w:cs="仿宋_GB2312"/>
                <w:kern w:val="0"/>
                <w:sz w:val="24"/>
                <w:lang w:bidi="ar"/>
              </w:rPr>
            </w:pPr>
            <w:r>
              <w:rPr>
                <w:rFonts w:ascii="仿宋_GB2312" w:eastAsia="仿宋_GB2312" w:hAnsi="仿宋_GB2312" w:cs="仿宋_GB2312" w:hint="eastAsia"/>
                <w:kern w:val="0"/>
                <w:sz w:val="24"/>
                <w:lang w:bidi="ar"/>
              </w:rPr>
              <w:t>操作流程、使用方法等</w:t>
            </w:r>
            <w:r>
              <w:rPr>
                <w:rFonts w:ascii="仿宋_GB2312" w:eastAsia="仿宋_GB2312" w:hAnsi="仿宋_GB2312" w:cs="仿宋_GB2312" w:hint="eastAsia"/>
                <w:kern w:val="0"/>
                <w:sz w:val="24"/>
                <w:lang w:bidi="ar"/>
              </w:rPr>
              <w:t>。</w:t>
            </w:r>
          </w:p>
        </w:tc>
        <w:tc>
          <w:tcPr>
            <w:tcW w:w="478" w:type="pct"/>
            <w:vAlign w:val="center"/>
          </w:tcPr>
          <w:p w:rsidR="00D82AD3" w:rsidRDefault="00D82AD3">
            <w:pPr>
              <w:widowControl/>
              <w:jc w:val="center"/>
              <w:textAlignment w:val="center"/>
              <w:rPr>
                <w:rFonts w:ascii="仿宋_GB2312" w:eastAsia="仿宋_GB2312" w:hAnsi="仿宋_GB2312" w:cs="仿宋_GB2312"/>
                <w:sz w:val="24"/>
              </w:rPr>
            </w:pPr>
          </w:p>
        </w:tc>
      </w:tr>
      <w:tr w:rsidR="00D82AD3">
        <w:trPr>
          <w:trHeight w:val="170"/>
          <w:jc w:val="center"/>
        </w:trPr>
        <w:tc>
          <w:tcPr>
            <w:tcW w:w="437" w:type="pct"/>
            <w:vAlign w:val="center"/>
          </w:tcPr>
          <w:p w:rsidR="00D82AD3" w:rsidRDefault="00421A99">
            <w:pPr>
              <w:widowControl/>
              <w:jc w:val="center"/>
              <w:textAlignment w:val="center"/>
              <w:rPr>
                <w:rFonts w:ascii="仿宋_GB2312" w:eastAsia="仿宋_GB2312" w:hAnsi="仿宋_GB2312" w:cs="仿宋_GB2312"/>
                <w:kern w:val="0"/>
                <w:sz w:val="24"/>
                <w:lang w:bidi="ar"/>
              </w:rPr>
            </w:pPr>
            <w:r>
              <w:rPr>
                <w:rFonts w:ascii="仿宋_GB2312" w:eastAsia="仿宋_GB2312" w:hAnsi="仿宋_GB2312" w:cs="仿宋_GB2312" w:hint="eastAsia"/>
                <w:kern w:val="0"/>
                <w:sz w:val="24"/>
                <w:lang w:bidi="ar"/>
              </w:rPr>
              <w:t>5</w:t>
            </w:r>
          </w:p>
        </w:tc>
        <w:tc>
          <w:tcPr>
            <w:tcW w:w="1052" w:type="pct"/>
            <w:vAlign w:val="center"/>
          </w:tcPr>
          <w:p w:rsidR="00D82AD3" w:rsidRDefault="00421A99">
            <w:pPr>
              <w:widowControl/>
              <w:jc w:val="center"/>
              <w:textAlignment w:val="center"/>
              <w:rPr>
                <w:rFonts w:ascii="仿宋_GB2312" w:eastAsia="仿宋_GB2312" w:hAnsi="仿宋_GB2312" w:cs="仿宋_GB2312"/>
                <w:kern w:val="0"/>
                <w:sz w:val="24"/>
                <w:lang w:bidi="ar"/>
              </w:rPr>
            </w:pPr>
            <w:r>
              <w:rPr>
                <w:rFonts w:ascii="仿宋_GB2312" w:eastAsia="仿宋_GB2312" w:hAnsi="仿宋_GB2312" w:cs="仿宋_GB2312" w:hint="eastAsia"/>
                <w:kern w:val="0"/>
                <w:sz w:val="24"/>
                <w:lang w:bidi="ar"/>
              </w:rPr>
              <w:t>其它</w:t>
            </w:r>
          </w:p>
        </w:tc>
        <w:tc>
          <w:tcPr>
            <w:tcW w:w="3031" w:type="pct"/>
            <w:vAlign w:val="center"/>
          </w:tcPr>
          <w:p w:rsidR="00D82AD3" w:rsidRDefault="00421A99">
            <w:pPr>
              <w:widowControl/>
              <w:jc w:val="left"/>
              <w:textAlignment w:val="center"/>
              <w:rPr>
                <w:rFonts w:ascii="仿宋_GB2312" w:eastAsia="仿宋_GB2312" w:hAnsi="仿宋_GB2312" w:cs="仿宋_GB2312"/>
                <w:kern w:val="0"/>
                <w:sz w:val="24"/>
                <w:lang w:bidi="ar"/>
              </w:rPr>
            </w:pPr>
            <w:r>
              <w:rPr>
                <w:rFonts w:ascii="仿宋_GB2312" w:eastAsia="仿宋_GB2312" w:hAnsi="仿宋_GB2312" w:cs="仿宋_GB2312" w:hint="eastAsia"/>
                <w:kern w:val="0"/>
                <w:sz w:val="24"/>
                <w:lang w:bidi="ar"/>
              </w:rPr>
              <w:t>1.</w:t>
            </w:r>
            <w:r>
              <w:rPr>
                <w:rFonts w:ascii="仿宋_GB2312" w:eastAsia="仿宋_GB2312" w:hAnsi="仿宋_GB2312" w:cs="仿宋_GB2312" w:hint="eastAsia"/>
                <w:kern w:val="0"/>
                <w:sz w:val="24"/>
                <w:lang w:bidi="ar"/>
              </w:rPr>
              <w:t>相关计量表底读数和供水合同；</w:t>
            </w:r>
          </w:p>
          <w:p w:rsidR="00D82AD3" w:rsidRDefault="00421A99">
            <w:pPr>
              <w:widowControl/>
              <w:jc w:val="left"/>
              <w:textAlignment w:val="center"/>
              <w:rPr>
                <w:rFonts w:ascii="仿宋_GB2312" w:eastAsia="仿宋_GB2312" w:hAnsi="仿宋_GB2312" w:cs="仿宋_GB2312"/>
                <w:kern w:val="0"/>
                <w:sz w:val="24"/>
                <w:lang w:bidi="ar"/>
              </w:rPr>
            </w:pPr>
            <w:r>
              <w:rPr>
                <w:rFonts w:ascii="仿宋_GB2312" w:eastAsia="仿宋_GB2312" w:hAnsi="仿宋_GB2312" w:cs="仿宋_GB2312" w:hint="eastAsia"/>
                <w:kern w:val="0"/>
                <w:sz w:val="24"/>
                <w:lang w:bidi="ar"/>
              </w:rPr>
              <w:t>2.</w:t>
            </w:r>
            <w:r>
              <w:rPr>
                <w:rFonts w:ascii="仿宋_GB2312" w:eastAsia="仿宋_GB2312" w:hAnsi="仿宋_GB2312" w:cs="仿宋_GB2312" w:hint="eastAsia"/>
                <w:kern w:val="0"/>
                <w:sz w:val="24"/>
                <w:lang w:bidi="ar"/>
              </w:rPr>
              <w:t>二次供水设备使用证和水质化验报告</w:t>
            </w:r>
            <w:r>
              <w:rPr>
                <w:rFonts w:ascii="仿宋_GB2312" w:eastAsia="仿宋_GB2312" w:hAnsi="仿宋_GB2312" w:cs="仿宋_GB2312" w:hint="eastAsia"/>
                <w:kern w:val="0"/>
                <w:sz w:val="24"/>
                <w:lang w:bidi="ar"/>
              </w:rPr>
              <w:t>。</w:t>
            </w:r>
          </w:p>
        </w:tc>
        <w:tc>
          <w:tcPr>
            <w:tcW w:w="478" w:type="pct"/>
            <w:vAlign w:val="center"/>
          </w:tcPr>
          <w:p w:rsidR="00D82AD3" w:rsidRDefault="00421A99">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w:t>
            </w:r>
          </w:p>
        </w:tc>
      </w:tr>
    </w:tbl>
    <w:p w:rsidR="00D82AD3" w:rsidRDefault="00D82AD3">
      <w:pPr>
        <w:pStyle w:val="af4"/>
      </w:pPr>
    </w:p>
    <w:p w:rsidR="00D82AD3" w:rsidRDefault="00421A99">
      <w:pPr>
        <w:pStyle w:val="a9"/>
        <w:spacing w:before="156" w:after="156"/>
      </w:pPr>
      <w:r>
        <w:t>现场查验</w:t>
      </w:r>
    </w:p>
    <w:p w:rsidR="00D82AD3" w:rsidRDefault="00421A99">
      <w:pPr>
        <w:pStyle w:val="aa"/>
        <w:spacing w:before="156" w:after="156"/>
      </w:pPr>
      <w:r>
        <w:rPr>
          <w:rFonts w:hint="eastAsia"/>
        </w:rPr>
        <w:t>机房</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2"/>
        <w:gridCol w:w="7288"/>
      </w:tblGrid>
      <w:tr w:rsidR="00D82AD3">
        <w:trPr>
          <w:trHeight w:val="170"/>
          <w:jc w:val="center"/>
        </w:trPr>
        <w:tc>
          <w:tcPr>
            <w:tcW w:w="723" w:type="pct"/>
            <w:vAlign w:val="center"/>
          </w:tcPr>
          <w:p w:rsidR="00D82AD3" w:rsidRDefault="00421A99">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查验项目</w:t>
            </w:r>
          </w:p>
        </w:tc>
        <w:tc>
          <w:tcPr>
            <w:tcW w:w="4276" w:type="pct"/>
            <w:vAlign w:val="center"/>
          </w:tcPr>
          <w:p w:rsidR="00D82AD3" w:rsidRDefault="00421A99">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查验内容</w:t>
            </w:r>
          </w:p>
        </w:tc>
      </w:tr>
      <w:tr w:rsidR="00D82AD3">
        <w:trPr>
          <w:trHeight w:val="170"/>
          <w:jc w:val="center"/>
        </w:trPr>
        <w:tc>
          <w:tcPr>
            <w:tcW w:w="723" w:type="pct"/>
            <w:vAlign w:val="center"/>
          </w:tcPr>
          <w:p w:rsidR="00D82AD3" w:rsidRDefault="00421A99">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机房环境</w:t>
            </w:r>
          </w:p>
        </w:tc>
        <w:tc>
          <w:tcPr>
            <w:tcW w:w="4276" w:type="pct"/>
            <w:vAlign w:val="center"/>
          </w:tcPr>
          <w:p w:rsidR="00D82AD3" w:rsidRDefault="00421A99">
            <w:pPr>
              <w:widowControl/>
              <w:jc w:val="left"/>
              <w:rPr>
                <w:rFonts w:ascii="仿宋_GB2312" w:eastAsia="仿宋_GB2312" w:hAnsi="仿宋_GB2312" w:cs="仿宋_GB2312"/>
                <w:kern w:val="0"/>
                <w:sz w:val="24"/>
              </w:rPr>
            </w:pPr>
            <w:r>
              <w:rPr>
                <w:rFonts w:ascii="仿宋_GB2312" w:eastAsia="仿宋_GB2312" w:hAnsi="仿宋" w:hint="eastAsia"/>
                <w:sz w:val="24"/>
              </w:rPr>
              <w:t>噪声符合国家标准，地面无灰尘，设备外表整洁，无灰尘、无积水现象，排水沟干净。</w:t>
            </w:r>
          </w:p>
        </w:tc>
      </w:tr>
      <w:tr w:rsidR="00D82AD3">
        <w:trPr>
          <w:trHeight w:val="170"/>
          <w:jc w:val="center"/>
        </w:trPr>
        <w:tc>
          <w:tcPr>
            <w:tcW w:w="723" w:type="pct"/>
            <w:vAlign w:val="center"/>
          </w:tcPr>
          <w:p w:rsidR="00D82AD3" w:rsidRDefault="00421A99">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配套设施</w:t>
            </w:r>
          </w:p>
        </w:tc>
        <w:tc>
          <w:tcPr>
            <w:tcW w:w="4276" w:type="pct"/>
            <w:vAlign w:val="center"/>
          </w:tcPr>
          <w:p w:rsidR="00D82AD3" w:rsidRDefault="00421A99">
            <w:pPr>
              <w:widowControl/>
              <w:jc w:val="left"/>
              <w:rPr>
                <w:rFonts w:ascii="仿宋_GB2312" w:eastAsia="仿宋_GB2312" w:hAnsi="仿宋"/>
                <w:sz w:val="24"/>
              </w:rPr>
            </w:pPr>
            <w:r>
              <w:rPr>
                <w:rFonts w:ascii="仿宋_GB2312" w:eastAsia="仿宋_GB2312" w:hAnsi="仿宋" w:hint="eastAsia"/>
                <w:sz w:val="24"/>
              </w:rPr>
              <w:t>1.</w:t>
            </w:r>
            <w:r>
              <w:rPr>
                <w:rFonts w:ascii="仿宋_GB2312" w:eastAsia="仿宋_GB2312" w:hAnsi="仿宋" w:hint="eastAsia"/>
                <w:sz w:val="24"/>
              </w:rPr>
              <w:t>配置灭火器材，规格、数量、位置符合设计要求；</w:t>
            </w:r>
          </w:p>
          <w:p w:rsidR="00D82AD3" w:rsidRDefault="00421A99">
            <w:pPr>
              <w:widowControl/>
              <w:jc w:val="left"/>
              <w:rPr>
                <w:rFonts w:ascii="仿宋_GB2312" w:eastAsia="仿宋_GB2312" w:hAnsi="仿宋"/>
                <w:sz w:val="24"/>
              </w:rPr>
            </w:pPr>
            <w:r>
              <w:rPr>
                <w:rFonts w:ascii="仿宋_GB2312" w:eastAsia="仿宋_GB2312" w:hAnsi="仿宋" w:hint="eastAsia"/>
                <w:sz w:val="24"/>
              </w:rPr>
              <w:t>2.</w:t>
            </w:r>
            <w:r>
              <w:rPr>
                <w:rFonts w:ascii="仿宋_GB2312" w:eastAsia="仿宋_GB2312" w:hAnsi="仿宋" w:hint="eastAsia"/>
                <w:sz w:val="24"/>
              </w:rPr>
              <w:t>设备照明、应急照明、疏散指示灯正常工作；</w:t>
            </w:r>
          </w:p>
          <w:p w:rsidR="00D82AD3" w:rsidRDefault="00421A99">
            <w:pPr>
              <w:widowControl/>
              <w:jc w:val="left"/>
              <w:rPr>
                <w:rFonts w:ascii="仿宋_GB2312" w:eastAsia="仿宋_GB2312" w:hAnsi="仿宋"/>
                <w:sz w:val="24"/>
              </w:rPr>
            </w:pPr>
            <w:r>
              <w:rPr>
                <w:rFonts w:ascii="仿宋_GB2312" w:eastAsia="仿宋_GB2312" w:hAnsi="仿宋" w:hint="eastAsia"/>
                <w:sz w:val="24"/>
              </w:rPr>
              <w:t>3.</w:t>
            </w:r>
            <w:r>
              <w:rPr>
                <w:rFonts w:ascii="仿宋_GB2312" w:eastAsia="仿宋_GB2312" w:hAnsi="仿宋" w:hint="eastAsia"/>
                <w:sz w:val="24"/>
              </w:rPr>
              <w:t>室内独立机械通风设备运行正常；</w:t>
            </w:r>
          </w:p>
          <w:p w:rsidR="00D82AD3" w:rsidRDefault="00421A99">
            <w:pPr>
              <w:widowControl/>
              <w:jc w:val="left"/>
              <w:rPr>
                <w:rFonts w:ascii="仿宋_GB2312" w:eastAsia="仿宋_GB2312" w:hAnsi="仿宋"/>
                <w:sz w:val="24"/>
              </w:rPr>
            </w:pPr>
            <w:r>
              <w:rPr>
                <w:rFonts w:ascii="仿宋_GB2312" w:eastAsia="仿宋_GB2312" w:hAnsi="仿宋" w:hint="eastAsia"/>
                <w:sz w:val="24"/>
              </w:rPr>
              <w:t>4.</w:t>
            </w:r>
            <w:r>
              <w:rPr>
                <w:rFonts w:ascii="仿宋_GB2312" w:eastAsia="仿宋_GB2312" w:hAnsi="仿宋" w:hint="eastAsia"/>
                <w:sz w:val="24"/>
              </w:rPr>
              <w:t>室内配置有干湿温度计，温度、湿度符合相关要求；</w:t>
            </w:r>
          </w:p>
          <w:p w:rsidR="00D82AD3" w:rsidRDefault="00421A99">
            <w:pPr>
              <w:jc w:val="left"/>
              <w:rPr>
                <w:rFonts w:ascii="仿宋_GB2312" w:eastAsia="仿宋_GB2312" w:hAnsi="仿宋"/>
                <w:sz w:val="24"/>
              </w:rPr>
            </w:pPr>
            <w:r>
              <w:rPr>
                <w:rFonts w:ascii="仿宋_GB2312" w:eastAsia="仿宋_GB2312" w:hAnsi="仿宋" w:hint="eastAsia"/>
                <w:sz w:val="24"/>
              </w:rPr>
              <w:t>5.</w:t>
            </w:r>
            <w:r>
              <w:rPr>
                <w:rFonts w:ascii="仿宋_GB2312" w:eastAsia="仿宋_GB2312" w:hAnsi="仿宋" w:hint="eastAsia"/>
                <w:sz w:val="24"/>
              </w:rPr>
              <w:t>有防小动物措施</w:t>
            </w:r>
            <w:r>
              <w:rPr>
                <w:rFonts w:ascii="仿宋_GB2312" w:eastAsia="仿宋_GB2312" w:hAnsi="仿宋_GB2312" w:cs="仿宋_GB2312" w:hint="eastAsia"/>
                <w:sz w:val="24"/>
              </w:rPr>
              <w:t>（板、网）</w:t>
            </w:r>
            <w:r>
              <w:rPr>
                <w:rFonts w:ascii="仿宋_GB2312" w:eastAsia="仿宋_GB2312" w:hAnsi="仿宋" w:hint="eastAsia"/>
                <w:sz w:val="24"/>
              </w:rPr>
              <w:t>。</w:t>
            </w:r>
          </w:p>
        </w:tc>
      </w:tr>
    </w:tbl>
    <w:p w:rsidR="00D82AD3" w:rsidRDefault="00D82AD3">
      <w:pPr>
        <w:pStyle w:val="af4"/>
      </w:pPr>
    </w:p>
    <w:p w:rsidR="00D82AD3" w:rsidRDefault="00421A99">
      <w:pPr>
        <w:pStyle w:val="aa"/>
        <w:spacing w:before="156" w:after="156"/>
      </w:pPr>
      <w:r>
        <w:t>给水系统</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874"/>
        <w:gridCol w:w="6433"/>
      </w:tblGrid>
      <w:tr w:rsidR="00D82AD3">
        <w:trPr>
          <w:trHeight w:val="170"/>
        </w:trPr>
        <w:tc>
          <w:tcPr>
            <w:tcW w:w="1225" w:type="pct"/>
            <w:gridSpan w:val="2"/>
            <w:vAlign w:val="center"/>
          </w:tcPr>
          <w:p w:rsidR="00D82AD3" w:rsidRDefault="00421A99">
            <w:pPr>
              <w:tabs>
                <w:tab w:val="left" w:pos="999"/>
              </w:tabs>
              <w:adjustRightInd w:val="0"/>
              <w:jc w:val="center"/>
              <w:rPr>
                <w:rFonts w:ascii="仿宋_GB2312" w:eastAsia="仿宋_GB2312" w:hAnsi="仿宋"/>
                <w:sz w:val="24"/>
              </w:rPr>
            </w:pPr>
            <w:r>
              <w:rPr>
                <w:rFonts w:ascii="仿宋_GB2312" w:eastAsia="仿宋_GB2312" w:hAnsi="仿宋" w:hint="eastAsia"/>
                <w:sz w:val="24"/>
              </w:rPr>
              <w:t>查验项目</w:t>
            </w:r>
          </w:p>
        </w:tc>
        <w:tc>
          <w:tcPr>
            <w:tcW w:w="3774" w:type="pct"/>
            <w:vAlign w:val="center"/>
          </w:tcPr>
          <w:p w:rsidR="00D82AD3" w:rsidRDefault="00421A99">
            <w:pPr>
              <w:tabs>
                <w:tab w:val="left" w:pos="999"/>
              </w:tabs>
              <w:adjustRightInd w:val="0"/>
              <w:jc w:val="center"/>
              <w:rPr>
                <w:rFonts w:ascii="仿宋_GB2312" w:eastAsia="仿宋_GB2312" w:hAnsi="仿宋"/>
                <w:sz w:val="24"/>
              </w:rPr>
            </w:pPr>
            <w:r>
              <w:rPr>
                <w:rFonts w:ascii="仿宋_GB2312" w:eastAsia="仿宋_GB2312" w:hAnsi="仿宋" w:hint="eastAsia"/>
                <w:sz w:val="24"/>
              </w:rPr>
              <w:t>查验内容</w:t>
            </w:r>
          </w:p>
        </w:tc>
      </w:tr>
      <w:tr w:rsidR="00D82AD3">
        <w:trPr>
          <w:trHeight w:val="532"/>
        </w:trPr>
        <w:tc>
          <w:tcPr>
            <w:tcW w:w="712" w:type="pct"/>
            <w:vMerge w:val="restart"/>
            <w:vAlign w:val="center"/>
          </w:tcPr>
          <w:p w:rsidR="00D82AD3" w:rsidRDefault="00421A99">
            <w:pPr>
              <w:tabs>
                <w:tab w:val="left" w:pos="999"/>
              </w:tabs>
              <w:adjustRightInd w:val="0"/>
              <w:jc w:val="center"/>
              <w:rPr>
                <w:rFonts w:ascii="仿宋_GB2312" w:eastAsia="仿宋_GB2312" w:hAnsi="仿宋"/>
                <w:sz w:val="24"/>
              </w:rPr>
            </w:pPr>
            <w:r>
              <w:rPr>
                <w:rFonts w:ascii="仿宋_GB2312" w:eastAsia="仿宋_GB2312" w:hAnsi="仿宋" w:hint="eastAsia"/>
                <w:sz w:val="24"/>
              </w:rPr>
              <w:t>水泵</w:t>
            </w:r>
          </w:p>
        </w:tc>
        <w:tc>
          <w:tcPr>
            <w:tcW w:w="513" w:type="pct"/>
            <w:vAlign w:val="center"/>
          </w:tcPr>
          <w:p w:rsidR="00D82AD3" w:rsidRDefault="00421A99">
            <w:pPr>
              <w:tabs>
                <w:tab w:val="left" w:pos="999"/>
              </w:tabs>
              <w:adjustRightInd w:val="0"/>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信息核对</w:t>
            </w:r>
          </w:p>
        </w:tc>
        <w:tc>
          <w:tcPr>
            <w:tcW w:w="3774" w:type="pct"/>
            <w:vAlign w:val="center"/>
          </w:tcPr>
          <w:p w:rsidR="00D82AD3" w:rsidRDefault="00421A99">
            <w:pPr>
              <w:tabs>
                <w:tab w:val="left" w:pos="999"/>
              </w:tabs>
              <w:adjustRightInd w:val="0"/>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型号、规格、数量、安装位置符合设计要求。</w:t>
            </w:r>
          </w:p>
        </w:tc>
      </w:tr>
      <w:tr w:rsidR="00D82AD3">
        <w:trPr>
          <w:trHeight w:val="170"/>
        </w:trPr>
        <w:tc>
          <w:tcPr>
            <w:tcW w:w="712" w:type="pct"/>
            <w:vMerge/>
          </w:tcPr>
          <w:p w:rsidR="00D82AD3" w:rsidRDefault="00D82AD3">
            <w:pPr>
              <w:tabs>
                <w:tab w:val="left" w:pos="999"/>
              </w:tabs>
              <w:adjustRightInd w:val="0"/>
              <w:jc w:val="center"/>
              <w:rPr>
                <w:rFonts w:ascii="仿宋_GB2312" w:eastAsia="仿宋_GB2312" w:hAnsi="仿宋_GB2312" w:cs="仿宋_GB2312"/>
                <w:sz w:val="24"/>
              </w:rPr>
            </w:pPr>
          </w:p>
        </w:tc>
        <w:tc>
          <w:tcPr>
            <w:tcW w:w="513" w:type="pct"/>
            <w:vAlign w:val="center"/>
          </w:tcPr>
          <w:p w:rsidR="00D82AD3" w:rsidRDefault="00421A99">
            <w:pPr>
              <w:tabs>
                <w:tab w:val="left" w:pos="999"/>
              </w:tabs>
              <w:adjustRightInd w:val="0"/>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运行检查</w:t>
            </w:r>
          </w:p>
        </w:tc>
        <w:tc>
          <w:tcPr>
            <w:tcW w:w="3774" w:type="pct"/>
          </w:tcPr>
          <w:p w:rsidR="00D82AD3" w:rsidRDefault="00421A99">
            <w:pPr>
              <w:tabs>
                <w:tab w:val="left" w:pos="999"/>
              </w:tabs>
              <w:adjustRightInd w:val="0"/>
              <w:rPr>
                <w:rFonts w:ascii="仿宋_GB2312" w:eastAsia="仿宋_GB2312" w:hAnsi="仿宋_GB2312" w:cs="仿宋_GB2312"/>
                <w:kern w:val="0"/>
                <w:sz w:val="24"/>
              </w:rPr>
            </w:pPr>
            <w:r>
              <w:rPr>
                <w:rFonts w:ascii="仿宋_GB2312" w:eastAsia="仿宋_GB2312" w:hAnsi="仿宋_GB2312" w:cs="仿宋_GB2312" w:hint="eastAsia"/>
                <w:kern w:val="0"/>
                <w:sz w:val="24"/>
              </w:rPr>
              <w:t>水泵基础、泵体外观完好，减震装置完好，运行平稳、无异响，无渗漏，接地良好，保护装置完好。</w:t>
            </w:r>
          </w:p>
        </w:tc>
      </w:tr>
      <w:tr w:rsidR="00D82AD3">
        <w:trPr>
          <w:trHeight w:val="170"/>
        </w:trPr>
        <w:tc>
          <w:tcPr>
            <w:tcW w:w="712" w:type="pct"/>
          </w:tcPr>
          <w:p w:rsidR="00D82AD3" w:rsidRDefault="00421A99">
            <w:pPr>
              <w:tabs>
                <w:tab w:val="left" w:pos="999"/>
              </w:tabs>
              <w:adjustRightInd w:val="0"/>
              <w:jc w:val="center"/>
              <w:rPr>
                <w:rFonts w:ascii="仿宋_GB2312" w:eastAsia="仿宋_GB2312" w:hAnsi="仿宋_GB2312" w:cs="仿宋_GB2312"/>
                <w:sz w:val="24"/>
              </w:rPr>
            </w:pPr>
            <w:r>
              <w:rPr>
                <w:rFonts w:ascii="仿宋_GB2312" w:eastAsia="仿宋_GB2312" w:hAnsi="仿宋_GB2312" w:cs="仿宋_GB2312" w:hint="eastAsia"/>
                <w:sz w:val="24"/>
              </w:rPr>
              <w:t>水箱</w:t>
            </w:r>
          </w:p>
          <w:p w:rsidR="00D82AD3" w:rsidRDefault="00421A99">
            <w:pPr>
              <w:tabs>
                <w:tab w:val="left" w:pos="999"/>
              </w:tabs>
              <w:adjustRightInd w:val="0"/>
              <w:jc w:val="center"/>
              <w:rPr>
                <w:rFonts w:ascii="仿宋_GB2312" w:eastAsia="仿宋_GB2312" w:hAnsi="仿宋"/>
                <w:sz w:val="24"/>
              </w:rPr>
            </w:pPr>
            <w:r>
              <w:rPr>
                <w:rFonts w:ascii="仿宋_GB2312" w:eastAsia="仿宋_GB2312" w:hAnsi="仿宋_GB2312" w:cs="仿宋_GB2312" w:hint="eastAsia"/>
                <w:sz w:val="24"/>
              </w:rPr>
              <w:t>（水池）</w:t>
            </w:r>
          </w:p>
        </w:tc>
        <w:tc>
          <w:tcPr>
            <w:tcW w:w="513" w:type="pct"/>
            <w:vAlign w:val="center"/>
          </w:tcPr>
          <w:p w:rsidR="00D82AD3" w:rsidRDefault="00421A99">
            <w:pPr>
              <w:tabs>
                <w:tab w:val="left" w:pos="999"/>
              </w:tabs>
              <w:adjustRightInd w:val="0"/>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外观检查</w:t>
            </w:r>
          </w:p>
        </w:tc>
        <w:tc>
          <w:tcPr>
            <w:tcW w:w="3774" w:type="pct"/>
          </w:tcPr>
          <w:p w:rsidR="00D82AD3" w:rsidRDefault="00421A99">
            <w:pPr>
              <w:tabs>
                <w:tab w:val="left" w:pos="999"/>
              </w:tabs>
              <w:adjustRightInd w:val="0"/>
              <w:rPr>
                <w:rFonts w:ascii="仿宋_GB2312" w:eastAsia="仿宋_GB2312" w:hAnsi="仿宋_GB2312" w:cs="仿宋_GB2312"/>
                <w:kern w:val="0"/>
                <w:sz w:val="24"/>
              </w:rPr>
            </w:pPr>
            <w:r>
              <w:rPr>
                <w:rFonts w:ascii="仿宋_GB2312" w:eastAsia="仿宋_GB2312" w:hAnsi="仿宋_GB2312" w:cs="仿宋_GB2312" w:hint="eastAsia"/>
                <w:kern w:val="0"/>
                <w:sz w:val="24"/>
              </w:rPr>
              <w:t>外观完好、水箱盖（水池入口）双锁、液位显示、控制正常、无渗漏，水箱基础有防腐措施。</w:t>
            </w:r>
          </w:p>
        </w:tc>
      </w:tr>
      <w:tr w:rsidR="00D82AD3">
        <w:trPr>
          <w:trHeight w:val="170"/>
        </w:trPr>
        <w:tc>
          <w:tcPr>
            <w:tcW w:w="712" w:type="pct"/>
            <w:vMerge w:val="restart"/>
            <w:vAlign w:val="center"/>
          </w:tcPr>
          <w:p w:rsidR="00D82AD3" w:rsidRDefault="00421A99">
            <w:pPr>
              <w:tabs>
                <w:tab w:val="left" w:pos="999"/>
              </w:tabs>
              <w:adjustRightInd w:val="0"/>
              <w:jc w:val="center"/>
              <w:rPr>
                <w:rFonts w:ascii="仿宋_GB2312" w:eastAsia="仿宋_GB2312" w:hAnsi="仿宋"/>
                <w:sz w:val="24"/>
              </w:rPr>
            </w:pPr>
            <w:r>
              <w:rPr>
                <w:rFonts w:ascii="仿宋_GB2312" w:eastAsia="仿宋_GB2312" w:hAnsi="仿宋" w:hint="eastAsia"/>
                <w:sz w:val="24"/>
              </w:rPr>
              <w:t>供水管道</w:t>
            </w:r>
          </w:p>
        </w:tc>
        <w:tc>
          <w:tcPr>
            <w:tcW w:w="513" w:type="pct"/>
            <w:vAlign w:val="center"/>
          </w:tcPr>
          <w:p w:rsidR="00D82AD3" w:rsidRDefault="00421A99">
            <w:pPr>
              <w:tabs>
                <w:tab w:val="left" w:pos="999"/>
              </w:tabs>
              <w:adjustRightInd w:val="0"/>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外观检查</w:t>
            </w:r>
          </w:p>
        </w:tc>
        <w:tc>
          <w:tcPr>
            <w:tcW w:w="3774" w:type="pct"/>
          </w:tcPr>
          <w:p w:rsidR="00D82AD3" w:rsidRDefault="00421A99">
            <w:pPr>
              <w:tabs>
                <w:tab w:val="left" w:pos="999"/>
              </w:tabs>
              <w:adjustRightInd w:val="0"/>
              <w:rPr>
                <w:rFonts w:ascii="仿宋_GB2312" w:eastAsia="仿宋_GB2312" w:hAnsi="仿宋_GB2312" w:cs="仿宋_GB2312"/>
                <w:kern w:val="0"/>
                <w:sz w:val="24"/>
              </w:rPr>
            </w:pPr>
            <w:r>
              <w:rPr>
                <w:rFonts w:ascii="仿宋_GB2312" w:eastAsia="仿宋_GB2312" w:hAnsi="仿宋_GB2312" w:cs="仿宋_GB2312" w:hint="eastAsia"/>
                <w:kern w:val="0"/>
                <w:sz w:val="24"/>
              </w:rPr>
              <w:t>外观完好、有防腐措施、标识（流向）清晰正确、无渗漏、室外有保温措施，支架安装牢固。</w:t>
            </w:r>
          </w:p>
        </w:tc>
      </w:tr>
      <w:tr w:rsidR="00D82AD3">
        <w:trPr>
          <w:trHeight w:val="170"/>
        </w:trPr>
        <w:tc>
          <w:tcPr>
            <w:tcW w:w="712" w:type="pct"/>
            <w:vMerge/>
            <w:vAlign w:val="center"/>
          </w:tcPr>
          <w:p w:rsidR="00D82AD3" w:rsidRDefault="00D82AD3">
            <w:pPr>
              <w:tabs>
                <w:tab w:val="left" w:pos="999"/>
              </w:tabs>
              <w:adjustRightInd w:val="0"/>
              <w:jc w:val="center"/>
              <w:rPr>
                <w:rFonts w:ascii="仿宋_GB2312" w:eastAsia="仿宋_GB2312" w:hAnsi="仿宋"/>
                <w:sz w:val="24"/>
              </w:rPr>
            </w:pPr>
          </w:p>
        </w:tc>
        <w:tc>
          <w:tcPr>
            <w:tcW w:w="513" w:type="pct"/>
            <w:vAlign w:val="center"/>
          </w:tcPr>
          <w:p w:rsidR="00D82AD3" w:rsidRDefault="00421A99">
            <w:pPr>
              <w:tabs>
                <w:tab w:val="left" w:pos="999"/>
              </w:tabs>
              <w:adjustRightInd w:val="0"/>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运行检查</w:t>
            </w:r>
          </w:p>
        </w:tc>
        <w:tc>
          <w:tcPr>
            <w:tcW w:w="3774" w:type="pct"/>
          </w:tcPr>
          <w:p w:rsidR="00D82AD3" w:rsidRDefault="00421A99">
            <w:pPr>
              <w:tabs>
                <w:tab w:val="left" w:pos="999"/>
              </w:tabs>
              <w:adjustRightInd w:val="0"/>
              <w:rPr>
                <w:rFonts w:ascii="仿宋_GB2312" w:eastAsia="仿宋_GB2312" w:hAnsi="仿宋_GB2312" w:cs="仿宋_GB2312"/>
                <w:kern w:val="0"/>
                <w:sz w:val="24"/>
              </w:rPr>
            </w:pPr>
            <w:r>
              <w:rPr>
                <w:rFonts w:ascii="仿宋_GB2312" w:eastAsia="仿宋_GB2312" w:hAnsi="仿宋_GB2312" w:cs="仿宋_GB2312" w:hint="eastAsia"/>
                <w:kern w:val="0"/>
                <w:sz w:val="24"/>
              </w:rPr>
              <w:t>1.</w:t>
            </w:r>
            <w:r>
              <w:rPr>
                <w:rFonts w:ascii="仿宋_GB2312" w:eastAsia="仿宋_GB2312" w:hAnsi="仿宋_GB2312" w:cs="仿宋_GB2312" w:hint="eastAsia"/>
                <w:kern w:val="0"/>
                <w:sz w:val="24"/>
              </w:rPr>
              <w:t>机械阀门灵活、开关标识清晰正确，电控阀动作正常；</w:t>
            </w:r>
          </w:p>
          <w:p w:rsidR="00D82AD3" w:rsidRDefault="00421A99">
            <w:pPr>
              <w:tabs>
                <w:tab w:val="left" w:pos="999"/>
              </w:tabs>
              <w:adjustRightInd w:val="0"/>
              <w:rPr>
                <w:rFonts w:ascii="仿宋_GB2312" w:eastAsia="仿宋_GB2312" w:hAnsi="仿宋_GB2312" w:cs="仿宋_GB2312"/>
                <w:kern w:val="0"/>
                <w:sz w:val="24"/>
              </w:rPr>
            </w:pPr>
            <w:r>
              <w:rPr>
                <w:rFonts w:ascii="仿宋_GB2312" w:eastAsia="仿宋_GB2312" w:hAnsi="仿宋_GB2312" w:cs="仿宋_GB2312" w:hint="eastAsia"/>
                <w:kern w:val="0"/>
                <w:sz w:val="24"/>
              </w:rPr>
              <w:t>2.</w:t>
            </w:r>
            <w:r>
              <w:rPr>
                <w:rFonts w:ascii="仿宋_GB2312" w:eastAsia="仿宋_GB2312" w:hAnsi="仿宋_GB2312" w:cs="仿宋_GB2312" w:hint="eastAsia"/>
                <w:kern w:val="0"/>
                <w:sz w:val="24"/>
              </w:rPr>
              <w:t>压力表量程合适、显示正常、信号动作（反馈）正常，接口无渗漏。</w:t>
            </w:r>
          </w:p>
        </w:tc>
      </w:tr>
    </w:tbl>
    <w:p w:rsidR="00D82AD3" w:rsidRDefault="00D82AD3">
      <w:pPr>
        <w:pStyle w:val="af4"/>
      </w:pPr>
    </w:p>
    <w:p w:rsidR="00D82AD3" w:rsidRDefault="00421A99">
      <w:pPr>
        <w:pStyle w:val="aa"/>
        <w:spacing w:before="156" w:after="156"/>
      </w:pPr>
      <w:r>
        <w:t>泳池设备</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769"/>
        <w:gridCol w:w="6463"/>
      </w:tblGrid>
      <w:tr w:rsidR="00D82AD3">
        <w:trPr>
          <w:trHeight w:val="117"/>
          <w:jc w:val="center"/>
        </w:trPr>
        <w:tc>
          <w:tcPr>
            <w:tcW w:w="1207" w:type="pct"/>
            <w:gridSpan w:val="2"/>
            <w:vAlign w:val="center"/>
          </w:tcPr>
          <w:p w:rsidR="00D82AD3" w:rsidRDefault="00421A99">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查验项目</w:t>
            </w:r>
          </w:p>
        </w:tc>
        <w:tc>
          <w:tcPr>
            <w:tcW w:w="3792" w:type="pct"/>
            <w:vAlign w:val="center"/>
          </w:tcPr>
          <w:p w:rsidR="00D82AD3" w:rsidRDefault="00421A99">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查验内容</w:t>
            </w:r>
          </w:p>
        </w:tc>
      </w:tr>
      <w:tr w:rsidR="00D82AD3">
        <w:trPr>
          <w:trHeight w:val="232"/>
          <w:jc w:val="center"/>
        </w:trPr>
        <w:tc>
          <w:tcPr>
            <w:tcW w:w="756" w:type="pct"/>
            <w:vMerge w:val="restart"/>
            <w:vAlign w:val="center"/>
          </w:tcPr>
          <w:p w:rsidR="00D82AD3" w:rsidRDefault="00421A99">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循环泵</w:t>
            </w:r>
          </w:p>
        </w:tc>
        <w:tc>
          <w:tcPr>
            <w:tcW w:w="450" w:type="pct"/>
            <w:vAlign w:val="center"/>
          </w:tcPr>
          <w:p w:rsidR="00D82AD3" w:rsidRDefault="00421A99">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信息核对</w:t>
            </w:r>
          </w:p>
        </w:tc>
        <w:tc>
          <w:tcPr>
            <w:tcW w:w="3792" w:type="pct"/>
            <w:vAlign w:val="center"/>
          </w:tcPr>
          <w:p w:rsidR="00D82AD3" w:rsidRDefault="00421A99">
            <w:pPr>
              <w:tabs>
                <w:tab w:val="left" w:pos="999"/>
              </w:tabs>
              <w:adjustRightInd w:val="0"/>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型号、规格、数量、安装位置符合设计要求。</w:t>
            </w:r>
          </w:p>
        </w:tc>
      </w:tr>
      <w:tr w:rsidR="00D82AD3">
        <w:trPr>
          <w:trHeight w:val="232"/>
          <w:jc w:val="center"/>
        </w:trPr>
        <w:tc>
          <w:tcPr>
            <w:tcW w:w="756" w:type="pct"/>
            <w:vMerge/>
            <w:vAlign w:val="center"/>
          </w:tcPr>
          <w:p w:rsidR="00D82AD3" w:rsidRDefault="00D82AD3">
            <w:pPr>
              <w:widowControl/>
              <w:jc w:val="center"/>
              <w:rPr>
                <w:rFonts w:ascii="仿宋_GB2312" w:eastAsia="仿宋_GB2312" w:hAnsi="仿宋_GB2312" w:cs="仿宋_GB2312"/>
                <w:kern w:val="0"/>
                <w:sz w:val="24"/>
              </w:rPr>
            </w:pPr>
          </w:p>
        </w:tc>
        <w:tc>
          <w:tcPr>
            <w:tcW w:w="450" w:type="pct"/>
            <w:vAlign w:val="center"/>
          </w:tcPr>
          <w:p w:rsidR="00D82AD3" w:rsidRDefault="00421A99">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运行检查</w:t>
            </w:r>
          </w:p>
        </w:tc>
        <w:tc>
          <w:tcPr>
            <w:tcW w:w="3792" w:type="pct"/>
            <w:vAlign w:val="center"/>
          </w:tcPr>
          <w:p w:rsidR="00D82AD3" w:rsidRDefault="00421A99">
            <w:pPr>
              <w:widowControl/>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水泵基础、泵体外观完好，减震装置完好，运行平稳、无异响，无渗漏，接地良好，保护装置完好。</w:t>
            </w:r>
          </w:p>
        </w:tc>
      </w:tr>
      <w:tr w:rsidR="00D82AD3">
        <w:trPr>
          <w:trHeight w:val="232"/>
          <w:jc w:val="center"/>
        </w:trPr>
        <w:tc>
          <w:tcPr>
            <w:tcW w:w="756" w:type="pct"/>
            <w:vAlign w:val="center"/>
          </w:tcPr>
          <w:p w:rsidR="00D82AD3" w:rsidRDefault="00421A99">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水处理及加热设备</w:t>
            </w:r>
          </w:p>
        </w:tc>
        <w:tc>
          <w:tcPr>
            <w:tcW w:w="450" w:type="pct"/>
            <w:vAlign w:val="center"/>
          </w:tcPr>
          <w:p w:rsidR="00D82AD3" w:rsidRDefault="00421A99">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运行检查</w:t>
            </w:r>
          </w:p>
        </w:tc>
        <w:tc>
          <w:tcPr>
            <w:tcW w:w="3792" w:type="pct"/>
            <w:vAlign w:val="center"/>
          </w:tcPr>
          <w:p w:rsidR="00D82AD3" w:rsidRDefault="00421A99">
            <w:pPr>
              <w:widowControl/>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1.</w:t>
            </w:r>
            <w:r>
              <w:rPr>
                <w:rFonts w:ascii="仿宋_GB2312" w:eastAsia="仿宋_GB2312" w:hAnsi="仿宋_GB2312" w:cs="仿宋_GB2312" w:hint="eastAsia"/>
                <w:kern w:val="0"/>
                <w:sz w:val="24"/>
              </w:rPr>
              <w:t>加药装置、过滤装置运行正常，水质达标；</w:t>
            </w:r>
          </w:p>
          <w:p w:rsidR="00D82AD3" w:rsidRDefault="00421A99">
            <w:pPr>
              <w:widowControl/>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2.</w:t>
            </w:r>
            <w:r>
              <w:rPr>
                <w:rFonts w:ascii="仿宋_GB2312" w:eastAsia="仿宋_GB2312" w:hAnsi="仿宋_GB2312" w:cs="仿宋_GB2312" w:hint="eastAsia"/>
                <w:kern w:val="0"/>
                <w:sz w:val="24"/>
              </w:rPr>
              <w:t>加热设备运行正常，水温符合设定要求。</w:t>
            </w:r>
          </w:p>
        </w:tc>
      </w:tr>
      <w:tr w:rsidR="00D82AD3">
        <w:trPr>
          <w:trHeight w:val="232"/>
          <w:jc w:val="center"/>
        </w:trPr>
        <w:tc>
          <w:tcPr>
            <w:tcW w:w="756" w:type="pct"/>
            <w:vMerge w:val="restart"/>
            <w:vAlign w:val="center"/>
          </w:tcPr>
          <w:p w:rsidR="00D82AD3" w:rsidRDefault="00421A99">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管道</w:t>
            </w:r>
          </w:p>
        </w:tc>
        <w:tc>
          <w:tcPr>
            <w:tcW w:w="450" w:type="pct"/>
            <w:vAlign w:val="center"/>
          </w:tcPr>
          <w:p w:rsidR="00D82AD3" w:rsidRDefault="00421A99">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外观检查</w:t>
            </w:r>
          </w:p>
        </w:tc>
        <w:tc>
          <w:tcPr>
            <w:tcW w:w="3792" w:type="pct"/>
            <w:vAlign w:val="center"/>
          </w:tcPr>
          <w:p w:rsidR="00D82AD3" w:rsidRDefault="00421A99">
            <w:pPr>
              <w:tabs>
                <w:tab w:val="left" w:pos="999"/>
              </w:tabs>
              <w:adjustRightInd w:val="0"/>
              <w:rPr>
                <w:rFonts w:ascii="仿宋_GB2312" w:eastAsia="仿宋_GB2312" w:hAnsi="仿宋_GB2312" w:cs="仿宋_GB2312"/>
                <w:kern w:val="0"/>
                <w:sz w:val="24"/>
              </w:rPr>
            </w:pPr>
            <w:r>
              <w:rPr>
                <w:rFonts w:ascii="仿宋_GB2312" w:eastAsia="仿宋_GB2312" w:hAnsi="仿宋_GB2312" w:cs="仿宋_GB2312" w:hint="eastAsia"/>
                <w:kern w:val="0"/>
                <w:sz w:val="24"/>
              </w:rPr>
              <w:t>外观完好、有防腐措施、标识（流向）清晰正确、无渗漏、室外有保温措施，支架安装牢固。</w:t>
            </w:r>
          </w:p>
        </w:tc>
      </w:tr>
      <w:tr w:rsidR="00D82AD3">
        <w:trPr>
          <w:trHeight w:val="232"/>
          <w:jc w:val="center"/>
        </w:trPr>
        <w:tc>
          <w:tcPr>
            <w:tcW w:w="756" w:type="pct"/>
            <w:vMerge/>
            <w:vAlign w:val="center"/>
          </w:tcPr>
          <w:p w:rsidR="00D82AD3" w:rsidRDefault="00D82AD3">
            <w:pPr>
              <w:widowControl/>
              <w:jc w:val="center"/>
              <w:rPr>
                <w:rFonts w:ascii="仿宋_GB2312" w:eastAsia="仿宋_GB2312" w:hAnsi="仿宋_GB2312" w:cs="仿宋_GB2312"/>
                <w:kern w:val="0"/>
                <w:sz w:val="24"/>
              </w:rPr>
            </w:pPr>
          </w:p>
        </w:tc>
        <w:tc>
          <w:tcPr>
            <w:tcW w:w="450" w:type="pct"/>
            <w:vAlign w:val="center"/>
          </w:tcPr>
          <w:p w:rsidR="00D82AD3" w:rsidRDefault="00421A99">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运行检查</w:t>
            </w:r>
          </w:p>
        </w:tc>
        <w:tc>
          <w:tcPr>
            <w:tcW w:w="3792" w:type="pct"/>
            <w:vAlign w:val="center"/>
          </w:tcPr>
          <w:p w:rsidR="00D82AD3" w:rsidRDefault="00421A99">
            <w:pPr>
              <w:tabs>
                <w:tab w:val="left" w:pos="999"/>
              </w:tabs>
              <w:adjustRightInd w:val="0"/>
              <w:rPr>
                <w:rFonts w:ascii="仿宋_GB2312" w:eastAsia="仿宋_GB2312" w:hAnsi="仿宋_GB2312" w:cs="仿宋_GB2312"/>
                <w:kern w:val="0"/>
                <w:sz w:val="24"/>
              </w:rPr>
            </w:pPr>
            <w:r>
              <w:rPr>
                <w:rFonts w:ascii="仿宋_GB2312" w:eastAsia="仿宋_GB2312" w:hAnsi="仿宋_GB2312" w:cs="仿宋_GB2312" w:hint="eastAsia"/>
                <w:kern w:val="0"/>
                <w:sz w:val="24"/>
              </w:rPr>
              <w:t>1.</w:t>
            </w:r>
            <w:r>
              <w:rPr>
                <w:rFonts w:ascii="仿宋_GB2312" w:eastAsia="仿宋_GB2312" w:hAnsi="仿宋_GB2312" w:cs="仿宋_GB2312" w:hint="eastAsia"/>
                <w:kern w:val="0"/>
                <w:sz w:val="24"/>
              </w:rPr>
              <w:t>机械阀门灵活、开关标识清晰正确，电控阀动作正常；</w:t>
            </w:r>
          </w:p>
          <w:p w:rsidR="00D82AD3" w:rsidRDefault="00421A99">
            <w:pPr>
              <w:widowControl/>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2.</w:t>
            </w:r>
            <w:r>
              <w:rPr>
                <w:rFonts w:ascii="仿宋_GB2312" w:eastAsia="仿宋_GB2312" w:hAnsi="仿宋_GB2312" w:cs="仿宋_GB2312" w:hint="eastAsia"/>
                <w:kern w:val="0"/>
                <w:sz w:val="24"/>
              </w:rPr>
              <w:t>压力表量程合适、显示正常、信号动作（反馈）正常，接口无渗漏。</w:t>
            </w:r>
          </w:p>
        </w:tc>
      </w:tr>
    </w:tbl>
    <w:p w:rsidR="00D82AD3" w:rsidRDefault="00D82AD3">
      <w:pPr>
        <w:pStyle w:val="af4"/>
      </w:pPr>
    </w:p>
    <w:p w:rsidR="00D82AD3" w:rsidRDefault="00421A99">
      <w:pPr>
        <w:pStyle w:val="aa"/>
        <w:spacing w:before="156" w:after="156"/>
      </w:pPr>
      <w:r>
        <w:rPr>
          <w:rFonts w:hint="eastAsia"/>
        </w:rPr>
        <w:t>雨水回收（中水）系统</w:t>
      </w:r>
    </w:p>
    <w:tbl>
      <w:tblPr>
        <w:tblW w:w="4999" w:type="pct"/>
        <w:jc w:val="center"/>
        <w:tblLook w:val="04A0" w:firstRow="1" w:lastRow="0" w:firstColumn="1" w:lastColumn="0" w:noHBand="0" w:noVBand="1"/>
      </w:tblPr>
      <w:tblGrid>
        <w:gridCol w:w="1339"/>
        <w:gridCol w:w="743"/>
        <w:gridCol w:w="6438"/>
      </w:tblGrid>
      <w:tr w:rsidR="00D82AD3">
        <w:trPr>
          <w:trHeight w:val="170"/>
          <w:jc w:val="center"/>
        </w:trPr>
        <w:tc>
          <w:tcPr>
            <w:tcW w:w="1222" w:type="pct"/>
            <w:gridSpan w:val="2"/>
            <w:tcBorders>
              <w:top w:val="single" w:sz="4" w:space="0" w:color="auto"/>
              <w:left w:val="single" w:sz="4" w:space="0" w:color="auto"/>
              <w:bottom w:val="single" w:sz="4" w:space="0" w:color="auto"/>
              <w:right w:val="single" w:sz="4" w:space="0" w:color="auto"/>
            </w:tcBorders>
            <w:vAlign w:val="center"/>
          </w:tcPr>
          <w:p w:rsidR="00D82AD3" w:rsidRDefault="00421A99">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查验项目</w:t>
            </w:r>
          </w:p>
        </w:tc>
        <w:tc>
          <w:tcPr>
            <w:tcW w:w="3777" w:type="pct"/>
            <w:tcBorders>
              <w:top w:val="single" w:sz="4" w:space="0" w:color="auto"/>
              <w:left w:val="single" w:sz="4" w:space="0" w:color="auto"/>
              <w:bottom w:val="single" w:sz="4" w:space="0" w:color="auto"/>
              <w:right w:val="single" w:sz="4" w:space="0" w:color="auto"/>
            </w:tcBorders>
            <w:vAlign w:val="center"/>
          </w:tcPr>
          <w:p w:rsidR="00D82AD3" w:rsidRDefault="00421A99">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查验内容</w:t>
            </w:r>
          </w:p>
        </w:tc>
      </w:tr>
      <w:tr w:rsidR="00D82AD3">
        <w:trPr>
          <w:trHeight w:val="170"/>
          <w:jc w:val="center"/>
        </w:trPr>
        <w:tc>
          <w:tcPr>
            <w:tcW w:w="786" w:type="pct"/>
            <w:vMerge w:val="restart"/>
            <w:tcBorders>
              <w:top w:val="single" w:sz="4" w:space="0" w:color="auto"/>
              <w:left w:val="single" w:sz="4" w:space="0" w:color="auto"/>
              <w:right w:val="single" w:sz="4" w:space="0" w:color="auto"/>
            </w:tcBorders>
            <w:vAlign w:val="center"/>
          </w:tcPr>
          <w:p w:rsidR="00D82AD3" w:rsidRDefault="00421A99">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水泵</w:t>
            </w:r>
          </w:p>
        </w:tc>
        <w:tc>
          <w:tcPr>
            <w:tcW w:w="435" w:type="pct"/>
            <w:tcBorders>
              <w:top w:val="single" w:sz="4" w:space="0" w:color="auto"/>
              <w:left w:val="single" w:sz="4" w:space="0" w:color="auto"/>
              <w:bottom w:val="single" w:sz="4" w:space="0" w:color="auto"/>
              <w:right w:val="single" w:sz="4" w:space="0" w:color="auto"/>
            </w:tcBorders>
            <w:vAlign w:val="center"/>
          </w:tcPr>
          <w:p w:rsidR="00D82AD3" w:rsidRDefault="00421A99">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信息核对</w:t>
            </w:r>
          </w:p>
        </w:tc>
        <w:tc>
          <w:tcPr>
            <w:tcW w:w="3777" w:type="pct"/>
            <w:tcBorders>
              <w:top w:val="single" w:sz="4" w:space="0" w:color="auto"/>
              <w:left w:val="single" w:sz="4" w:space="0" w:color="auto"/>
              <w:bottom w:val="single" w:sz="4" w:space="0" w:color="auto"/>
              <w:right w:val="single" w:sz="4" w:space="0" w:color="auto"/>
            </w:tcBorders>
            <w:vAlign w:val="center"/>
          </w:tcPr>
          <w:p w:rsidR="00D82AD3" w:rsidRDefault="00421A99">
            <w:pPr>
              <w:tabs>
                <w:tab w:val="left" w:pos="999"/>
              </w:tabs>
              <w:adjustRightInd w:val="0"/>
              <w:rPr>
                <w:rFonts w:ascii="仿宋_GB2312" w:eastAsia="仿宋_GB2312" w:hAnsi="仿宋_GB2312" w:cs="仿宋_GB2312"/>
                <w:kern w:val="0"/>
                <w:sz w:val="24"/>
              </w:rPr>
            </w:pPr>
            <w:r>
              <w:rPr>
                <w:rFonts w:ascii="仿宋_GB2312" w:eastAsia="仿宋_GB2312" w:hAnsi="仿宋_GB2312" w:cs="仿宋_GB2312" w:hint="eastAsia"/>
                <w:kern w:val="0"/>
                <w:sz w:val="24"/>
              </w:rPr>
              <w:t>型号、规格、数量、安装位置符合设计要求。</w:t>
            </w:r>
          </w:p>
        </w:tc>
      </w:tr>
      <w:tr w:rsidR="00D82AD3">
        <w:trPr>
          <w:trHeight w:val="170"/>
          <w:jc w:val="center"/>
        </w:trPr>
        <w:tc>
          <w:tcPr>
            <w:tcW w:w="786" w:type="pct"/>
            <w:vMerge/>
            <w:tcBorders>
              <w:left w:val="single" w:sz="4" w:space="0" w:color="auto"/>
              <w:right w:val="single" w:sz="4" w:space="0" w:color="auto"/>
            </w:tcBorders>
            <w:vAlign w:val="center"/>
          </w:tcPr>
          <w:p w:rsidR="00D82AD3" w:rsidRDefault="00D82AD3">
            <w:pPr>
              <w:widowControl/>
              <w:jc w:val="center"/>
              <w:rPr>
                <w:rFonts w:ascii="仿宋_GB2312" w:eastAsia="仿宋_GB2312" w:hAnsi="仿宋_GB2312" w:cs="仿宋_GB2312"/>
                <w:kern w:val="0"/>
                <w:sz w:val="24"/>
              </w:rPr>
            </w:pPr>
          </w:p>
        </w:tc>
        <w:tc>
          <w:tcPr>
            <w:tcW w:w="435" w:type="pct"/>
            <w:tcBorders>
              <w:top w:val="single" w:sz="4" w:space="0" w:color="auto"/>
              <w:left w:val="single" w:sz="4" w:space="0" w:color="auto"/>
              <w:bottom w:val="single" w:sz="4" w:space="0" w:color="auto"/>
              <w:right w:val="single" w:sz="4" w:space="0" w:color="auto"/>
            </w:tcBorders>
            <w:vAlign w:val="center"/>
          </w:tcPr>
          <w:p w:rsidR="00D82AD3" w:rsidRDefault="00421A99">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运行检查</w:t>
            </w:r>
          </w:p>
        </w:tc>
        <w:tc>
          <w:tcPr>
            <w:tcW w:w="3777" w:type="pct"/>
            <w:tcBorders>
              <w:top w:val="single" w:sz="4" w:space="0" w:color="auto"/>
              <w:left w:val="single" w:sz="4" w:space="0" w:color="auto"/>
              <w:bottom w:val="single" w:sz="4" w:space="0" w:color="auto"/>
              <w:right w:val="single" w:sz="4" w:space="0" w:color="auto"/>
            </w:tcBorders>
            <w:vAlign w:val="center"/>
          </w:tcPr>
          <w:p w:rsidR="00D82AD3" w:rsidRDefault="00421A99">
            <w:pPr>
              <w:widowControl/>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水泵基础、泵体外观完好，减震装置完好，运行平稳、无异响，无渗漏，接地良好，保护装置完好。</w:t>
            </w:r>
          </w:p>
        </w:tc>
      </w:tr>
      <w:tr w:rsidR="00D82AD3">
        <w:trPr>
          <w:trHeight w:val="170"/>
          <w:jc w:val="center"/>
        </w:trPr>
        <w:tc>
          <w:tcPr>
            <w:tcW w:w="786" w:type="pct"/>
            <w:tcBorders>
              <w:top w:val="single" w:sz="4" w:space="0" w:color="auto"/>
              <w:left w:val="single" w:sz="4" w:space="0" w:color="auto"/>
              <w:bottom w:val="single" w:sz="4" w:space="0" w:color="auto"/>
              <w:right w:val="single" w:sz="4" w:space="0" w:color="auto"/>
            </w:tcBorders>
            <w:vAlign w:val="center"/>
          </w:tcPr>
          <w:p w:rsidR="00D82AD3" w:rsidRDefault="00421A99">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水箱</w:t>
            </w:r>
          </w:p>
          <w:p w:rsidR="00D82AD3" w:rsidRDefault="00421A99">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（水池）</w:t>
            </w:r>
          </w:p>
        </w:tc>
        <w:tc>
          <w:tcPr>
            <w:tcW w:w="435" w:type="pct"/>
            <w:tcBorders>
              <w:top w:val="single" w:sz="4" w:space="0" w:color="auto"/>
              <w:left w:val="single" w:sz="4" w:space="0" w:color="auto"/>
              <w:bottom w:val="single" w:sz="4" w:space="0" w:color="auto"/>
              <w:right w:val="single" w:sz="4" w:space="0" w:color="auto"/>
            </w:tcBorders>
            <w:vAlign w:val="center"/>
          </w:tcPr>
          <w:p w:rsidR="00D82AD3" w:rsidRDefault="00421A99">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外观检查</w:t>
            </w:r>
          </w:p>
        </w:tc>
        <w:tc>
          <w:tcPr>
            <w:tcW w:w="3777" w:type="pct"/>
            <w:tcBorders>
              <w:top w:val="single" w:sz="4" w:space="0" w:color="auto"/>
              <w:left w:val="single" w:sz="4" w:space="0" w:color="auto"/>
              <w:bottom w:val="single" w:sz="4" w:space="0" w:color="auto"/>
              <w:right w:val="single" w:sz="4" w:space="0" w:color="auto"/>
            </w:tcBorders>
            <w:vAlign w:val="center"/>
          </w:tcPr>
          <w:p w:rsidR="00D82AD3" w:rsidRDefault="00421A99">
            <w:pPr>
              <w:widowControl/>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1.</w:t>
            </w:r>
            <w:r>
              <w:rPr>
                <w:rFonts w:ascii="仿宋_GB2312" w:eastAsia="仿宋_GB2312" w:hAnsi="仿宋_GB2312" w:cs="仿宋_GB2312" w:hint="eastAsia"/>
                <w:kern w:val="0"/>
                <w:sz w:val="24"/>
              </w:rPr>
              <w:t>外观完好、水箱盖（水池入口）有安全防护措施、液位显示、控制正常、无渗漏，水箱基础有防腐措施；</w:t>
            </w:r>
          </w:p>
          <w:p w:rsidR="00D82AD3" w:rsidRDefault="00421A99">
            <w:pPr>
              <w:widowControl/>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2.</w:t>
            </w:r>
            <w:r>
              <w:rPr>
                <w:rFonts w:ascii="仿宋_GB2312" w:eastAsia="仿宋_GB2312" w:hAnsi="仿宋_GB2312" w:cs="仿宋_GB2312" w:hint="eastAsia"/>
                <w:kern w:val="0"/>
                <w:sz w:val="24"/>
              </w:rPr>
              <w:t>水池爬梯安装牢固。</w:t>
            </w:r>
          </w:p>
        </w:tc>
      </w:tr>
      <w:tr w:rsidR="00D82AD3">
        <w:trPr>
          <w:trHeight w:val="170"/>
          <w:jc w:val="center"/>
        </w:trPr>
        <w:tc>
          <w:tcPr>
            <w:tcW w:w="786" w:type="pct"/>
            <w:vMerge w:val="restart"/>
            <w:tcBorders>
              <w:top w:val="single" w:sz="4" w:space="0" w:color="auto"/>
              <w:left w:val="single" w:sz="4" w:space="0" w:color="auto"/>
              <w:right w:val="single" w:sz="4" w:space="0" w:color="auto"/>
            </w:tcBorders>
            <w:vAlign w:val="center"/>
          </w:tcPr>
          <w:p w:rsidR="00D82AD3" w:rsidRDefault="00421A99">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管道</w:t>
            </w:r>
          </w:p>
        </w:tc>
        <w:tc>
          <w:tcPr>
            <w:tcW w:w="435" w:type="pct"/>
            <w:tcBorders>
              <w:top w:val="single" w:sz="4" w:space="0" w:color="auto"/>
              <w:left w:val="single" w:sz="4" w:space="0" w:color="auto"/>
              <w:bottom w:val="single" w:sz="4" w:space="0" w:color="auto"/>
              <w:right w:val="single" w:sz="4" w:space="0" w:color="auto"/>
            </w:tcBorders>
            <w:vAlign w:val="center"/>
          </w:tcPr>
          <w:p w:rsidR="00D82AD3" w:rsidRDefault="00421A99">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外观检查</w:t>
            </w:r>
          </w:p>
        </w:tc>
        <w:tc>
          <w:tcPr>
            <w:tcW w:w="3777" w:type="pct"/>
            <w:tcBorders>
              <w:top w:val="single" w:sz="4" w:space="0" w:color="auto"/>
              <w:left w:val="single" w:sz="4" w:space="0" w:color="auto"/>
              <w:bottom w:val="single" w:sz="4" w:space="0" w:color="auto"/>
              <w:right w:val="single" w:sz="4" w:space="0" w:color="auto"/>
            </w:tcBorders>
            <w:vAlign w:val="center"/>
          </w:tcPr>
          <w:p w:rsidR="00D82AD3" w:rsidRDefault="00421A99">
            <w:pPr>
              <w:widowControl/>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外观完好、有防腐措施、标识（流向）清晰正确、无渗漏、室外有保温措施，支架安装牢固。</w:t>
            </w:r>
          </w:p>
        </w:tc>
      </w:tr>
      <w:tr w:rsidR="00D82AD3">
        <w:trPr>
          <w:trHeight w:val="170"/>
          <w:jc w:val="center"/>
        </w:trPr>
        <w:tc>
          <w:tcPr>
            <w:tcW w:w="786" w:type="pct"/>
            <w:vMerge/>
            <w:tcBorders>
              <w:left w:val="single" w:sz="4" w:space="0" w:color="auto"/>
              <w:right w:val="single" w:sz="4" w:space="0" w:color="auto"/>
            </w:tcBorders>
            <w:vAlign w:val="center"/>
          </w:tcPr>
          <w:p w:rsidR="00D82AD3" w:rsidRDefault="00D82AD3">
            <w:pPr>
              <w:widowControl/>
              <w:jc w:val="center"/>
              <w:rPr>
                <w:rFonts w:ascii="仿宋_GB2312" w:eastAsia="仿宋_GB2312" w:hAnsi="仿宋_GB2312" w:cs="仿宋_GB2312"/>
                <w:kern w:val="0"/>
                <w:sz w:val="24"/>
              </w:rPr>
            </w:pPr>
          </w:p>
        </w:tc>
        <w:tc>
          <w:tcPr>
            <w:tcW w:w="435" w:type="pct"/>
            <w:tcBorders>
              <w:top w:val="single" w:sz="4" w:space="0" w:color="auto"/>
              <w:left w:val="single" w:sz="4" w:space="0" w:color="auto"/>
              <w:bottom w:val="single" w:sz="4" w:space="0" w:color="auto"/>
              <w:right w:val="single" w:sz="4" w:space="0" w:color="auto"/>
            </w:tcBorders>
            <w:vAlign w:val="center"/>
          </w:tcPr>
          <w:p w:rsidR="00D82AD3" w:rsidRDefault="00421A99">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运行检查</w:t>
            </w:r>
          </w:p>
        </w:tc>
        <w:tc>
          <w:tcPr>
            <w:tcW w:w="3777" w:type="pct"/>
            <w:tcBorders>
              <w:top w:val="single" w:sz="4" w:space="0" w:color="auto"/>
              <w:left w:val="single" w:sz="4" w:space="0" w:color="auto"/>
              <w:bottom w:val="single" w:sz="4" w:space="0" w:color="auto"/>
              <w:right w:val="single" w:sz="4" w:space="0" w:color="auto"/>
            </w:tcBorders>
            <w:vAlign w:val="center"/>
          </w:tcPr>
          <w:p w:rsidR="00D82AD3" w:rsidRDefault="00421A99">
            <w:pPr>
              <w:widowControl/>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1.</w:t>
            </w:r>
            <w:r>
              <w:rPr>
                <w:rFonts w:ascii="仿宋_GB2312" w:eastAsia="仿宋_GB2312" w:hAnsi="仿宋_GB2312" w:cs="仿宋_GB2312" w:hint="eastAsia"/>
                <w:kern w:val="0"/>
                <w:sz w:val="24"/>
              </w:rPr>
              <w:t>机械阀门灵活、开关标识清晰正确，电控阀动作正常；</w:t>
            </w:r>
          </w:p>
          <w:p w:rsidR="00D82AD3" w:rsidRDefault="00421A99">
            <w:pPr>
              <w:widowControl/>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2.</w:t>
            </w:r>
            <w:r>
              <w:rPr>
                <w:rFonts w:ascii="仿宋_GB2312" w:eastAsia="仿宋_GB2312" w:hAnsi="仿宋_GB2312" w:cs="仿宋_GB2312" w:hint="eastAsia"/>
                <w:kern w:val="0"/>
                <w:sz w:val="24"/>
              </w:rPr>
              <w:t>压力表量程合适、显示正常。</w:t>
            </w:r>
          </w:p>
        </w:tc>
      </w:tr>
      <w:tr w:rsidR="00D82AD3">
        <w:trPr>
          <w:trHeight w:val="170"/>
          <w:jc w:val="center"/>
        </w:trPr>
        <w:tc>
          <w:tcPr>
            <w:tcW w:w="786" w:type="pct"/>
            <w:tcBorders>
              <w:top w:val="single" w:sz="4" w:space="0" w:color="auto"/>
              <w:left w:val="single" w:sz="4" w:space="0" w:color="auto"/>
              <w:bottom w:val="single" w:sz="4" w:space="0" w:color="auto"/>
              <w:right w:val="single" w:sz="4" w:space="0" w:color="auto"/>
            </w:tcBorders>
            <w:vAlign w:val="center"/>
          </w:tcPr>
          <w:p w:rsidR="00D82AD3" w:rsidRDefault="00421A99">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中水处理设备</w:t>
            </w:r>
          </w:p>
        </w:tc>
        <w:tc>
          <w:tcPr>
            <w:tcW w:w="435" w:type="pct"/>
            <w:tcBorders>
              <w:top w:val="single" w:sz="4" w:space="0" w:color="auto"/>
              <w:left w:val="single" w:sz="4" w:space="0" w:color="auto"/>
              <w:bottom w:val="single" w:sz="4" w:space="0" w:color="auto"/>
              <w:right w:val="single" w:sz="4" w:space="0" w:color="auto"/>
            </w:tcBorders>
            <w:vAlign w:val="center"/>
          </w:tcPr>
          <w:p w:rsidR="00D82AD3" w:rsidRDefault="00421A99">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运行检查</w:t>
            </w:r>
          </w:p>
        </w:tc>
        <w:tc>
          <w:tcPr>
            <w:tcW w:w="3777" w:type="pct"/>
            <w:tcBorders>
              <w:top w:val="single" w:sz="4" w:space="0" w:color="auto"/>
              <w:left w:val="single" w:sz="4" w:space="0" w:color="auto"/>
              <w:bottom w:val="single" w:sz="4" w:space="0" w:color="auto"/>
              <w:right w:val="single" w:sz="4" w:space="0" w:color="auto"/>
            </w:tcBorders>
            <w:vAlign w:val="center"/>
          </w:tcPr>
          <w:p w:rsidR="00D82AD3" w:rsidRDefault="00421A99">
            <w:pPr>
              <w:widowControl/>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加药装置运行正常。</w:t>
            </w:r>
          </w:p>
        </w:tc>
      </w:tr>
    </w:tbl>
    <w:p w:rsidR="00D82AD3" w:rsidRDefault="00D82AD3">
      <w:pPr>
        <w:pStyle w:val="af4"/>
      </w:pPr>
    </w:p>
    <w:p w:rsidR="00D82AD3" w:rsidRDefault="00421A99">
      <w:pPr>
        <w:pStyle w:val="aa"/>
        <w:spacing w:before="156" w:after="156"/>
      </w:pPr>
      <w:r>
        <w:rPr>
          <w:rFonts w:hint="eastAsia"/>
        </w:rPr>
        <w:t>排水系统</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5"/>
        <w:gridCol w:w="736"/>
        <w:gridCol w:w="6419"/>
      </w:tblGrid>
      <w:tr w:rsidR="00D82AD3">
        <w:trPr>
          <w:trHeight w:val="170"/>
          <w:jc w:val="center"/>
        </w:trPr>
        <w:tc>
          <w:tcPr>
            <w:tcW w:w="1233" w:type="pct"/>
            <w:gridSpan w:val="2"/>
            <w:vAlign w:val="center"/>
          </w:tcPr>
          <w:p w:rsidR="00D82AD3" w:rsidRDefault="00421A99">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查验项目</w:t>
            </w:r>
          </w:p>
        </w:tc>
        <w:tc>
          <w:tcPr>
            <w:tcW w:w="3766" w:type="pct"/>
            <w:vAlign w:val="center"/>
          </w:tcPr>
          <w:p w:rsidR="00D82AD3" w:rsidRDefault="00421A99">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查验内容</w:t>
            </w:r>
          </w:p>
        </w:tc>
      </w:tr>
      <w:tr w:rsidR="00D82AD3">
        <w:trPr>
          <w:trHeight w:val="170"/>
          <w:jc w:val="center"/>
        </w:trPr>
        <w:tc>
          <w:tcPr>
            <w:tcW w:w="801" w:type="pct"/>
            <w:vMerge w:val="restart"/>
            <w:vAlign w:val="center"/>
          </w:tcPr>
          <w:p w:rsidR="00D82AD3" w:rsidRDefault="00421A99">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雨（污）水排水</w:t>
            </w:r>
          </w:p>
        </w:tc>
        <w:tc>
          <w:tcPr>
            <w:tcW w:w="432" w:type="pct"/>
            <w:vAlign w:val="center"/>
          </w:tcPr>
          <w:p w:rsidR="00D82AD3" w:rsidRDefault="00421A99">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信息核对</w:t>
            </w:r>
          </w:p>
        </w:tc>
        <w:tc>
          <w:tcPr>
            <w:tcW w:w="3766" w:type="pct"/>
            <w:vAlign w:val="center"/>
          </w:tcPr>
          <w:p w:rsidR="00D82AD3" w:rsidRDefault="00421A99">
            <w:pPr>
              <w:widowControl/>
              <w:tabs>
                <w:tab w:val="right" w:pos="5811"/>
              </w:tabs>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窨井位置与图纸一致。</w:t>
            </w:r>
          </w:p>
        </w:tc>
      </w:tr>
      <w:tr w:rsidR="00D82AD3">
        <w:trPr>
          <w:trHeight w:val="170"/>
          <w:jc w:val="center"/>
        </w:trPr>
        <w:tc>
          <w:tcPr>
            <w:tcW w:w="801" w:type="pct"/>
            <w:vMerge/>
            <w:vAlign w:val="center"/>
          </w:tcPr>
          <w:p w:rsidR="00D82AD3" w:rsidRDefault="00D82AD3">
            <w:pPr>
              <w:widowControl/>
              <w:jc w:val="center"/>
              <w:rPr>
                <w:rFonts w:ascii="仿宋_GB2312" w:eastAsia="仿宋_GB2312" w:hAnsi="仿宋_GB2312" w:cs="仿宋_GB2312"/>
                <w:kern w:val="0"/>
                <w:sz w:val="24"/>
              </w:rPr>
            </w:pPr>
          </w:p>
        </w:tc>
        <w:tc>
          <w:tcPr>
            <w:tcW w:w="432" w:type="pct"/>
            <w:vAlign w:val="center"/>
          </w:tcPr>
          <w:p w:rsidR="00D82AD3" w:rsidRDefault="00421A99">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外观检查</w:t>
            </w:r>
          </w:p>
        </w:tc>
        <w:tc>
          <w:tcPr>
            <w:tcW w:w="3766" w:type="pct"/>
            <w:vAlign w:val="center"/>
          </w:tcPr>
          <w:p w:rsidR="00D82AD3" w:rsidRDefault="00421A99">
            <w:pPr>
              <w:widowControl/>
              <w:tabs>
                <w:tab w:val="right" w:pos="5811"/>
              </w:tabs>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1.</w:t>
            </w:r>
            <w:r>
              <w:rPr>
                <w:rFonts w:ascii="仿宋_GB2312" w:eastAsia="仿宋_GB2312" w:hAnsi="仿宋_GB2312" w:cs="仿宋_GB2312" w:hint="eastAsia"/>
                <w:kern w:val="0"/>
                <w:sz w:val="24"/>
              </w:rPr>
              <w:t>管道外观完好、支架牢固，水平管坡度正常，入水口有过滤措施，检修口操作方便；</w:t>
            </w:r>
          </w:p>
          <w:p w:rsidR="00D82AD3" w:rsidRDefault="00421A99">
            <w:pPr>
              <w:widowControl/>
              <w:tabs>
                <w:tab w:val="right" w:pos="5811"/>
              </w:tabs>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2.</w:t>
            </w:r>
            <w:r>
              <w:rPr>
                <w:rFonts w:ascii="仿宋_GB2312" w:eastAsia="仿宋_GB2312" w:hAnsi="仿宋_GB2312" w:cs="仿宋_GB2312" w:hint="eastAsia"/>
                <w:kern w:val="0"/>
                <w:sz w:val="24"/>
              </w:rPr>
              <w:t>管道排水通畅，无外泄，管井无杂物，雨污分流；</w:t>
            </w:r>
          </w:p>
          <w:p w:rsidR="00D82AD3" w:rsidRDefault="00421A99">
            <w:pPr>
              <w:widowControl/>
              <w:tabs>
                <w:tab w:val="right" w:pos="5811"/>
              </w:tabs>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3.</w:t>
            </w:r>
            <w:r>
              <w:rPr>
                <w:rFonts w:ascii="仿宋_GB2312" w:eastAsia="仿宋_GB2312" w:hAnsi="仿宋_GB2312" w:cs="仿宋_GB2312" w:hint="eastAsia"/>
                <w:kern w:val="0"/>
                <w:sz w:val="24"/>
              </w:rPr>
              <w:t>井盖完好、易开启。</w:t>
            </w:r>
          </w:p>
        </w:tc>
      </w:tr>
      <w:tr w:rsidR="00D82AD3">
        <w:trPr>
          <w:trHeight w:val="170"/>
          <w:jc w:val="center"/>
        </w:trPr>
        <w:tc>
          <w:tcPr>
            <w:tcW w:w="801" w:type="pct"/>
            <w:vMerge w:val="restart"/>
            <w:vAlign w:val="center"/>
          </w:tcPr>
          <w:p w:rsidR="00D82AD3" w:rsidRDefault="00421A99">
            <w:pPr>
              <w:widowControl/>
              <w:jc w:val="center"/>
              <w:rPr>
                <w:rFonts w:ascii="仿宋_GB2312" w:eastAsia="仿宋_GB2312" w:hAnsi="仿宋_GB2312" w:cs="仿宋_GB2312"/>
                <w:kern w:val="0"/>
                <w:sz w:val="24"/>
              </w:rPr>
            </w:pPr>
            <w:r>
              <w:rPr>
                <w:rFonts w:ascii="仿宋_GB2312" w:eastAsia="仿宋_GB2312" w:hAnsi="仿宋_GB2312" w:cs="仿宋_GB2312" w:hint="eastAsia"/>
                <w:sz w:val="24"/>
              </w:rPr>
              <w:t>机械排水</w:t>
            </w:r>
          </w:p>
        </w:tc>
        <w:tc>
          <w:tcPr>
            <w:tcW w:w="432" w:type="pct"/>
            <w:vAlign w:val="center"/>
          </w:tcPr>
          <w:p w:rsidR="00D82AD3" w:rsidRDefault="00421A99">
            <w:pPr>
              <w:widowControl/>
              <w:jc w:val="center"/>
              <w:rPr>
                <w:rFonts w:ascii="仿宋_GB2312" w:eastAsia="仿宋_GB2312" w:hAnsi="仿宋_GB2312" w:cs="仿宋_GB2312"/>
                <w:sz w:val="24"/>
              </w:rPr>
            </w:pPr>
            <w:r>
              <w:rPr>
                <w:rFonts w:ascii="仿宋_GB2312" w:eastAsia="仿宋_GB2312" w:hAnsi="仿宋_GB2312" w:cs="仿宋_GB2312" w:hint="eastAsia"/>
                <w:sz w:val="24"/>
              </w:rPr>
              <w:t>外观检查</w:t>
            </w:r>
          </w:p>
        </w:tc>
        <w:tc>
          <w:tcPr>
            <w:tcW w:w="3766" w:type="pct"/>
            <w:vAlign w:val="center"/>
          </w:tcPr>
          <w:p w:rsidR="00D82AD3" w:rsidRDefault="00421A99">
            <w:pPr>
              <w:widowControl/>
              <w:tabs>
                <w:tab w:val="right" w:pos="5811"/>
              </w:tabs>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管道安装牢固，阀门动作灵活、止回阀无回流，集水井盖板有防腐措施、开启方便，入口有过滤网，井内无异物。</w:t>
            </w:r>
          </w:p>
        </w:tc>
      </w:tr>
      <w:tr w:rsidR="00D82AD3">
        <w:trPr>
          <w:trHeight w:val="170"/>
          <w:jc w:val="center"/>
        </w:trPr>
        <w:tc>
          <w:tcPr>
            <w:tcW w:w="801" w:type="pct"/>
            <w:vMerge/>
            <w:vAlign w:val="center"/>
          </w:tcPr>
          <w:p w:rsidR="00D82AD3" w:rsidRDefault="00D82AD3">
            <w:pPr>
              <w:widowControl/>
              <w:jc w:val="center"/>
              <w:rPr>
                <w:rFonts w:ascii="仿宋_GB2312" w:eastAsia="仿宋_GB2312" w:hAnsi="仿宋_GB2312" w:cs="仿宋_GB2312"/>
                <w:sz w:val="24"/>
              </w:rPr>
            </w:pPr>
          </w:p>
        </w:tc>
        <w:tc>
          <w:tcPr>
            <w:tcW w:w="432" w:type="pct"/>
            <w:vAlign w:val="center"/>
          </w:tcPr>
          <w:p w:rsidR="00D82AD3" w:rsidRDefault="00421A99">
            <w:pPr>
              <w:widowControl/>
              <w:jc w:val="center"/>
              <w:rPr>
                <w:rFonts w:ascii="仿宋_GB2312" w:eastAsia="仿宋_GB2312" w:hAnsi="仿宋_GB2312" w:cs="仿宋_GB2312"/>
                <w:sz w:val="24"/>
              </w:rPr>
            </w:pPr>
            <w:r>
              <w:rPr>
                <w:rFonts w:ascii="仿宋_GB2312" w:eastAsia="仿宋_GB2312" w:hAnsi="仿宋_GB2312" w:cs="仿宋_GB2312" w:hint="eastAsia"/>
                <w:sz w:val="24"/>
              </w:rPr>
              <w:t>运行检查</w:t>
            </w:r>
          </w:p>
        </w:tc>
        <w:tc>
          <w:tcPr>
            <w:tcW w:w="3766" w:type="pct"/>
            <w:vAlign w:val="center"/>
          </w:tcPr>
          <w:p w:rsidR="00D82AD3" w:rsidRDefault="00421A99">
            <w:pPr>
              <w:widowControl/>
              <w:tabs>
                <w:tab w:val="right" w:pos="5811"/>
              </w:tabs>
              <w:jc w:val="left"/>
              <w:rPr>
                <w:rFonts w:ascii="仿宋_GB2312" w:eastAsia="仿宋_GB2312" w:hAnsi="仿宋_GB2312" w:cs="仿宋_GB2312"/>
                <w:sz w:val="24"/>
              </w:rPr>
            </w:pPr>
            <w:r>
              <w:rPr>
                <w:rFonts w:ascii="仿宋_GB2312" w:eastAsia="仿宋_GB2312" w:hAnsi="仿宋_GB2312" w:cs="仿宋_GB2312" w:hint="eastAsia"/>
                <w:sz w:val="24"/>
              </w:rPr>
              <w:t>水泵运行平稳、无异响，吸水口有过滤网，液位控制启停装置正常。</w:t>
            </w:r>
          </w:p>
        </w:tc>
      </w:tr>
      <w:tr w:rsidR="00D82AD3">
        <w:trPr>
          <w:trHeight w:val="170"/>
          <w:jc w:val="center"/>
        </w:trPr>
        <w:tc>
          <w:tcPr>
            <w:tcW w:w="801" w:type="pct"/>
            <w:vAlign w:val="center"/>
          </w:tcPr>
          <w:p w:rsidR="00D82AD3" w:rsidRDefault="00421A99">
            <w:pPr>
              <w:widowControl/>
              <w:jc w:val="center"/>
              <w:rPr>
                <w:rFonts w:ascii="仿宋_GB2312" w:eastAsia="仿宋_GB2312" w:hAnsi="仿宋_GB2312" w:cs="仿宋_GB2312"/>
                <w:sz w:val="24"/>
              </w:rPr>
            </w:pPr>
            <w:r>
              <w:rPr>
                <w:rFonts w:ascii="仿宋_GB2312" w:eastAsia="仿宋_GB2312" w:hAnsi="仿宋_GB2312" w:cs="仿宋_GB2312" w:hint="eastAsia"/>
                <w:sz w:val="24"/>
              </w:rPr>
              <w:t>餐饮污水排水</w:t>
            </w:r>
          </w:p>
        </w:tc>
        <w:tc>
          <w:tcPr>
            <w:tcW w:w="432" w:type="pct"/>
            <w:vAlign w:val="center"/>
          </w:tcPr>
          <w:p w:rsidR="00D82AD3" w:rsidRDefault="00421A99">
            <w:pPr>
              <w:widowControl/>
              <w:jc w:val="center"/>
              <w:rPr>
                <w:rFonts w:ascii="仿宋_GB2312" w:eastAsia="仿宋_GB2312" w:hAnsi="仿宋_GB2312" w:cs="仿宋_GB2312"/>
                <w:sz w:val="24"/>
              </w:rPr>
            </w:pPr>
            <w:r>
              <w:rPr>
                <w:rFonts w:ascii="仿宋_GB2312" w:eastAsia="仿宋_GB2312" w:hAnsi="仿宋_GB2312" w:cs="仿宋_GB2312" w:hint="eastAsia"/>
                <w:sz w:val="24"/>
              </w:rPr>
              <w:t>外观检查</w:t>
            </w:r>
          </w:p>
        </w:tc>
        <w:tc>
          <w:tcPr>
            <w:tcW w:w="3766" w:type="pct"/>
            <w:vAlign w:val="center"/>
          </w:tcPr>
          <w:p w:rsidR="00D82AD3" w:rsidRDefault="00421A99">
            <w:pPr>
              <w:widowControl/>
              <w:tabs>
                <w:tab w:val="right" w:pos="5811"/>
              </w:tabs>
              <w:jc w:val="left"/>
              <w:rPr>
                <w:rFonts w:ascii="仿宋_GB2312" w:eastAsia="仿宋_GB2312" w:hAnsi="仿宋_GB2312" w:cs="仿宋_GB2312"/>
                <w:sz w:val="24"/>
              </w:rPr>
            </w:pPr>
            <w:r>
              <w:rPr>
                <w:rFonts w:ascii="仿宋_GB2312" w:eastAsia="仿宋_GB2312" w:hAnsi="仿宋_GB2312" w:cs="仿宋_GB2312" w:hint="eastAsia"/>
                <w:sz w:val="24"/>
              </w:rPr>
              <w:t>1.</w:t>
            </w:r>
            <w:r>
              <w:rPr>
                <w:rFonts w:ascii="仿宋_GB2312" w:eastAsia="仿宋_GB2312" w:hAnsi="仿宋_GB2312" w:cs="仿宋_GB2312" w:hint="eastAsia"/>
                <w:sz w:val="24"/>
              </w:rPr>
              <w:t>外观完好、三级过滤符合设计要求，连接完好、附件措施完好，无渗漏。便于清理油污；</w:t>
            </w:r>
          </w:p>
          <w:p w:rsidR="00D82AD3" w:rsidRDefault="00421A99">
            <w:pPr>
              <w:widowControl/>
              <w:tabs>
                <w:tab w:val="right" w:pos="5811"/>
              </w:tabs>
              <w:jc w:val="left"/>
              <w:rPr>
                <w:rFonts w:ascii="仿宋_GB2312" w:eastAsia="仿宋_GB2312" w:hAnsi="仿宋_GB2312" w:cs="仿宋_GB2312"/>
                <w:sz w:val="24"/>
              </w:rPr>
            </w:pPr>
            <w:r>
              <w:rPr>
                <w:rFonts w:ascii="仿宋_GB2312" w:eastAsia="仿宋_GB2312" w:hAnsi="仿宋_GB2312" w:cs="仿宋_GB2312" w:hint="eastAsia"/>
                <w:sz w:val="24"/>
              </w:rPr>
              <w:t>2.</w:t>
            </w:r>
            <w:r>
              <w:rPr>
                <w:rFonts w:ascii="仿宋_GB2312" w:eastAsia="仿宋_GB2312" w:hAnsi="仿宋_GB2312" w:cs="仿宋_GB2312" w:hint="eastAsia"/>
                <w:sz w:val="24"/>
              </w:rPr>
              <w:t>污水处理间通风、照明完好，地面清洗方便。</w:t>
            </w:r>
          </w:p>
        </w:tc>
      </w:tr>
    </w:tbl>
    <w:p w:rsidR="00D82AD3" w:rsidRDefault="00D82AD3">
      <w:pPr>
        <w:pStyle w:val="af4"/>
      </w:pPr>
    </w:p>
    <w:p w:rsidR="00D82AD3" w:rsidRDefault="00421A99">
      <w:pPr>
        <w:pStyle w:val="a8"/>
        <w:spacing w:before="312" w:after="312"/>
      </w:pPr>
      <w:r>
        <w:rPr>
          <w:rFonts w:hint="eastAsia"/>
        </w:rPr>
        <w:t>房屋共用部位与共用设施承接查验</w:t>
      </w:r>
    </w:p>
    <w:p w:rsidR="00D82AD3" w:rsidRDefault="00421A99">
      <w:pPr>
        <w:pStyle w:val="a9"/>
        <w:spacing w:before="156" w:after="156"/>
      </w:pPr>
      <w:r>
        <w:rPr>
          <w:rFonts w:hint="eastAsia"/>
        </w:rPr>
        <w:t>查验依据</w:t>
      </w:r>
    </w:p>
    <w:p w:rsidR="00D82AD3" w:rsidRDefault="00421A99">
      <w:pPr>
        <w:pStyle w:val="af9"/>
      </w:pPr>
      <w:r>
        <w:rPr>
          <w:rFonts w:hint="eastAsia"/>
        </w:rPr>
        <w:t>竣工图纸和文字资料等。</w:t>
      </w:r>
    </w:p>
    <w:p w:rsidR="00D82AD3" w:rsidRDefault="00421A99">
      <w:pPr>
        <w:pStyle w:val="af9"/>
      </w:pPr>
      <w:r>
        <w:rPr>
          <w:rFonts w:hint="eastAsia"/>
        </w:rPr>
        <w:t>《建筑工程施工质量验收统一标准》（</w:t>
      </w:r>
      <w:r>
        <w:rPr>
          <w:rFonts w:hint="eastAsia"/>
        </w:rPr>
        <w:t>GB50300-20</w:t>
      </w:r>
      <w:r>
        <w:rPr>
          <w:rFonts w:hint="eastAsia"/>
        </w:rPr>
        <w:t>13</w:t>
      </w:r>
      <w:r>
        <w:rPr>
          <w:rFonts w:hint="eastAsia"/>
        </w:rPr>
        <w:t>）。</w:t>
      </w:r>
    </w:p>
    <w:p w:rsidR="00D82AD3" w:rsidRDefault="00421A99">
      <w:pPr>
        <w:pStyle w:val="af9"/>
      </w:pPr>
      <w:r>
        <w:rPr>
          <w:rFonts w:hint="eastAsia"/>
        </w:rPr>
        <w:t>《建筑装饰装修工程质量验收规范》（</w:t>
      </w:r>
      <w:r>
        <w:rPr>
          <w:rFonts w:hint="eastAsia"/>
        </w:rPr>
        <w:t>GB50201-20</w:t>
      </w:r>
      <w:r>
        <w:rPr>
          <w:rFonts w:hint="eastAsia"/>
        </w:rPr>
        <w:t>12</w:t>
      </w:r>
      <w:r>
        <w:rPr>
          <w:rFonts w:hint="eastAsia"/>
        </w:rPr>
        <w:t>）。</w:t>
      </w:r>
    </w:p>
    <w:p w:rsidR="00D82AD3" w:rsidRDefault="00421A99">
      <w:pPr>
        <w:pStyle w:val="af9"/>
      </w:pPr>
      <w:r>
        <w:rPr>
          <w:rFonts w:hint="eastAsia"/>
        </w:rPr>
        <w:t>《屋面工程质量验收规范》（</w:t>
      </w:r>
      <w:r>
        <w:rPr>
          <w:rFonts w:hint="eastAsia"/>
        </w:rPr>
        <w:t>GB50207-20</w:t>
      </w:r>
      <w:r>
        <w:rPr>
          <w:rFonts w:hint="eastAsia"/>
        </w:rPr>
        <w:t>12</w:t>
      </w:r>
      <w:r>
        <w:rPr>
          <w:rFonts w:hint="eastAsia"/>
        </w:rPr>
        <w:t>）。</w:t>
      </w:r>
    </w:p>
    <w:p w:rsidR="00D82AD3" w:rsidRDefault="00421A99">
      <w:pPr>
        <w:pStyle w:val="af9"/>
      </w:pPr>
      <w:r>
        <w:rPr>
          <w:rFonts w:hint="eastAsia"/>
        </w:rPr>
        <w:t>《建筑内部装修防火施工质量评价标准》（</w:t>
      </w:r>
      <w:r>
        <w:rPr>
          <w:rFonts w:hint="eastAsia"/>
        </w:rPr>
        <w:t>GB50354-2005</w:t>
      </w:r>
      <w:r>
        <w:rPr>
          <w:rFonts w:hint="eastAsia"/>
        </w:rPr>
        <w:t>）。</w:t>
      </w:r>
    </w:p>
    <w:p w:rsidR="00D82AD3" w:rsidRDefault="00421A99">
      <w:pPr>
        <w:pStyle w:val="af9"/>
      </w:pPr>
      <w:r>
        <w:rPr>
          <w:rFonts w:hint="eastAsia"/>
        </w:rPr>
        <w:t>《建筑工程施工质量评价标准》（</w:t>
      </w:r>
      <w:r>
        <w:rPr>
          <w:rFonts w:hint="eastAsia"/>
        </w:rPr>
        <w:t>GB/T50375-20</w:t>
      </w:r>
      <w:r>
        <w:rPr>
          <w:rFonts w:hint="eastAsia"/>
        </w:rPr>
        <w:t>16</w:t>
      </w:r>
      <w:r>
        <w:rPr>
          <w:rFonts w:hint="eastAsia"/>
        </w:rPr>
        <w:t>）。</w:t>
      </w:r>
    </w:p>
    <w:p w:rsidR="00D82AD3" w:rsidRDefault="00421A99">
      <w:pPr>
        <w:pStyle w:val="af9"/>
      </w:pPr>
      <w:r>
        <w:rPr>
          <w:rFonts w:hint="eastAsia"/>
        </w:rPr>
        <w:t>《给水排水构筑物工程施工及验收规范》（</w:t>
      </w:r>
      <w:r>
        <w:rPr>
          <w:rFonts w:hint="eastAsia"/>
        </w:rPr>
        <w:t>GB50141-2008</w:t>
      </w:r>
      <w:r>
        <w:rPr>
          <w:rFonts w:hint="eastAsia"/>
        </w:rPr>
        <w:t>）。</w:t>
      </w:r>
    </w:p>
    <w:p w:rsidR="00D82AD3" w:rsidRDefault="00421A99">
      <w:pPr>
        <w:pStyle w:val="af9"/>
      </w:pPr>
      <w:r>
        <w:rPr>
          <w:rFonts w:hint="eastAsia"/>
        </w:rPr>
        <w:t>《建筑地面工程施工质量验收规范》（</w:t>
      </w:r>
      <w:r>
        <w:rPr>
          <w:rFonts w:hint="eastAsia"/>
        </w:rPr>
        <w:t>GB50209-2010</w:t>
      </w:r>
      <w:r>
        <w:rPr>
          <w:rFonts w:hint="eastAsia"/>
        </w:rPr>
        <w:t>）。</w:t>
      </w:r>
    </w:p>
    <w:p w:rsidR="00D82AD3" w:rsidRDefault="00421A99">
      <w:pPr>
        <w:pStyle w:val="af9"/>
      </w:pPr>
      <w:r>
        <w:rPr>
          <w:rFonts w:hint="eastAsia"/>
        </w:rPr>
        <w:t>《地下防水工程质量验收规范》（</w:t>
      </w:r>
      <w:r>
        <w:rPr>
          <w:rFonts w:hint="eastAsia"/>
        </w:rPr>
        <w:t>GB50208-2011</w:t>
      </w:r>
      <w:r>
        <w:rPr>
          <w:rFonts w:hint="eastAsia"/>
        </w:rPr>
        <w:t>）。</w:t>
      </w:r>
    </w:p>
    <w:p w:rsidR="00D82AD3" w:rsidRDefault="00421A99">
      <w:pPr>
        <w:pStyle w:val="af9"/>
      </w:pPr>
      <w:r>
        <w:rPr>
          <w:rFonts w:hint="eastAsia"/>
        </w:rPr>
        <w:t>《园林绿化工程施工及验收规范》（</w:t>
      </w:r>
      <w:r>
        <w:rPr>
          <w:rFonts w:hint="eastAsia"/>
        </w:rPr>
        <w:t>CJJ/T</w:t>
      </w:r>
      <w:r>
        <w:rPr>
          <w:rFonts w:hint="eastAsia"/>
        </w:rPr>
        <w:t xml:space="preserve"> </w:t>
      </w:r>
      <w:r>
        <w:rPr>
          <w:rFonts w:hint="eastAsia"/>
        </w:rPr>
        <w:t>82-</w:t>
      </w:r>
      <w:r>
        <w:rPr>
          <w:rFonts w:hint="eastAsia"/>
        </w:rPr>
        <w:t>2012</w:t>
      </w:r>
      <w:r>
        <w:rPr>
          <w:rFonts w:hint="eastAsia"/>
        </w:rPr>
        <w:t>）。</w:t>
      </w:r>
    </w:p>
    <w:p w:rsidR="00D82AD3" w:rsidRDefault="00421A99">
      <w:pPr>
        <w:pStyle w:val="af9"/>
      </w:pPr>
      <w:r>
        <w:rPr>
          <w:rFonts w:hint="eastAsia"/>
        </w:rPr>
        <w:t>《擦窗机安装工程施工验收规程》</w:t>
      </w:r>
      <w:r>
        <w:rPr>
          <w:rFonts w:hint="eastAsia"/>
        </w:rPr>
        <w:t>（</w:t>
      </w:r>
      <w:r>
        <w:rPr>
          <w:rFonts w:hint="eastAsia"/>
        </w:rPr>
        <w:t>JGJ 150-2008)</w:t>
      </w:r>
      <w:r>
        <w:rPr>
          <w:rFonts w:hint="eastAsia"/>
        </w:rPr>
        <w:t>。</w:t>
      </w:r>
    </w:p>
    <w:p w:rsidR="00D82AD3" w:rsidRDefault="00421A99">
      <w:pPr>
        <w:pStyle w:val="af9"/>
      </w:pPr>
      <w:r>
        <w:rPr>
          <w:rFonts w:hint="eastAsia"/>
        </w:rPr>
        <w:t>其他建设工程质量法规、政策、标准和规范等。</w:t>
      </w:r>
    </w:p>
    <w:p w:rsidR="00D82AD3" w:rsidRDefault="00421A99">
      <w:pPr>
        <w:pStyle w:val="a9"/>
        <w:spacing w:before="156" w:after="156"/>
      </w:pPr>
      <w:r>
        <w:t>项目分类</w:t>
      </w:r>
    </w:p>
    <w:tbl>
      <w:tblPr>
        <w:tblW w:w="499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9"/>
        <w:gridCol w:w="1485"/>
        <w:gridCol w:w="5574"/>
        <w:gridCol w:w="722"/>
      </w:tblGrid>
      <w:tr w:rsidR="00D82AD3">
        <w:trPr>
          <w:trHeight w:val="170"/>
          <w:jc w:val="center"/>
        </w:trPr>
        <w:tc>
          <w:tcPr>
            <w:tcW w:w="433" w:type="pct"/>
            <w:vAlign w:val="center"/>
          </w:tcPr>
          <w:p w:rsidR="00D82AD3" w:rsidRDefault="00421A99">
            <w:pPr>
              <w:pStyle w:val="20"/>
              <w:ind w:firstLineChars="0" w:firstLine="0"/>
              <w:jc w:val="center"/>
              <w:rPr>
                <w:rFonts w:ascii="仿宋_GB2312" w:eastAsia="仿宋_GB2312" w:hAnsi="仿宋_GB2312" w:cs="仿宋_GB2312"/>
                <w:sz w:val="24"/>
              </w:rPr>
            </w:pPr>
            <w:r>
              <w:rPr>
                <w:rFonts w:ascii="仿宋_GB2312" w:eastAsia="仿宋_GB2312" w:hAnsi="仿宋_GB2312" w:cs="仿宋_GB2312" w:hint="eastAsia"/>
                <w:sz w:val="24"/>
              </w:rPr>
              <w:t>序号</w:t>
            </w:r>
          </w:p>
        </w:tc>
        <w:tc>
          <w:tcPr>
            <w:tcW w:w="871" w:type="pct"/>
            <w:vAlign w:val="center"/>
          </w:tcPr>
          <w:p w:rsidR="00D82AD3" w:rsidRDefault="00421A99">
            <w:pPr>
              <w:pStyle w:val="20"/>
              <w:ind w:firstLineChars="0" w:firstLine="0"/>
              <w:jc w:val="center"/>
              <w:rPr>
                <w:rFonts w:ascii="仿宋_GB2312" w:eastAsia="仿宋_GB2312" w:hAnsi="仿宋_GB2312" w:cs="仿宋_GB2312"/>
                <w:sz w:val="24"/>
              </w:rPr>
            </w:pPr>
            <w:r>
              <w:rPr>
                <w:rFonts w:ascii="仿宋_GB2312" w:eastAsia="仿宋_GB2312" w:hAnsi="仿宋_GB2312" w:cs="仿宋_GB2312" w:hint="eastAsia"/>
                <w:sz w:val="24"/>
              </w:rPr>
              <w:t>查验分类</w:t>
            </w:r>
          </w:p>
        </w:tc>
        <w:tc>
          <w:tcPr>
            <w:tcW w:w="3270" w:type="pct"/>
            <w:vAlign w:val="center"/>
          </w:tcPr>
          <w:p w:rsidR="00D82AD3" w:rsidRDefault="00421A99">
            <w:pPr>
              <w:pStyle w:val="20"/>
              <w:ind w:firstLineChars="0" w:firstLine="0"/>
              <w:jc w:val="center"/>
              <w:rPr>
                <w:rFonts w:ascii="仿宋_GB2312" w:eastAsia="仿宋_GB2312" w:hAnsi="仿宋_GB2312" w:cs="仿宋_GB2312"/>
                <w:sz w:val="24"/>
              </w:rPr>
            </w:pPr>
            <w:r>
              <w:rPr>
                <w:rFonts w:ascii="仿宋_GB2312" w:eastAsia="仿宋_GB2312" w:hAnsi="仿宋_GB2312" w:cs="仿宋_GB2312" w:hint="eastAsia"/>
                <w:sz w:val="24"/>
              </w:rPr>
              <w:t>查验内容</w:t>
            </w:r>
          </w:p>
        </w:tc>
        <w:tc>
          <w:tcPr>
            <w:tcW w:w="424" w:type="pct"/>
            <w:vAlign w:val="center"/>
          </w:tcPr>
          <w:p w:rsidR="00D82AD3" w:rsidRDefault="00421A99">
            <w:pPr>
              <w:pStyle w:val="20"/>
              <w:ind w:firstLineChars="0" w:firstLine="0"/>
              <w:jc w:val="center"/>
              <w:rPr>
                <w:rFonts w:ascii="仿宋_GB2312" w:eastAsia="仿宋_GB2312" w:hAnsi="仿宋_GB2312" w:cs="仿宋_GB2312"/>
                <w:sz w:val="24"/>
              </w:rPr>
            </w:pPr>
            <w:r>
              <w:rPr>
                <w:rFonts w:ascii="仿宋_GB2312" w:eastAsia="仿宋_GB2312" w:hAnsi="仿宋_GB2312" w:cs="仿宋_GB2312" w:hint="eastAsia"/>
                <w:sz w:val="24"/>
              </w:rPr>
              <w:t>备注</w:t>
            </w:r>
          </w:p>
        </w:tc>
      </w:tr>
      <w:tr w:rsidR="00D82AD3">
        <w:trPr>
          <w:trHeight w:val="170"/>
          <w:jc w:val="center"/>
        </w:trPr>
        <w:tc>
          <w:tcPr>
            <w:tcW w:w="433" w:type="pct"/>
            <w:vAlign w:val="center"/>
          </w:tcPr>
          <w:p w:rsidR="00D82AD3" w:rsidRDefault="00421A99">
            <w:pPr>
              <w:pStyle w:val="20"/>
              <w:ind w:firstLineChars="0" w:firstLine="0"/>
              <w:jc w:val="center"/>
              <w:rPr>
                <w:rFonts w:ascii="仿宋_GB2312" w:eastAsia="仿宋_GB2312" w:hAnsi="仿宋_GB2312" w:cs="仿宋_GB2312"/>
                <w:sz w:val="24"/>
              </w:rPr>
            </w:pPr>
            <w:r>
              <w:rPr>
                <w:rFonts w:ascii="仿宋_GB2312" w:eastAsia="仿宋_GB2312" w:hAnsi="仿宋_GB2312" w:cs="仿宋_GB2312" w:hint="eastAsia"/>
                <w:sz w:val="24"/>
              </w:rPr>
              <w:t>1</w:t>
            </w:r>
          </w:p>
        </w:tc>
        <w:tc>
          <w:tcPr>
            <w:tcW w:w="871" w:type="pct"/>
            <w:vAlign w:val="center"/>
          </w:tcPr>
          <w:p w:rsidR="00D82AD3" w:rsidRDefault="00421A99">
            <w:pPr>
              <w:pStyle w:val="20"/>
              <w:ind w:firstLineChars="0" w:firstLine="0"/>
              <w:jc w:val="center"/>
              <w:rPr>
                <w:rFonts w:ascii="仿宋_GB2312" w:eastAsia="仿宋_GB2312" w:hAnsi="仿宋_GB2312" w:cs="仿宋_GB2312"/>
                <w:sz w:val="24"/>
              </w:rPr>
            </w:pPr>
            <w:r>
              <w:rPr>
                <w:rFonts w:ascii="仿宋_GB2312" w:eastAsia="仿宋_GB2312" w:hAnsi="仿宋_GB2312" w:cs="仿宋_GB2312" w:hint="eastAsia"/>
                <w:sz w:val="24"/>
              </w:rPr>
              <w:t>门厅</w:t>
            </w:r>
          </w:p>
        </w:tc>
        <w:tc>
          <w:tcPr>
            <w:tcW w:w="3270" w:type="pct"/>
            <w:vAlign w:val="center"/>
          </w:tcPr>
          <w:p w:rsidR="00D82AD3" w:rsidRDefault="00421A99">
            <w:pPr>
              <w:pStyle w:val="20"/>
              <w:ind w:firstLineChars="0" w:firstLine="0"/>
              <w:jc w:val="left"/>
              <w:rPr>
                <w:rFonts w:ascii="仿宋_GB2312" w:eastAsia="仿宋_GB2312" w:hAnsi="仿宋_GB2312" w:cs="仿宋_GB2312"/>
                <w:sz w:val="24"/>
              </w:rPr>
            </w:pPr>
            <w:r>
              <w:rPr>
                <w:rFonts w:ascii="仿宋_GB2312" w:eastAsia="仿宋_GB2312" w:hAnsi="仿宋_GB2312" w:cs="仿宋_GB2312" w:hint="eastAsia"/>
                <w:sz w:val="24"/>
              </w:rPr>
              <w:t>门、五金件、旋转门、平移门</w:t>
            </w:r>
            <w:r>
              <w:rPr>
                <w:rFonts w:ascii="仿宋_GB2312" w:eastAsia="仿宋_GB2312" w:hAnsi="仿宋_GB2312" w:cs="仿宋_GB2312" w:hint="eastAsia"/>
                <w:sz w:val="24"/>
              </w:rPr>
              <w:t>。</w:t>
            </w:r>
          </w:p>
        </w:tc>
        <w:tc>
          <w:tcPr>
            <w:tcW w:w="424" w:type="pct"/>
            <w:vAlign w:val="center"/>
          </w:tcPr>
          <w:p w:rsidR="00D82AD3" w:rsidRDefault="00D82AD3">
            <w:pPr>
              <w:pStyle w:val="20"/>
              <w:ind w:firstLineChars="0" w:firstLine="0"/>
              <w:jc w:val="center"/>
              <w:rPr>
                <w:rFonts w:ascii="仿宋_GB2312" w:eastAsia="仿宋_GB2312" w:hAnsi="仿宋_GB2312" w:cs="仿宋_GB2312"/>
                <w:sz w:val="24"/>
              </w:rPr>
            </w:pPr>
          </w:p>
        </w:tc>
      </w:tr>
      <w:tr w:rsidR="00D82AD3">
        <w:trPr>
          <w:trHeight w:val="170"/>
          <w:jc w:val="center"/>
        </w:trPr>
        <w:tc>
          <w:tcPr>
            <w:tcW w:w="433" w:type="pct"/>
            <w:vAlign w:val="center"/>
          </w:tcPr>
          <w:p w:rsidR="00D82AD3" w:rsidRDefault="00421A99">
            <w:pPr>
              <w:pStyle w:val="20"/>
              <w:ind w:firstLineChars="0" w:firstLine="0"/>
              <w:jc w:val="center"/>
              <w:rPr>
                <w:rFonts w:ascii="仿宋_GB2312" w:eastAsia="仿宋_GB2312" w:hAnsi="仿宋_GB2312" w:cs="仿宋_GB2312"/>
                <w:sz w:val="24"/>
              </w:rPr>
            </w:pPr>
            <w:r>
              <w:rPr>
                <w:rFonts w:ascii="仿宋_GB2312" w:eastAsia="仿宋_GB2312" w:hAnsi="仿宋_GB2312" w:cs="仿宋_GB2312" w:hint="eastAsia"/>
                <w:sz w:val="24"/>
              </w:rPr>
              <w:t>2</w:t>
            </w:r>
          </w:p>
        </w:tc>
        <w:tc>
          <w:tcPr>
            <w:tcW w:w="871" w:type="pct"/>
            <w:vAlign w:val="center"/>
          </w:tcPr>
          <w:p w:rsidR="00D82AD3" w:rsidRDefault="00421A99">
            <w:pPr>
              <w:pStyle w:val="20"/>
              <w:ind w:firstLineChars="0" w:firstLine="0"/>
              <w:jc w:val="center"/>
              <w:rPr>
                <w:rFonts w:ascii="仿宋_GB2312" w:eastAsia="仿宋_GB2312" w:hAnsi="仿宋_GB2312" w:cs="仿宋_GB2312"/>
                <w:sz w:val="24"/>
              </w:rPr>
            </w:pPr>
            <w:r>
              <w:rPr>
                <w:rFonts w:ascii="仿宋_GB2312" w:eastAsia="仿宋_GB2312" w:hAnsi="仿宋_GB2312" w:cs="仿宋_GB2312" w:hint="eastAsia"/>
                <w:sz w:val="24"/>
              </w:rPr>
              <w:t>楼道</w:t>
            </w:r>
          </w:p>
        </w:tc>
        <w:tc>
          <w:tcPr>
            <w:tcW w:w="3270" w:type="pct"/>
            <w:vAlign w:val="center"/>
          </w:tcPr>
          <w:p w:rsidR="00D82AD3" w:rsidRDefault="00421A99">
            <w:pPr>
              <w:pStyle w:val="20"/>
              <w:ind w:firstLineChars="0" w:firstLine="0"/>
              <w:jc w:val="left"/>
              <w:rPr>
                <w:rFonts w:ascii="仿宋_GB2312" w:eastAsia="仿宋_GB2312" w:hAnsi="仿宋_GB2312" w:cs="仿宋_GB2312"/>
                <w:sz w:val="24"/>
              </w:rPr>
            </w:pPr>
            <w:r>
              <w:rPr>
                <w:rFonts w:ascii="仿宋_GB2312" w:eastAsia="仿宋_GB2312" w:hAnsi="仿宋_GB2312" w:cs="仿宋_GB2312" w:hint="eastAsia"/>
                <w:kern w:val="0"/>
                <w:sz w:val="24"/>
              </w:rPr>
              <w:t>楼道墙与台阶、楼道铝合金窗</w:t>
            </w:r>
            <w:r>
              <w:rPr>
                <w:rFonts w:ascii="仿宋_GB2312" w:eastAsia="仿宋_GB2312" w:hAnsi="仿宋_GB2312" w:cs="仿宋_GB2312" w:hint="eastAsia"/>
                <w:kern w:val="0"/>
                <w:sz w:val="24"/>
              </w:rPr>
              <w:t>。</w:t>
            </w:r>
          </w:p>
        </w:tc>
        <w:tc>
          <w:tcPr>
            <w:tcW w:w="424" w:type="pct"/>
            <w:vAlign w:val="center"/>
          </w:tcPr>
          <w:p w:rsidR="00D82AD3" w:rsidRDefault="00D82AD3">
            <w:pPr>
              <w:pStyle w:val="20"/>
              <w:ind w:firstLineChars="0" w:firstLine="0"/>
              <w:jc w:val="center"/>
              <w:rPr>
                <w:rFonts w:ascii="仿宋_GB2312" w:eastAsia="仿宋_GB2312" w:hAnsi="仿宋_GB2312" w:cs="仿宋_GB2312"/>
                <w:sz w:val="24"/>
              </w:rPr>
            </w:pPr>
          </w:p>
        </w:tc>
      </w:tr>
      <w:tr w:rsidR="00D82AD3">
        <w:trPr>
          <w:trHeight w:val="170"/>
          <w:jc w:val="center"/>
        </w:trPr>
        <w:tc>
          <w:tcPr>
            <w:tcW w:w="433" w:type="pct"/>
            <w:vAlign w:val="center"/>
          </w:tcPr>
          <w:p w:rsidR="00D82AD3" w:rsidRDefault="00421A99">
            <w:pPr>
              <w:pStyle w:val="20"/>
              <w:ind w:firstLineChars="0" w:firstLine="0"/>
              <w:jc w:val="center"/>
              <w:rPr>
                <w:rFonts w:ascii="仿宋_GB2312" w:eastAsia="仿宋_GB2312" w:hAnsi="仿宋_GB2312" w:cs="仿宋_GB2312"/>
                <w:sz w:val="24"/>
              </w:rPr>
            </w:pPr>
            <w:r>
              <w:rPr>
                <w:rFonts w:ascii="仿宋_GB2312" w:eastAsia="仿宋_GB2312" w:hAnsi="仿宋_GB2312" w:cs="仿宋_GB2312" w:hint="eastAsia"/>
                <w:sz w:val="24"/>
              </w:rPr>
              <w:t>3</w:t>
            </w:r>
          </w:p>
        </w:tc>
        <w:tc>
          <w:tcPr>
            <w:tcW w:w="871" w:type="pct"/>
            <w:vAlign w:val="center"/>
          </w:tcPr>
          <w:p w:rsidR="00D82AD3" w:rsidRDefault="00421A99">
            <w:pPr>
              <w:pStyle w:val="20"/>
              <w:ind w:firstLineChars="0" w:firstLine="0"/>
              <w:jc w:val="center"/>
              <w:rPr>
                <w:rFonts w:ascii="仿宋_GB2312" w:eastAsia="仿宋_GB2312" w:hAnsi="仿宋_GB2312" w:cs="仿宋_GB2312"/>
                <w:sz w:val="24"/>
              </w:rPr>
            </w:pPr>
            <w:r>
              <w:rPr>
                <w:rFonts w:ascii="仿宋_GB2312" w:eastAsia="仿宋_GB2312" w:hAnsi="仿宋_GB2312" w:cs="仿宋_GB2312" w:hint="eastAsia"/>
                <w:sz w:val="24"/>
              </w:rPr>
              <w:t>屋顶</w:t>
            </w:r>
          </w:p>
        </w:tc>
        <w:tc>
          <w:tcPr>
            <w:tcW w:w="3270" w:type="pct"/>
            <w:vAlign w:val="center"/>
          </w:tcPr>
          <w:p w:rsidR="00D82AD3" w:rsidRDefault="00421A99">
            <w:pPr>
              <w:widowControl/>
              <w:jc w:val="left"/>
              <w:rPr>
                <w:rFonts w:ascii="仿宋_GB2312" w:eastAsia="仿宋_GB2312" w:hAnsi="仿宋_GB2312" w:cs="仿宋_GB2312"/>
                <w:sz w:val="24"/>
              </w:rPr>
            </w:pPr>
            <w:r>
              <w:rPr>
                <w:rFonts w:ascii="仿宋_GB2312" w:eastAsia="仿宋_GB2312" w:hAnsi="仿宋_GB2312" w:cs="仿宋_GB2312" w:hint="eastAsia"/>
                <w:kern w:val="0"/>
                <w:sz w:val="24"/>
              </w:rPr>
              <w:t>女儿墙与护栏、地坪与门、屋面</w:t>
            </w:r>
            <w:r>
              <w:rPr>
                <w:rFonts w:ascii="仿宋_GB2312" w:eastAsia="仿宋_GB2312" w:hAnsi="仿宋_GB2312" w:cs="仿宋_GB2312" w:hint="eastAsia"/>
                <w:kern w:val="0"/>
                <w:sz w:val="24"/>
              </w:rPr>
              <w:t>。</w:t>
            </w:r>
          </w:p>
        </w:tc>
        <w:tc>
          <w:tcPr>
            <w:tcW w:w="424" w:type="pct"/>
            <w:vAlign w:val="center"/>
          </w:tcPr>
          <w:p w:rsidR="00D82AD3" w:rsidRDefault="00D82AD3">
            <w:pPr>
              <w:pStyle w:val="20"/>
              <w:ind w:firstLineChars="0" w:firstLine="0"/>
              <w:jc w:val="center"/>
              <w:rPr>
                <w:rFonts w:ascii="仿宋_GB2312" w:eastAsia="仿宋_GB2312" w:hAnsi="仿宋_GB2312" w:cs="仿宋_GB2312"/>
                <w:sz w:val="24"/>
              </w:rPr>
            </w:pPr>
          </w:p>
        </w:tc>
      </w:tr>
      <w:tr w:rsidR="00D82AD3">
        <w:trPr>
          <w:trHeight w:val="170"/>
          <w:jc w:val="center"/>
        </w:trPr>
        <w:tc>
          <w:tcPr>
            <w:tcW w:w="433" w:type="pct"/>
            <w:vAlign w:val="center"/>
          </w:tcPr>
          <w:p w:rsidR="00D82AD3" w:rsidRDefault="00421A99">
            <w:pPr>
              <w:pStyle w:val="20"/>
              <w:ind w:firstLineChars="0" w:firstLine="0"/>
              <w:jc w:val="center"/>
              <w:rPr>
                <w:rFonts w:ascii="仿宋_GB2312" w:eastAsia="仿宋_GB2312" w:hAnsi="仿宋_GB2312" w:cs="仿宋_GB2312"/>
                <w:sz w:val="24"/>
              </w:rPr>
            </w:pPr>
            <w:r>
              <w:rPr>
                <w:rFonts w:ascii="仿宋_GB2312" w:eastAsia="仿宋_GB2312" w:hAnsi="仿宋_GB2312" w:cs="仿宋_GB2312" w:hint="eastAsia"/>
                <w:sz w:val="24"/>
              </w:rPr>
              <w:t>4</w:t>
            </w:r>
          </w:p>
        </w:tc>
        <w:tc>
          <w:tcPr>
            <w:tcW w:w="871" w:type="pct"/>
            <w:vAlign w:val="center"/>
          </w:tcPr>
          <w:p w:rsidR="00D82AD3" w:rsidRDefault="00421A99">
            <w:pPr>
              <w:pStyle w:val="20"/>
              <w:ind w:firstLineChars="0" w:firstLine="0"/>
              <w:jc w:val="center"/>
              <w:rPr>
                <w:rFonts w:ascii="仿宋_GB2312" w:eastAsia="仿宋_GB2312" w:hAnsi="仿宋_GB2312" w:cs="仿宋_GB2312"/>
                <w:sz w:val="24"/>
              </w:rPr>
            </w:pPr>
            <w:r>
              <w:rPr>
                <w:rFonts w:ascii="仿宋_GB2312" w:eastAsia="仿宋_GB2312" w:hAnsi="仿宋_GB2312" w:cs="仿宋_GB2312" w:hint="eastAsia"/>
                <w:sz w:val="24"/>
              </w:rPr>
              <w:t>公共设施</w:t>
            </w:r>
          </w:p>
        </w:tc>
        <w:tc>
          <w:tcPr>
            <w:tcW w:w="3270" w:type="pct"/>
            <w:vAlign w:val="center"/>
          </w:tcPr>
          <w:p w:rsidR="00D82AD3" w:rsidRDefault="00421A99">
            <w:pPr>
              <w:widowControl/>
              <w:jc w:val="left"/>
              <w:rPr>
                <w:rFonts w:ascii="仿宋_GB2312" w:eastAsia="仿宋_GB2312" w:hAnsi="仿宋_GB2312" w:cs="仿宋_GB2312"/>
                <w:sz w:val="24"/>
              </w:rPr>
            </w:pPr>
            <w:r>
              <w:rPr>
                <w:rFonts w:ascii="仿宋_GB2312" w:eastAsia="仿宋_GB2312" w:hAnsi="仿宋_GB2312" w:cs="仿宋_GB2312" w:hint="eastAsia"/>
                <w:kern w:val="0"/>
                <w:sz w:val="24"/>
              </w:rPr>
              <w:t>道路、景观绿化、路灯与庭院、路灯与庭院灯、外立面、吊顶、围墙、健身游乐设施</w:t>
            </w:r>
            <w:r>
              <w:rPr>
                <w:rFonts w:ascii="仿宋_GB2312" w:eastAsia="仿宋_GB2312" w:hAnsi="仿宋_GB2312" w:cs="仿宋_GB2312" w:hint="eastAsia"/>
                <w:kern w:val="0"/>
                <w:sz w:val="24"/>
              </w:rPr>
              <w:t>。</w:t>
            </w:r>
          </w:p>
        </w:tc>
        <w:tc>
          <w:tcPr>
            <w:tcW w:w="424" w:type="pct"/>
            <w:vAlign w:val="center"/>
          </w:tcPr>
          <w:p w:rsidR="00D82AD3" w:rsidRDefault="00D82AD3">
            <w:pPr>
              <w:pStyle w:val="20"/>
              <w:ind w:firstLineChars="0" w:firstLine="0"/>
              <w:jc w:val="center"/>
              <w:rPr>
                <w:rFonts w:ascii="仿宋_GB2312" w:eastAsia="仿宋_GB2312" w:hAnsi="仿宋_GB2312" w:cs="仿宋_GB2312"/>
                <w:sz w:val="24"/>
              </w:rPr>
            </w:pPr>
          </w:p>
        </w:tc>
      </w:tr>
      <w:tr w:rsidR="00D82AD3">
        <w:trPr>
          <w:trHeight w:val="90"/>
          <w:jc w:val="center"/>
        </w:trPr>
        <w:tc>
          <w:tcPr>
            <w:tcW w:w="433" w:type="pct"/>
            <w:vAlign w:val="center"/>
          </w:tcPr>
          <w:p w:rsidR="00D82AD3" w:rsidRDefault="00421A99">
            <w:pPr>
              <w:pStyle w:val="20"/>
              <w:ind w:firstLineChars="0" w:firstLine="0"/>
              <w:jc w:val="center"/>
              <w:rPr>
                <w:rFonts w:ascii="仿宋_GB2312" w:eastAsia="仿宋_GB2312" w:hAnsi="仿宋_GB2312" w:cs="仿宋_GB2312"/>
                <w:sz w:val="24"/>
              </w:rPr>
            </w:pPr>
            <w:r>
              <w:rPr>
                <w:rFonts w:ascii="仿宋_GB2312" w:eastAsia="仿宋_GB2312" w:hAnsi="仿宋_GB2312" w:cs="仿宋_GB2312" w:hint="eastAsia"/>
                <w:sz w:val="24"/>
              </w:rPr>
              <w:t>5</w:t>
            </w:r>
          </w:p>
        </w:tc>
        <w:tc>
          <w:tcPr>
            <w:tcW w:w="871" w:type="pct"/>
            <w:vAlign w:val="center"/>
          </w:tcPr>
          <w:p w:rsidR="00D82AD3" w:rsidRDefault="00421A99">
            <w:pPr>
              <w:pStyle w:val="20"/>
              <w:ind w:firstLineChars="0" w:firstLine="0"/>
              <w:jc w:val="center"/>
              <w:rPr>
                <w:rFonts w:ascii="仿宋_GB2312" w:eastAsia="仿宋_GB2312" w:hAnsi="仿宋_GB2312" w:cs="仿宋_GB2312"/>
                <w:sz w:val="24"/>
              </w:rPr>
            </w:pPr>
            <w:r>
              <w:rPr>
                <w:rFonts w:ascii="仿宋_GB2312" w:eastAsia="仿宋_GB2312" w:hAnsi="仿宋_GB2312" w:cs="仿宋_GB2312" w:hint="eastAsia"/>
                <w:sz w:val="24"/>
              </w:rPr>
              <w:t>公共卫生间</w:t>
            </w:r>
          </w:p>
        </w:tc>
        <w:tc>
          <w:tcPr>
            <w:tcW w:w="3270" w:type="pct"/>
            <w:vAlign w:val="center"/>
          </w:tcPr>
          <w:p w:rsidR="00D82AD3" w:rsidRDefault="00421A99">
            <w:pPr>
              <w:pStyle w:val="20"/>
              <w:ind w:firstLineChars="0" w:firstLine="0"/>
              <w:jc w:val="left"/>
              <w:rPr>
                <w:rFonts w:ascii="仿宋_GB2312" w:eastAsia="仿宋_GB2312" w:hAnsi="仿宋_GB2312" w:cs="仿宋_GB2312"/>
                <w:sz w:val="24"/>
              </w:rPr>
            </w:pPr>
            <w:r>
              <w:rPr>
                <w:rFonts w:ascii="仿宋_GB2312" w:eastAsia="仿宋_GB2312" w:hAnsi="仿宋_GB2312" w:cs="仿宋_GB2312" w:hint="eastAsia"/>
                <w:kern w:val="0"/>
                <w:sz w:val="24"/>
              </w:rPr>
              <w:t>基本设施、盥洗台、洁具</w:t>
            </w:r>
            <w:r>
              <w:rPr>
                <w:rFonts w:ascii="仿宋_GB2312" w:eastAsia="仿宋_GB2312" w:hAnsi="仿宋_GB2312" w:cs="仿宋_GB2312" w:hint="eastAsia"/>
                <w:kern w:val="0"/>
                <w:sz w:val="24"/>
              </w:rPr>
              <w:t>。</w:t>
            </w:r>
          </w:p>
        </w:tc>
        <w:tc>
          <w:tcPr>
            <w:tcW w:w="424" w:type="pct"/>
            <w:vAlign w:val="center"/>
          </w:tcPr>
          <w:p w:rsidR="00D82AD3" w:rsidRDefault="00D82AD3">
            <w:pPr>
              <w:pStyle w:val="20"/>
              <w:ind w:firstLineChars="0" w:firstLine="0"/>
              <w:jc w:val="center"/>
              <w:rPr>
                <w:rFonts w:ascii="仿宋_GB2312" w:eastAsia="仿宋_GB2312" w:hAnsi="仿宋_GB2312" w:cs="仿宋_GB2312"/>
                <w:sz w:val="24"/>
              </w:rPr>
            </w:pPr>
          </w:p>
        </w:tc>
      </w:tr>
      <w:tr w:rsidR="00D82AD3">
        <w:trPr>
          <w:trHeight w:val="170"/>
          <w:jc w:val="center"/>
        </w:trPr>
        <w:tc>
          <w:tcPr>
            <w:tcW w:w="433" w:type="pct"/>
            <w:vAlign w:val="center"/>
          </w:tcPr>
          <w:p w:rsidR="00D82AD3" w:rsidRDefault="00421A99">
            <w:pPr>
              <w:pStyle w:val="20"/>
              <w:ind w:firstLineChars="0" w:firstLine="0"/>
              <w:jc w:val="center"/>
              <w:rPr>
                <w:rFonts w:ascii="仿宋_GB2312" w:eastAsia="仿宋_GB2312" w:hAnsi="仿宋_GB2312" w:cs="仿宋_GB2312"/>
                <w:sz w:val="24"/>
              </w:rPr>
            </w:pPr>
            <w:r>
              <w:rPr>
                <w:rFonts w:ascii="仿宋_GB2312" w:eastAsia="仿宋_GB2312" w:hAnsi="仿宋_GB2312" w:cs="仿宋_GB2312" w:hint="eastAsia"/>
                <w:sz w:val="24"/>
              </w:rPr>
              <w:t>6</w:t>
            </w:r>
          </w:p>
        </w:tc>
        <w:tc>
          <w:tcPr>
            <w:tcW w:w="871" w:type="pct"/>
            <w:vAlign w:val="center"/>
          </w:tcPr>
          <w:p w:rsidR="00D82AD3" w:rsidRDefault="00421A99">
            <w:pPr>
              <w:pStyle w:val="20"/>
              <w:ind w:firstLineChars="0" w:firstLine="0"/>
              <w:jc w:val="center"/>
              <w:rPr>
                <w:rFonts w:ascii="仿宋_GB2312" w:eastAsia="仿宋_GB2312" w:hAnsi="仿宋_GB2312" w:cs="仿宋_GB2312"/>
                <w:sz w:val="24"/>
              </w:rPr>
            </w:pPr>
            <w:r>
              <w:rPr>
                <w:rFonts w:ascii="仿宋_GB2312" w:eastAsia="仿宋_GB2312" w:hAnsi="仿宋_GB2312" w:cs="仿宋_GB2312" w:hint="eastAsia"/>
                <w:sz w:val="24"/>
              </w:rPr>
              <w:t>地下车库</w:t>
            </w:r>
          </w:p>
        </w:tc>
        <w:tc>
          <w:tcPr>
            <w:tcW w:w="3270" w:type="pct"/>
            <w:vAlign w:val="center"/>
          </w:tcPr>
          <w:p w:rsidR="00D82AD3" w:rsidRDefault="00421A99">
            <w:pPr>
              <w:widowControl/>
              <w:jc w:val="left"/>
              <w:rPr>
                <w:rFonts w:ascii="仿宋_GB2312" w:eastAsia="仿宋_GB2312" w:hAnsi="仿宋_GB2312" w:cs="仿宋_GB2312"/>
                <w:sz w:val="24"/>
              </w:rPr>
            </w:pPr>
            <w:r>
              <w:rPr>
                <w:rFonts w:ascii="仿宋_GB2312" w:eastAsia="仿宋_GB2312" w:hAnsi="仿宋_GB2312" w:cs="仿宋_GB2312" w:hint="eastAsia"/>
                <w:kern w:val="0"/>
                <w:sz w:val="24"/>
              </w:rPr>
              <w:t>坡道与采光口、墙面与地坪、灯具、标识</w:t>
            </w:r>
            <w:r>
              <w:rPr>
                <w:rFonts w:ascii="仿宋_GB2312" w:eastAsia="仿宋_GB2312" w:hAnsi="仿宋_GB2312" w:cs="仿宋_GB2312" w:hint="eastAsia"/>
                <w:kern w:val="0"/>
                <w:sz w:val="24"/>
              </w:rPr>
              <w:t>。</w:t>
            </w:r>
          </w:p>
        </w:tc>
        <w:tc>
          <w:tcPr>
            <w:tcW w:w="424" w:type="pct"/>
            <w:vAlign w:val="center"/>
          </w:tcPr>
          <w:p w:rsidR="00D82AD3" w:rsidRDefault="00D82AD3">
            <w:pPr>
              <w:pStyle w:val="20"/>
              <w:ind w:firstLineChars="0" w:firstLine="0"/>
              <w:jc w:val="center"/>
              <w:rPr>
                <w:rFonts w:ascii="仿宋_GB2312" w:eastAsia="仿宋_GB2312" w:hAnsi="仿宋_GB2312" w:cs="仿宋_GB2312"/>
                <w:sz w:val="24"/>
              </w:rPr>
            </w:pPr>
          </w:p>
        </w:tc>
      </w:tr>
      <w:tr w:rsidR="00D82AD3">
        <w:trPr>
          <w:trHeight w:val="170"/>
          <w:jc w:val="center"/>
        </w:trPr>
        <w:tc>
          <w:tcPr>
            <w:tcW w:w="433" w:type="pct"/>
            <w:vAlign w:val="center"/>
          </w:tcPr>
          <w:p w:rsidR="00D82AD3" w:rsidRDefault="00421A99">
            <w:pPr>
              <w:pStyle w:val="20"/>
              <w:ind w:firstLineChars="0" w:firstLine="0"/>
              <w:jc w:val="center"/>
              <w:rPr>
                <w:rFonts w:ascii="仿宋_GB2312" w:eastAsia="仿宋_GB2312" w:hAnsi="仿宋_GB2312" w:cs="仿宋_GB2312"/>
                <w:sz w:val="24"/>
              </w:rPr>
            </w:pPr>
            <w:r>
              <w:rPr>
                <w:rFonts w:ascii="仿宋_GB2312" w:eastAsia="仿宋_GB2312" w:hAnsi="仿宋_GB2312" w:cs="仿宋_GB2312" w:hint="eastAsia"/>
                <w:sz w:val="24"/>
              </w:rPr>
              <w:t>7</w:t>
            </w:r>
          </w:p>
        </w:tc>
        <w:tc>
          <w:tcPr>
            <w:tcW w:w="871" w:type="pct"/>
            <w:vAlign w:val="center"/>
          </w:tcPr>
          <w:p w:rsidR="00D82AD3" w:rsidRDefault="00421A99">
            <w:pPr>
              <w:pStyle w:val="20"/>
              <w:ind w:firstLineChars="0" w:firstLine="0"/>
              <w:jc w:val="center"/>
              <w:rPr>
                <w:rFonts w:ascii="仿宋_GB2312" w:eastAsia="仿宋_GB2312" w:hAnsi="仿宋_GB2312" w:cs="仿宋_GB2312"/>
                <w:sz w:val="24"/>
              </w:rPr>
            </w:pPr>
            <w:r>
              <w:rPr>
                <w:rFonts w:ascii="仿宋_GB2312" w:eastAsia="仿宋_GB2312" w:hAnsi="仿宋_GB2312" w:cs="仿宋_GB2312" w:hint="eastAsia"/>
                <w:sz w:val="24"/>
              </w:rPr>
              <w:t>其它</w:t>
            </w:r>
          </w:p>
        </w:tc>
        <w:tc>
          <w:tcPr>
            <w:tcW w:w="3270" w:type="pct"/>
            <w:vAlign w:val="center"/>
          </w:tcPr>
          <w:p w:rsidR="00D82AD3" w:rsidRDefault="00421A99">
            <w:pPr>
              <w:pStyle w:val="20"/>
              <w:ind w:firstLineChars="0" w:firstLine="0"/>
              <w:jc w:val="left"/>
              <w:rPr>
                <w:rFonts w:ascii="仿宋_GB2312" w:eastAsia="仿宋_GB2312" w:hAnsi="仿宋_GB2312" w:cs="仿宋_GB2312"/>
                <w:sz w:val="24"/>
              </w:rPr>
            </w:pPr>
            <w:r>
              <w:rPr>
                <w:rFonts w:ascii="仿宋_GB2312" w:eastAsia="仿宋_GB2312" w:hAnsi="仿宋" w:hint="eastAsia"/>
                <w:spacing w:val="-10"/>
                <w:sz w:val="24"/>
              </w:rPr>
              <w:t>擦窗机、机械车位</w:t>
            </w:r>
            <w:r>
              <w:rPr>
                <w:rFonts w:ascii="仿宋_GB2312" w:eastAsia="仿宋_GB2312" w:hAnsi="仿宋" w:hint="eastAsia"/>
                <w:spacing w:val="-10"/>
                <w:sz w:val="24"/>
              </w:rPr>
              <w:t>。</w:t>
            </w:r>
          </w:p>
        </w:tc>
        <w:tc>
          <w:tcPr>
            <w:tcW w:w="424" w:type="pct"/>
            <w:vAlign w:val="center"/>
          </w:tcPr>
          <w:p w:rsidR="00D82AD3" w:rsidRDefault="00D82AD3">
            <w:pPr>
              <w:pStyle w:val="20"/>
              <w:ind w:firstLineChars="0" w:firstLine="0"/>
              <w:jc w:val="center"/>
              <w:rPr>
                <w:rFonts w:ascii="仿宋_GB2312" w:eastAsia="仿宋_GB2312" w:hAnsi="仿宋_GB2312" w:cs="仿宋_GB2312"/>
                <w:sz w:val="24"/>
              </w:rPr>
            </w:pPr>
          </w:p>
        </w:tc>
      </w:tr>
    </w:tbl>
    <w:p w:rsidR="00D82AD3" w:rsidRDefault="00D82AD3">
      <w:pPr>
        <w:pStyle w:val="af4"/>
      </w:pPr>
    </w:p>
    <w:p w:rsidR="00D82AD3" w:rsidRDefault="00421A99">
      <w:pPr>
        <w:pStyle w:val="a9"/>
        <w:spacing w:before="156" w:after="156"/>
      </w:pPr>
      <w:r>
        <w:t>资料查验</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0"/>
        <w:gridCol w:w="1228"/>
        <w:gridCol w:w="5784"/>
        <w:gridCol w:w="777"/>
      </w:tblGrid>
      <w:tr w:rsidR="00D82AD3">
        <w:trPr>
          <w:trHeight w:val="170"/>
          <w:jc w:val="center"/>
        </w:trPr>
        <w:tc>
          <w:tcPr>
            <w:tcW w:w="428" w:type="pct"/>
            <w:vAlign w:val="center"/>
          </w:tcPr>
          <w:p w:rsidR="00D82AD3" w:rsidRDefault="00421A99">
            <w:pPr>
              <w:widowControl/>
              <w:jc w:val="center"/>
              <w:textAlignment w:val="center"/>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序号</w:t>
            </w:r>
          </w:p>
        </w:tc>
        <w:tc>
          <w:tcPr>
            <w:tcW w:w="721" w:type="pct"/>
            <w:vAlign w:val="center"/>
          </w:tcPr>
          <w:p w:rsidR="00D82AD3" w:rsidRDefault="00421A99">
            <w:pPr>
              <w:widowControl/>
              <w:jc w:val="center"/>
              <w:textAlignment w:val="center"/>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资料分类</w:t>
            </w:r>
          </w:p>
        </w:tc>
        <w:tc>
          <w:tcPr>
            <w:tcW w:w="3394" w:type="pct"/>
            <w:vAlign w:val="center"/>
          </w:tcPr>
          <w:p w:rsidR="00D82AD3" w:rsidRDefault="00421A99">
            <w:pPr>
              <w:widowControl/>
              <w:jc w:val="center"/>
              <w:textAlignment w:val="center"/>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资料名称</w:t>
            </w:r>
          </w:p>
        </w:tc>
        <w:tc>
          <w:tcPr>
            <w:tcW w:w="456" w:type="pct"/>
            <w:vAlign w:val="center"/>
          </w:tcPr>
          <w:p w:rsidR="00D82AD3" w:rsidRDefault="00421A99">
            <w:pPr>
              <w:widowControl/>
              <w:jc w:val="center"/>
              <w:textAlignment w:val="center"/>
              <w:rPr>
                <w:sz w:val="24"/>
              </w:rPr>
            </w:pPr>
            <w:r>
              <w:rPr>
                <w:rFonts w:ascii="仿宋_GB2312" w:eastAsia="仿宋_GB2312" w:hAnsi="宋体" w:cs="仿宋_GB2312" w:hint="eastAsia"/>
                <w:kern w:val="0"/>
                <w:sz w:val="24"/>
                <w:lang w:bidi="ar"/>
              </w:rPr>
              <w:t>备注</w:t>
            </w:r>
          </w:p>
        </w:tc>
      </w:tr>
      <w:tr w:rsidR="00D82AD3">
        <w:trPr>
          <w:trHeight w:val="170"/>
          <w:jc w:val="center"/>
        </w:trPr>
        <w:tc>
          <w:tcPr>
            <w:tcW w:w="428" w:type="pct"/>
            <w:vAlign w:val="center"/>
          </w:tcPr>
          <w:p w:rsidR="00D82AD3" w:rsidRDefault="00421A99">
            <w:pPr>
              <w:widowControl/>
              <w:jc w:val="center"/>
              <w:textAlignment w:val="center"/>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1</w:t>
            </w:r>
          </w:p>
        </w:tc>
        <w:tc>
          <w:tcPr>
            <w:tcW w:w="721" w:type="pct"/>
            <w:vAlign w:val="center"/>
          </w:tcPr>
          <w:p w:rsidR="00D82AD3" w:rsidRDefault="00421A99">
            <w:pPr>
              <w:widowControl/>
              <w:jc w:val="center"/>
              <w:textAlignment w:val="center"/>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竣工图纸</w:t>
            </w:r>
          </w:p>
        </w:tc>
        <w:tc>
          <w:tcPr>
            <w:tcW w:w="3394" w:type="pct"/>
            <w:vAlign w:val="center"/>
          </w:tcPr>
          <w:p w:rsidR="00D82AD3" w:rsidRDefault="00421A99">
            <w:pPr>
              <w:tabs>
                <w:tab w:val="left" w:pos="999"/>
              </w:tabs>
              <w:adjustRightInd w:val="0"/>
              <w:rPr>
                <w:rFonts w:ascii="仿宋_GB2312" w:eastAsia="仿宋_GB2312" w:hAnsi="仿宋"/>
                <w:sz w:val="24"/>
              </w:rPr>
            </w:pPr>
            <w:r>
              <w:rPr>
                <w:rFonts w:ascii="仿宋_GB2312" w:eastAsia="仿宋_GB2312" w:hAnsi="仿宋" w:hint="eastAsia"/>
                <w:sz w:val="24"/>
              </w:rPr>
              <w:t>1.</w:t>
            </w:r>
            <w:r>
              <w:rPr>
                <w:rFonts w:ascii="仿宋_GB2312" w:eastAsia="仿宋_GB2312" w:hAnsi="仿宋" w:hint="eastAsia"/>
                <w:sz w:val="24"/>
              </w:rPr>
              <w:t>竣工总平面图；</w:t>
            </w:r>
          </w:p>
          <w:p w:rsidR="00D82AD3" w:rsidRDefault="00421A99">
            <w:pPr>
              <w:tabs>
                <w:tab w:val="left" w:pos="999"/>
              </w:tabs>
              <w:adjustRightInd w:val="0"/>
              <w:rPr>
                <w:rFonts w:ascii="仿宋_GB2312" w:eastAsia="仿宋_GB2312" w:hAnsi="仿宋"/>
                <w:sz w:val="24"/>
              </w:rPr>
            </w:pPr>
            <w:r>
              <w:rPr>
                <w:rFonts w:ascii="仿宋_GB2312" w:eastAsia="仿宋_GB2312" w:hAnsi="仿宋" w:hint="eastAsia"/>
                <w:sz w:val="24"/>
              </w:rPr>
              <w:t>2.</w:t>
            </w:r>
            <w:r>
              <w:rPr>
                <w:rFonts w:ascii="仿宋_GB2312" w:eastAsia="仿宋_GB2312" w:hAnsi="仿宋" w:hint="eastAsia"/>
                <w:sz w:val="24"/>
              </w:rPr>
              <w:t>单体建筑、结构、竣工图；</w:t>
            </w:r>
          </w:p>
          <w:p w:rsidR="00D82AD3" w:rsidRDefault="00421A99">
            <w:pPr>
              <w:tabs>
                <w:tab w:val="left" w:pos="999"/>
              </w:tabs>
              <w:adjustRightInd w:val="0"/>
              <w:rPr>
                <w:rFonts w:ascii="仿宋_GB2312" w:eastAsia="仿宋_GB2312" w:hAnsi="仿宋"/>
                <w:sz w:val="24"/>
              </w:rPr>
            </w:pPr>
            <w:r>
              <w:rPr>
                <w:rFonts w:ascii="仿宋_GB2312" w:eastAsia="仿宋_GB2312" w:hAnsi="仿宋" w:hint="eastAsia"/>
                <w:sz w:val="24"/>
              </w:rPr>
              <w:t>3.</w:t>
            </w:r>
            <w:r>
              <w:rPr>
                <w:rFonts w:ascii="仿宋_GB2312" w:eastAsia="仿宋_GB2312" w:hAnsi="仿宋" w:hint="eastAsia"/>
                <w:sz w:val="24"/>
              </w:rPr>
              <w:t>配套设施工程竣工图。</w:t>
            </w:r>
          </w:p>
        </w:tc>
        <w:tc>
          <w:tcPr>
            <w:tcW w:w="456" w:type="pct"/>
            <w:vAlign w:val="center"/>
          </w:tcPr>
          <w:p w:rsidR="00D82AD3" w:rsidRDefault="00421A99">
            <w:pPr>
              <w:widowControl/>
              <w:jc w:val="center"/>
              <w:textAlignment w:val="center"/>
              <w:rPr>
                <w:sz w:val="24"/>
              </w:rPr>
            </w:pPr>
            <w:r>
              <w:rPr>
                <w:rFonts w:hint="eastAsia"/>
                <w:sz w:val="24"/>
              </w:rPr>
              <w:t>*</w:t>
            </w:r>
          </w:p>
        </w:tc>
      </w:tr>
      <w:tr w:rsidR="00D82AD3">
        <w:trPr>
          <w:trHeight w:val="170"/>
          <w:jc w:val="center"/>
        </w:trPr>
        <w:tc>
          <w:tcPr>
            <w:tcW w:w="428" w:type="pct"/>
            <w:vMerge w:val="restart"/>
            <w:vAlign w:val="center"/>
          </w:tcPr>
          <w:p w:rsidR="00D82AD3" w:rsidRDefault="00421A99">
            <w:pPr>
              <w:widowControl/>
              <w:jc w:val="center"/>
              <w:textAlignment w:val="center"/>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2</w:t>
            </w:r>
          </w:p>
        </w:tc>
        <w:tc>
          <w:tcPr>
            <w:tcW w:w="721" w:type="pct"/>
            <w:vMerge w:val="restart"/>
            <w:vAlign w:val="center"/>
          </w:tcPr>
          <w:p w:rsidR="00D82AD3" w:rsidRDefault="00421A99">
            <w:pPr>
              <w:widowControl/>
              <w:jc w:val="center"/>
              <w:textAlignment w:val="center"/>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政府验收文件</w:t>
            </w:r>
          </w:p>
        </w:tc>
        <w:tc>
          <w:tcPr>
            <w:tcW w:w="3394" w:type="pct"/>
            <w:vAlign w:val="center"/>
          </w:tcPr>
          <w:p w:rsidR="00D82AD3" w:rsidRDefault="00421A99">
            <w:pPr>
              <w:tabs>
                <w:tab w:val="left" w:pos="999"/>
              </w:tabs>
              <w:adjustRightInd w:val="0"/>
              <w:rPr>
                <w:rFonts w:ascii="仿宋_GB2312" w:eastAsia="仿宋_GB2312" w:hAnsi="宋体" w:cs="仿宋_GB2312"/>
                <w:kern w:val="0"/>
                <w:sz w:val="24"/>
                <w:lang w:bidi="ar"/>
              </w:rPr>
            </w:pPr>
            <w:r>
              <w:rPr>
                <w:rFonts w:ascii="仿宋_GB2312" w:eastAsia="仿宋_GB2312" w:hAnsi="仿宋" w:hint="eastAsia"/>
                <w:sz w:val="24"/>
              </w:rPr>
              <w:t>房屋建筑工程和市政基础设施工程竣工验收备案表</w:t>
            </w:r>
          </w:p>
        </w:tc>
        <w:tc>
          <w:tcPr>
            <w:tcW w:w="456" w:type="pct"/>
            <w:vAlign w:val="center"/>
          </w:tcPr>
          <w:p w:rsidR="00D82AD3" w:rsidRDefault="00D82AD3">
            <w:pPr>
              <w:widowControl/>
              <w:jc w:val="center"/>
              <w:textAlignment w:val="center"/>
              <w:rPr>
                <w:sz w:val="24"/>
              </w:rPr>
            </w:pPr>
          </w:p>
        </w:tc>
      </w:tr>
      <w:tr w:rsidR="00D82AD3">
        <w:trPr>
          <w:trHeight w:val="170"/>
          <w:jc w:val="center"/>
        </w:trPr>
        <w:tc>
          <w:tcPr>
            <w:tcW w:w="428" w:type="pct"/>
            <w:vMerge/>
            <w:vAlign w:val="center"/>
          </w:tcPr>
          <w:p w:rsidR="00D82AD3" w:rsidRDefault="00D82AD3">
            <w:pPr>
              <w:widowControl/>
              <w:jc w:val="center"/>
              <w:textAlignment w:val="center"/>
              <w:rPr>
                <w:rFonts w:ascii="仿宋_GB2312" w:eastAsia="仿宋_GB2312" w:hAnsi="宋体" w:cs="仿宋_GB2312"/>
                <w:kern w:val="0"/>
                <w:sz w:val="24"/>
                <w:lang w:bidi="ar"/>
              </w:rPr>
            </w:pPr>
          </w:p>
        </w:tc>
        <w:tc>
          <w:tcPr>
            <w:tcW w:w="721" w:type="pct"/>
            <w:vMerge/>
            <w:vAlign w:val="center"/>
          </w:tcPr>
          <w:p w:rsidR="00D82AD3" w:rsidRDefault="00D82AD3">
            <w:pPr>
              <w:widowControl/>
              <w:jc w:val="center"/>
              <w:textAlignment w:val="center"/>
              <w:rPr>
                <w:rFonts w:ascii="仿宋_GB2312" w:eastAsia="仿宋_GB2312" w:hAnsi="宋体" w:cs="仿宋_GB2312"/>
                <w:kern w:val="0"/>
                <w:sz w:val="24"/>
                <w:lang w:bidi="ar"/>
              </w:rPr>
            </w:pPr>
          </w:p>
        </w:tc>
        <w:tc>
          <w:tcPr>
            <w:tcW w:w="3394" w:type="pct"/>
            <w:vAlign w:val="center"/>
          </w:tcPr>
          <w:p w:rsidR="00D82AD3" w:rsidRDefault="00421A99">
            <w:pPr>
              <w:tabs>
                <w:tab w:val="left" w:pos="999"/>
              </w:tabs>
              <w:adjustRightInd w:val="0"/>
              <w:rPr>
                <w:rFonts w:ascii="仿宋_GB2312" w:eastAsia="仿宋_GB2312" w:hAnsi="宋体" w:cs="仿宋_GB2312"/>
                <w:kern w:val="0"/>
                <w:sz w:val="24"/>
                <w:lang w:bidi="ar"/>
              </w:rPr>
            </w:pPr>
            <w:r>
              <w:rPr>
                <w:rFonts w:ascii="仿宋_GB2312" w:eastAsia="仿宋_GB2312" w:hAnsi="仿宋" w:hint="eastAsia"/>
                <w:sz w:val="24"/>
              </w:rPr>
              <w:t>建设工程竣工验收报告</w:t>
            </w:r>
          </w:p>
        </w:tc>
        <w:tc>
          <w:tcPr>
            <w:tcW w:w="456" w:type="pct"/>
            <w:vAlign w:val="center"/>
          </w:tcPr>
          <w:p w:rsidR="00D82AD3" w:rsidRDefault="00421A99">
            <w:pPr>
              <w:widowControl/>
              <w:jc w:val="center"/>
              <w:textAlignment w:val="center"/>
              <w:rPr>
                <w:sz w:val="24"/>
              </w:rPr>
            </w:pPr>
            <w:r>
              <w:rPr>
                <w:rFonts w:hint="eastAsia"/>
                <w:sz w:val="24"/>
              </w:rPr>
              <w:t>*</w:t>
            </w:r>
          </w:p>
        </w:tc>
      </w:tr>
      <w:tr w:rsidR="00D82AD3">
        <w:trPr>
          <w:trHeight w:val="170"/>
          <w:jc w:val="center"/>
        </w:trPr>
        <w:tc>
          <w:tcPr>
            <w:tcW w:w="428" w:type="pct"/>
            <w:vMerge/>
            <w:vAlign w:val="center"/>
          </w:tcPr>
          <w:p w:rsidR="00D82AD3" w:rsidRDefault="00D82AD3">
            <w:pPr>
              <w:widowControl/>
              <w:jc w:val="center"/>
              <w:textAlignment w:val="center"/>
              <w:rPr>
                <w:rFonts w:ascii="仿宋_GB2312" w:eastAsia="仿宋_GB2312" w:hAnsi="宋体" w:cs="仿宋_GB2312"/>
                <w:kern w:val="0"/>
                <w:sz w:val="24"/>
                <w:lang w:bidi="ar"/>
              </w:rPr>
            </w:pPr>
          </w:p>
        </w:tc>
        <w:tc>
          <w:tcPr>
            <w:tcW w:w="721" w:type="pct"/>
            <w:vMerge/>
            <w:vAlign w:val="center"/>
          </w:tcPr>
          <w:p w:rsidR="00D82AD3" w:rsidRDefault="00D82AD3">
            <w:pPr>
              <w:widowControl/>
              <w:jc w:val="center"/>
              <w:textAlignment w:val="center"/>
              <w:rPr>
                <w:rFonts w:ascii="仿宋_GB2312" w:eastAsia="仿宋_GB2312" w:hAnsi="宋体" w:cs="仿宋_GB2312"/>
                <w:kern w:val="0"/>
                <w:sz w:val="24"/>
                <w:lang w:bidi="ar"/>
              </w:rPr>
            </w:pPr>
          </w:p>
        </w:tc>
        <w:tc>
          <w:tcPr>
            <w:tcW w:w="3394" w:type="pct"/>
            <w:vAlign w:val="center"/>
          </w:tcPr>
          <w:p w:rsidR="00D82AD3" w:rsidRDefault="00421A99">
            <w:pPr>
              <w:tabs>
                <w:tab w:val="left" w:pos="999"/>
              </w:tabs>
              <w:adjustRightInd w:val="0"/>
              <w:rPr>
                <w:rFonts w:ascii="仿宋_GB2312" w:eastAsia="仿宋_GB2312" w:hAnsi="宋体" w:cs="仿宋_GB2312"/>
                <w:kern w:val="0"/>
                <w:sz w:val="24"/>
                <w:lang w:bidi="ar"/>
              </w:rPr>
            </w:pPr>
            <w:r>
              <w:rPr>
                <w:rFonts w:ascii="仿宋_GB2312" w:eastAsia="仿宋_GB2312" w:hAnsi="仿宋" w:hint="eastAsia"/>
                <w:sz w:val="24"/>
              </w:rPr>
              <w:t>勘察设计单位的质量检查报告、监理单位的质量评估报告、施工单位的工程竣工报告</w:t>
            </w:r>
          </w:p>
        </w:tc>
        <w:tc>
          <w:tcPr>
            <w:tcW w:w="456" w:type="pct"/>
            <w:vAlign w:val="center"/>
          </w:tcPr>
          <w:p w:rsidR="00D82AD3" w:rsidRDefault="00D82AD3">
            <w:pPr>
              <w:widowControl/>
              <w:jc w:val="center"/>
              <w:textAlignment w:val="center"/>
              <w:rPr>
                <w:sz w:val="24"/>
              </w:rPr>
            </w:pPr>
          </w:p>
        </w:tc>
      </w:tr>
      <w:tr w:rsidR="00D82AD3">
        <w:trPr>
          <w:trHeight w:val="170"/>
          <w:jc w:val="center"/>
        </w:trPr>
        <w:tc>
          <w:tcPr>
            <w:tcW w:w="428" w:type="pct"/>
            <w:vMerge/>
            <w:vAlign w:val="center"/>
          </w:tcPr>
          <w:p w:rsidR="00D82AD3" w:rsidRDefault="00D82AD3">
            <w:pPr>
              <w:widowControl/>
              <w:jc w:val="center"/>
              <w:textAlignment w:val="center"/>
              <w:rPr>
                <w:rFonts w:ascii="仿宋_GB2312" w:eastAsia="仿宋_GB2312" w:hAnsi="宋体" w:cs="仿宋_GB2312"/>
                <w:kern w:val="0"/>
                <w:sz w:val="24"/>
                <w:lang w:bidi="ar"/>
              </w:rPr>
            </w:pPr>
          </w:p>
        </w:tc>
        <w:tc>
          <w:tcPr>
            <w:tcW w:w="721" w:type="pct"/>
            <w:vMerge/>
            <w:vAlign w:val="center"/>
          </w:tcPr>
          <w:p w:rsidR="00D82AD3" w:rsidRDefault="00D82AD3">
            <w:pPr>
              <w:widowControl/>
              <w:jc w:val="center"/>
              <w:textAlignment w:val="center"/>
              <w:rPr>
                <w:rFonts w:ascii="仿宋_GB2312" w:eastAsia="仿宋_GB2312" w:hAnsi="宋体" w:cs="仿宋_GB2312"/>
                <w:kern w:val="0"/>
                <w:sz w:val="24"/>
                <w:lang w:bidi="ar"/>
              </w:rPr>
            </w:pPr>
          </w:p>
        </w:tc>
        <w:tc>
          <w:tcPr>
            <w:tcW w:w="3394" w:type="pct"/>
            <w:vAlign w:val="center"/>
          </w:tcPr>
          <w:p w:rsidR="00D82AD3" w:rsidRDefault="00421A99">
            <w:pPr>
              <w:tabs>
                <w:tab w:val="left" w:pos="999"/>
              </w:tabs>
              <w:adjustRightInd w:val="0"/>
              <w:rPr>
                <w:rFonts w:ascii="仿宋_GB2312" w:eastAsia="仿宋_GB2312" w:hAnsi="宋体" w:cs="仿宋_GB2312"/>
                <w:kern w:val="0"/>
                <w:sz w:val="24"/>
                <w:lang w:bidi="ar"/>
              </w:rPr>
            </w:pPr>
            <w:r>
              <w:rPr>
                <w:rFonts w:ascii="仿宋_GB2312" w:eastAsia="仿宋_GB2312" w:hAnsi="仿宋" w:hint="eastAsia"/>
                <w:sz w:val="24"/>
              </w:rPr>
              <w:t>规划、公安消防、环保、城建档案等部门对单位工程出具的认可文件或验收意见书</w:t>
            </w:r>
          </w:p>
        </w:tc>
        <w:tc>
          <w:tcPr>
            <w:tcW w:w="456" w:type="pct"/>
            <w:vAlign w:val="center"/>
          </w:tcPr>
          <w:p w:rsidR="00D82AD3" w:rsidRDefault="00421A99">
            <w:pPr>
              <w:widowControl/>
              <w:jc w:val="center"/>
              <w:textAlignment w:val="center"/>
              <w:rPr>
                <w:sz w:val="24"/>
              </w:rPr>
            </w:pPr>
            <w:r>
              <w:rPr>
                <w:rFonts w:hint="eastAsia"/>
                <w:sz w:val="24"/>
              </w:rPr>
              <w:t>*</w:t>
            </w:r>
          </w:p>
        </w:tc>
      </w:tr>
      <w:tr w:rsidR="00D82AD3">
        <w:trPr>
          <w:trHeight w:val="170"/>
          <w:jc w:val="center"/>
        </w:trPr>
        <w:tc>
          <w:tcPr>
            <w:tcW w:w="428" w:type="pct"/>
            <w:vAlign w:val="center"/>
          </w:tcPr>
          <w:p w:rsidR="00D82AD3" w:rsidRDefault="00421A99">
            <w:pPr>
              <w:widowControl/>
              <w:jc w:val="center"/>
              <w:textAlignment w:val="center"/>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3</w:t>
            </w:r>
          </w:p>
        </w:tc>
        <w:tc>
          <w:tcPr>
            <w:tcW w:w="721" w:type="pct"/>
            <w:vAlign w:val="center"/>
          </w:tcPr>
          <w:p w:rsidR="00D82AD3" w:rsidRDefault="00421A99">
            <w:pPr>
              <w:widowControl/>
              <w:jc w:val="center"/>
              <w:textAlignment w:val="center"/>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物业验收资料</w:t>
            </w:r>
          </w:p>
        </w:tc>
        <w:tc>
          <w:tcPr>
            <w:tcW w:w="3394" w:type="pct"/>
            <w:vAlign w:val="center"/>
          </w:tcPr>
          <w:p w:rsidR="00D82AD3" w:rsidRDefault="00421A99">
            <w:pPr>
              <w:tabs>
                <w:tab w:val="left" w:pos="999"/>
              </w:tabs>
              <w:adjustRightInd w:val="0"/>
              <w:rPr>
                <w:rFonts w:ascii="仿宋_GB2312" w:eastAsia="仿宋_GB2312" w:hAnsi="仿宋"/>
                <w:sz w:val="24"/>
              </w:rPr>
            </w:pPr>
            <w:r>
              <w:rPr>
                <w:rFonts w:ascii="仿宋_GB2312" w:eastAsia="仿宋_GB2312" w:hAnsi="仿宋" w:hint="eastAsia"/>
                <w:sz w:val="24"/>
              </w:rPr>
              <w:t>1.</w:t>
            </w:r>
            <w:r>
              <w:rPr>
                <w:rFonts w:ascii="仿宋_GB2312" w:eastAsia="仿宋_GB2312" w:hAnsi="仿宋" w:hint="eastAsia"/>
                <w:sz w:val="24"/>
              </w:rPr>
              <w:t>施工单位签署的工程质量保修书；</w:t>
            </w:r>
          </w:p>
          <w:p w:rsidR="00D82AD3" w:rsidRDefault="00421A99">
            <w:pPr>
              <w:tabs>
                <w:tab w:val="left" w:pos="999"/>
              </w:tabs>
              <w:adjustRightInd w:val="0"/>
              <w:rPr>
                <w:rFonts w:ascii="仿宋_GB2312" w:eastAsia="仿宋_GB2312" w:hAnsi="仿宋"/>
                <w:sz w:val="24"/>
              </w:rPr>
            </w:pPr>
            <w:r>
              <w:rPr>
                <w:rFonts w:ascii="仿宋_GB2312" w:eastAsia="仿宋_GB2312" w:hAnsi="仿宋" w:hint="eastAsia"/>
                <w:sz w:val="24"/>
              </w:rPr>
              <w:t>2.</w:t>
            </w:r>
            <w:r>
              <w:rPr>
                <w:rFonts w:ascii="仿宋_GB2312" w:eastAsia="仿宋_GB2312" w:hAnsi="仿宋" w:hint="eastAsia"/>
                <w:sz w:val="24"/>
              </w:rPr>
              <w:t>物业质量保修文件和物业使用说明书。</w:t>
            </w:r>
          </w:p>
        </w:tc>
        <w:tc>
          <w:tcPr>
            <w:tcW w:w="456" w:type="pct"/>
            <w:vAlign w:val="center"/>
          </w:tcPr>
          <w:p w:rsidR="00D82AD3" w:rsidRDefault="00D82AD3">
            <w:pPr>
              <w:widowControl/>
              <w:jc w:val="center"/>
              <w:textAlignment w:val="center"/>
              <w:rPr>
                <w:sz w:val="24"/>
              </w:rPr>
            </w:pPr>
          </w:p>
        </w:tc>
      </w:tr>
      <w:tr w:rsidR="00D82AD3">
        <w:trPr>
          <w:trHeight w:val="170"/>
          <w:jc w:val="center"/>
        </w:trPr>
        <w:tc>
          <w:tcPr>
            <w:tcW w:w="428" w:type="pct"/>
            <w:vMerge w:val="restart"/>
            <w:vAlign w:val="center"/>
          </w:tcPr>
          <w:p w:rsidR="00D82AD3" w:rsidRDefault="00421A99">
            <w:pPr>
              <w:widowControl/>
              <w:jc w:val="center"/>
              <w:textAlignment w:val="center"/>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4</w:t>
            </w:r>
          </w:p>
        </w:tc>
        <w:tc>
          <w:tcPr>
            <w:tcW w:w="721" w:type="pct"/>
            <w:vMerge w:val="restart"/>
            <w:vAlign w:val="center"/>
          </w:tcPr>
          <w:p w:rsidR="00D82AD3" w:rsidRDefault="00421A99">
            <w:pPr>
              <w:widowControl/>
              <w:jc w:val="center"/>
              <w:textAlignment w:val="center"/>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设施设备资料</w:t>
            </w:r>
          </w:p>
        </w:tc>
        <w:tc>
          <w:tcPr>
            <w:tcW w:w="3394" w:type="pct"/>
            <w:vAlign w:val="center"/>
          </w:tcPr>
          <w:p w:rsidR="00D82AD3" w:rsidRDefault="00421A99">
            <w:pPr>
              <w:widowControl/>
              <w:jc w:val="left"/>
              <w:textAlignment w:val="center"/>
              <w:rPr>
                <w:rFonts w:ascii="仿宋_GB2312" w:eastAsia="仿宋_GB2312" w:hAnsi="宋体" w:cs="仿宋_GB2312"/>
                <w:kern w:val="0"/>
                <w:sz w:val="24"/>
                <w:lang w:bidi="ar"/>
              </w:rPr>
            </w:pPr>
            <w:r>
              <w:rPr>
                <w:rFonts w:ascii="仿宋_GB2312" w:eastAsia="仿宋_GB2312" w:hAnsi="仿宋" w:hint="eastAsia"/>
                <w:sz w:val="24"/>
              </w:rPr>
              <w:t>共用设施、设备清单</w:t>
            </w:r>
          </w:p>
        </w:tc>
        <w:tc>
          <w:tcPr>
            <w:tcW w:w="456" w:type="pct"/>
            <w:vAlign w:val="center"/>
          </w:tcPr>
          <w:p w:rsidR="00D82AD3" w:rsidRDefault="00421A99">
            <w:pPr>
              <w:widowControl/>
              <w:jc w:val="center"/>
              <w:textAlignment w:val="center"/>
              <w:rPr>
                <w:sz w:val="24"/>
              </w:rPr>
            </w:pPr>
            <w:r>
              <w:rPr>
                <w:rFonts w:hint="eastAsia"/>
                <w:sz w:val="24"/>
              </w:rPr>
              <w:t>*</w:t>
            </w:r>
          </w:p>
        </w:tc>
      </w:tr>
      <w:tr w:rsidR="00D82AD3">
        <w:trPr>
          <w:trHeight w:val="170"/>
          <w:jc w:val="center"/>
        </w:trPr>
        <w:tc>
          <w:tcPr>
            <w:tcW w:w="428" w:type="pct"/>
            <w:vMerge/>
            <w:vAlign w:val="center"/>
          </w:tcPr>
          <w:p w:rsidR="00D82AD3" w:rsidRDefault="00D82AD3">
            <w:pPr>
              <w:widowControl/>
              <w:jc w:val="center"/>
              <w:textAlignment w:val="center"/>
              <w:rPr>
                <w:rFonts w:ascii="仿宋_GB2312" w:eastAsia="仿宋_GB2312" w:hAnsi="宋体" w:cs="仿宋_GB2312"/>
                <w:kern w:val="0"/>
                <w:sz w:val="24"/>
                <w:lang w:bidi="ar"/>
              </w:rPr>
            </w:pPr>
          </w:p>
        </w:tc>
        <w:tc>
          <w:tcPr>
            <w:tcW w:w="721" w:type="pct"/>
            <w:vMerge/>
            <w:vAlign w:val="center"/>
          </w:tcPr>
          <w:p w:rsidR="00D82AD3" w:rsidRDefault="00D82AD3">
            <w:pPr>
              <w:widowControl/>
              <w:jc w:val="center"/>
              <w:textAlignment w:val="center"/>
              <w:rPr>
                <w:rFonts w:ascii="仿宋_GB2312" w:eastAsia="仿宋_GB2312" w:hAnsi="宋体" w:cs="仿宋_GB2312"/>
                <w:kern w:val="0"/>
                <w:sz w:val="24"/>
                <w:lang w:bidi="ar"/>
              </w:rPr>
            </w:pPr>
          </w:p>
        </w:tc>
        <w:tc>
          <w:tcPr>
            <w:tcW w:w="3394" w:type="pct"/>
            <w:vAlign w:val="center"/>
          </w:tcPr>
          <w:p w:rsidR="00D82AD3" w:rsidRDefault="00421A99">
            <w:pPr>
              <w:tabs>
                <w:tab w:val="left" w:pos="999"/>
              </w:tabs>
              <w:adjustRightInd w:val="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安装说明书、出厂合格证、检验报告、装箱单；使用维护说明书、操作手册、电气原理图，年检报告、检验合格证书。</w:t>
            </w:r>
          </w:p>
        </w:tc>
        <w:tc>
          <w:tcPr>
            <w:tcW w:w="456" w:type="pct"/>
            <w:vAlign w:val="center"/>
          </w:tcPr>
          <w:p w:rsidR="00D82AD3" w:rsidRDefault="00D82AD3">
            <w:pPr>
              <w:widowControl/>
              <w:jc w:val="center"/>
              <w:textAlignment w:val="center"/>
              <w:rPr>
                <w:sz w:val="24"/>
              </w:rPr>
            </w:pPr>
          </w:p>
        </w:tc>
      </w:tr>
      <w:tr w:rsidR="00D82AD3">
        <w:trPr>
          <w:trHeight w:val="170"/>
          <w:jc w:val="center"/>
        </w:trPr>
        <w:tc>
          <w:tcPr>
            <w:tcW w:w="428" w:type="pct"/>
            <w:vAlign w:val="center"/>
          </w:tcPr>
          <w:p w:rsidR="00D82AD3" w:rsidRDefault="00421A99">
            <w:pPr>
              <w:widowControl/>
              <w:jc w:val="center"/>
              <w:textAlignment w:val="center"/>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5</w:t>
            </w:r>
          </w:p>
        </w:tc>
        <w:tc>
          <w:tcPr>
            <w:tcW w:w="721" w:type="pct"/>
            <w:vAlign w:val="center"/>
          </w:tcPr>
          <w:p w:rsidR="00D82AD3" w:rsidRDefault="00421A99">
            <w:pPr>
              <w:widowControl/>
              <w:jc w:val="center"/>
              <w:textAlignment w:val="center"/>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技术交底</w:t>
            </w:r>
          </w:p>
        </w:tc>
        <w:tc>
          <w:tcPr>
            <w:tcW w:w="3394" w:type="pct"/>
            <w:vAlign w:val="center"/>
          </w:tcPr>
          <w:p w:rsidR="00D82AD3" w:rsidRDefault="00421A99">
            <w:pPr>
              <w:widowControl/>
              <w:jc w:val="left"/>
              <w:textAlignment w:val="center"/>
              <w:rPr>
                <w:rFonts w:ascii="仿宋_GB2312" w:eastAsia="仿宋_GB2312" w:hAnsi="宋体" w:cs="仿宋_GB2312"/>
                <w:kern w:val="0"/>
                <w:sz w:val="24"/>
                <w:lang w:bidi="ar"/>
              </w:rPr>
            </w:pPr>
            <w:r>
              <w:rPr>
                <w:rFonts w:ascii="仿宋_GB2312" w:eastAsia="仿宋_GB2312" w:hAnsi="仿宋" w:hint="eastAsia"/>
                <w:sz w:val="24"/>
              </w:rPr>
              <w:t>安装、使用和维护保养等技术资料</w:t>
            </w:r>
            <w:r>
              <w:rPr>
                <w:rFonts w:ascii="仿宋_GB2312" w:eastAsia="仿宋_GB2312" w:hAnsi="仿宋" w:hint="eastAsia"/>
                <w:sz w:val="24"/>
              </w:rPr>
              <w:t>。</w:t>
            </w:r>
          </w:p>
        </w:tc>
        <w:tc>
          <w:tcPr>
            <w:tcW w:w="456" w:type="pct"/>
            <w:vAlign w:val="center"/>
          </w:tcPr>
          <w:p w:rsidR="00D82AD3" w:rsidRDefault="00D82AD3">
            <w:pPr>
              <w:widowControl/>
              <w:jc w:val="center"/>
              <w:textAlignment w:val="center"/>
              <w:rPr>
                <w:sz w:val="24"/>
              </w:rPr>
            </w:pPr>
          </w:p>
        </w:tc>
      </w:tr>
    </w:tbl>
    <w:p w:rsidR="00D82AD3" w:rsidRDefault="00D82AD3">
      <w:pPr>
        <w:pStyle w:val="af4"/>
      </w:pPr>
    </w:p>
    <w:p w:rsidR="00D82AD3" w:rsidRDefault="00421A99">
      <w:pPr>
        <w:pStyle w:val="a9"/>
        <w:spacing w:before="156" w:after="156"/>
      </w:pPr>
      <w:r>
        <w:t>现场查验</w:t>
      </w:r>
    </w:p>
    <w:p w:rsidR="00D82AD3" w:rsidRDefault="00421A99">
      <w:pPr>
        <w:pStyle w:val="aa"/>
        <w:spacing w:before="156" w:after="156"/>
      </w:pPr>
      <w:r>
        <w:t>门厅</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4"/>
        <w:gridCol w:w="7196"/>
      </w:tblGrid>
      <w:tr w:rsidR="00D82AD3">
        <w:trPr>
          <w:trHeight w:val="170"/>
        </w:trPr>
        <w:tc>
          <w:tcPr>
            <w:tcW w:w="777" w:type="pct"/>
            <w:vAlign w:val="center"/>
          </w:tcPr>
          <w:p w:rsidR="00D82AD3" w:rsidRDefault="00421A99">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查验项目</w:t>
            </w:r>
          </w:p>
        </w:tc>
        <w:tc>
          <w:tcPr>
            <w:tcW w:w="4222" w:type="pct"/>
            <w:vAlign w:val="center"/>
          </w:tcPr>
          <w:p w:rsidR="00D82AD3" w:rsidRDefault="00421A99">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查验内容</w:t>
            </w:r>
          </w:p>
        </w:tc>
      </w:tr>
      <w:tr w:rsidR="00D82AD3">
        <w:trPr>
          <w:trHeight w:val="170"/>
        </w:trPr>
        <w:tc>
          <w:tcPr>
            <w:tcW w:w="777" w:type="pct"/>
            <w:vAlign w:val="center"/>
          </w:tcPr>
          <w:p w:rsidR="00D82AD3" w:rsidRDefault="00421A99">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门</w:t>
            </w:r>
          </w:p>
        </w:tc>
        <w:tc>
          <w:tcPr>
            <w:tcW w:w="4222" w:type="pct"/>
            <w:vAlign w:val="center"/>
          </w:tcPr>
          <w:p w:rsidR="00D82AD3" w:rsidRDefault="00421A99">
            <w:pPr>
              <w:widowControl/>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开关灵活，玻璃无裂缝、缺角、无划伤；门框无变形、不擦地，标识齐全。</w:t>
            </w:r>
          </w:p>
        </w:tc>
      </w:tr>
      <w:tr w:rsidR="00D82AD3">
        <w:trPr>
          <w:trHeight w:val="170"/>
        </w:trPr>
        <w:tc>
          <w:tcPr>
            <w:tcW w:w="777" w:type="pct"/>
            <w:vAlign w:val="center"/>
          </w:tcPr>
          <w:p w:rsidR="00D82AD3" w:rsidRDefault="00421A99">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五金件</w:t>
            </w:r>
          </w:p>
        </w:tc>
        <w:tc>
          <w:tcPr>
            <w:tcW w:w="4222" w:type="pct"/>
            <w:vAlign w:val="center"/>
          </w:tcPr>
          <w:p w:rsidR="00D82AD3" w:rsidRDefault="00421A99">
            <w:pPr>
              <w:widowControl/>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1.</w:t>
            </w:r>
            <w:r>
              <w:rPr>
                <w:rFonts w:ascii="仿宋_GB2312" w:eastAsia="仿宋_GB2312" w:hAnsi="仿宋_GB2312" w:cs="仿宋_GB2312" w:hint="eastAsia"/>
                <w:kern w:val="0"/>
                <w:sz w:val="24"/>
              </w:rPr>
              <w:t>地弹簧转动灵活无杂音、无松动，定位、回弹正常；</w:t>
            </w:r>
          </w:p>
          <w:p w:rsidR="00D82AD3" w:rsidRDefault="00421A99">
            <w:pPr>
              <w:widowControl/>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2.</w:t>
            </w:r>
            <w:r>
              <w:rPr>
                <w:rFonts w:ascii="仿宋_GB2312" w:eastAsia="仿宋_GB2312" w:hAnsi="仿宋_GB2312" w:cs="仿宋_GB2312" w:hint="eastAsia"/>
                <w:kern w:val="0"/>
                <w:sz w:val="24"/>
              </w:rPr>
              <w:t>拉手外观好、无松动；</w:t>
            </w:r>
          </w:p>
          <w:p w:rsidR="00D82AD3" w:rsidRDefault="00421A99">
            <w:pPr>
              <w:widowControl/>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3.</w:t>
            </w:r>
            <w:r>
              <w:rPr>
                <w:rFonts w:ascii="仿宋_GB2312" w:eastAsia="仿宋_GB2312" w:hAnsi="仿宋_GB2312" w:cs="仿宋_GB2312" w:hint="eastAsia"/>
                <w:kern w:val="0"/>
                <w:sz w:val="24"/>
              </w:rPr>
              <w:t>合页安装牢固、转动灵活。</w:t>
            </w:r>
          </w:p>
        </w:tc>
      </w:tr>
      <w:tr w:rsidR="00D82AD3">
        <w:trPr>
          <w:trHeight w:val="170"/>
        </w:trPr>
        <w:tc>
          <w:tcPr>
            <w:tcW w:w="777" w:type="pct"/>
            <w:vAlign w:val="center"/>
          </w:tcPr>
          <w:p w:rsidR="00D82AD3" w:rsidRDefault="00421A99">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旋转门、平移门</w:t>
            </w:r>
          </w:p>
        </w:tc>
        <w:tc>
          <w:tcPr>
            <w:tcW w:w="4222" w:type="pct"/>
            <w:vAlign w:val="center"/>
          </w:tcPr>
          <w:p w:rsidR="00D82AD3" w:rsidRDefault="00421A99">
            <w:pPr>
              <w:widowControl/>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1.</w:t>
            </w:r>
            <w:r>
              <w:rPr>
                <w:rFonts w:ascii="仿宋_GB2312" w:eastAsia="仿宋_GB2312" w:hAnsi="仿宋_GB2312" w:cs="仿宋_GB2312" w:hint="eastAsia"/>
                <w:kern w:val="0"/>
                <w:sz w:val="24"/>
              </w:rPr>
              <w:t>外观完好，防撞标识醒目；</w:t>
            </w:r>
          </w:p>
          <w:p w:rsidR="00D82AD3" w:rsidRDefault="00421A99">
            <w:pPr>
              <w:widowControl/>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2.</w:t>
            </w:r>
            <w:r>
              <w:rPr>
                <w:rFonts w:ascii="仿宋_GB2312" w:eastAsia="仿宋_GB2312" w:hAnsi="仿宋_GB2312" w:cs="仿宋_GB2312" w:hint="eastAsia"/>
                <w:kern w:val="0"/>
                <w:sz w:val="24"/>
              </w:rPr>
              <w:t>感应灵敏，运行平稳，无噪音、无阻滞现象，防夹装置良好，运行可靠。</w:t>
            </w:r>
          </w:p>
        </w:tc>
      </w:tr>
      <w:tr w:rsidR="00D82AD3">
        <w:trPr>
          <w:trHeight w:val="170"/>
        </w:trPr>
        <w:tc>
          <w:tcPr>
            <w:tcW w:w="777" w:type="pct"/>
            <w:vAlign w:val="center"/>
          </w:tcPr>
          <w:p w:rsidR="00D82AD3" w:rsidRDefault="00421A99">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灯具</w:t>
            </w:r>
          </w:p>
        </w:tc>
        <w:tc>
          <w:tcPr>
            <w:tcW w:w="4222" w:type="pct"/>
            <w:vAlign w:val="center"/>
          </w:tcPr>
          <w:p w:rsidR="00D82AD3" w:rsidRDefault="00421A99">
            <w:pPr>
              <w:widowControl/>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开启正常，安装牢固。</w:t>
            </w:r>
          </w:p>
        </w:tc>
      </w:tr>
    </w:tbl>
    <w:p w:rsidR="00D82AD3" w:rsidRDefault="00D82AD3">
      <w:pPr>
        <w:pStyle w:val="af4"/>
      </w:pPr>
    </w:p>
    <w:p w:rsidR="00D82AD3" w:rsidRDefault="00421A99">
      <w:pPr>
        <w:pStyle w:val="aa"/>
        <w:spacing w:before="156" w:after="156"/>
      </w:pPr>
      <w:r>
        <w:t>楼道</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0"/>
        <w:gridCol w:w="757"/>
        <w:gridCol w:w="1261"/>
        <w:gridCol w:w="5732"/>
      </w:tblGrid>
      <w:tr w:rsidR="00D82AD3">
        <w:trPr>
          <w:trHeight w:val="170"/>
        </w:trPr>
        <w:tc>
          <w:tcPr>
            <w:tcW w:w="1636" w:type="pct"/>
            <w:gridSpan w:val="3"/>
            <w:vAlign w:val="center"/>
          </w:tcPr>
          <w:p w:rsidR="00D82AD3" w:rsidRDefault="00421A99">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查验项目</w:t>
            </w:r>
          </w:p>
        </w:tc>
        <w:tc>
          <w:tcPr>
            <w:tcW w:w="3363" w:type="pct"/>
            <w:vAlign w:val="center"/>
          </w:tcPr>
          <w:p w:rsidR="00D82AD3" w:rsidRDefault="00421A99">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查验内容</w:t>
            </w:r>
          </w:p>
        </w:tc>
      </w:tr>
      <w:tr w:rsidR="00D82AD3">
        <w:trPr>
          <w:trHeight w:val="170"/>
        </w:trPr>
        <w:tc>
          <w:tcPr>
            <w:tcW w:w="452" w:type="pct"/>
            <w:vMerge w:val="restart"/>
            <w:vAlign w:val="center"/>
          </w:tcPr>
          <w:p w:rsidR="00D82AD3" w:rsidRDefault="00421A99">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楼道墙与台阶</w:t>
            </w:r>
          </w:p>
        </w:tc>
        <w:tc>
          <w:tcPr>
            <w:tcW w:w="1183" w:type="pct"/>
            <w:gridSpan w:val="2"/>
            <w:vAlign w:val="center"/>
          </w:tcPr>
          <w:p w:rsidR="00D82AD3" w:rsidRDefault="00421A99">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楼道侧墙、顶面</w:t>
            </w:r>
          </w:p>
        </w:tc>
        <w:tc>
          <w:tcPr>
            <w:tcW w:w="3363" w:type="pct"/>
            <w:vAlign w:val="center"/>
          </w:tcPr>
          <w:p w:rsidR="00D82AD3" w:rsidRDefault="00421A99">
            <w:pPr>
              <w:widowControl/>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无空鼓，无渗漏水绩，无脱落，粉刷层完好。</w:t>
            </w:r>
          </w:p>
        </w:tc>
      </w:tr>
      <w:tr w:rsidR="00D82AD3">
        <w:trPr>
          <w:trHeight w:val="170"/>
        </w:trPr>
        <w:tc>
          <w:tcPr>
            <w:tcW w:w="452" w:type="pct"/>
            <w:vMerge/>
            <w:vAlign w:val="center"/>
          </w:tcPr>
          <w:p w:rsidR="00D82AD3" w:rsidRDefault="00D82AD3">
            <w:pPr>
              <w:widowControl/>
              <w:jc w:val="center"/>
              <w:rPr>
                <w:rFonts w:ascii="仿宋_GB2312" w:eastAsia="仿宋_GB2312" w:hAnsi="仿宋_GB2312" w:cs="仿宋_GB2312"/>
                <w:kern w:val="0"/>
                <w:sz w:val="24"/>
              </w:rPr>
            </w:pPr>
          </w:p>
        </w:tc>
        <w:tc>
          <w:tcPr>
            <w:tcW w:w="444" w:type="pct"/>
            <w:vMerge w:val="restart"/>
            <w:vAlign w:val="center"/>
          </w:tcPr>
          <w:p w:rsidR="00D82AD3" w:rsidRDefault="00421A99">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台阶</w:t>
            </w:r>
          </w:p>
        </w:tc>
        <w:tc>
          <w:tcPr>
            <w:tcW w:w="739" w:type="pct"/>
            <w:vAlign w:val="center"/>
          </w:tcPr>
          <w:p w:rsidR="00D82AD3" w:rsidRDefault="00421A99">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台阶</w:t>
            </w:r>
          </w:p>
        </w:tc>
        <w:tc>
          <w:tcPr>
            <w:tcW w:w="3363" w:type="pct"/>
            <w:vAlign w:val="center"/>
          </w:tcPr>
          <w:p w:rsidR="00D82AD3" w:rsidRDefault="00421A99">
            <w:pPr>
              <w:widowControl/>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平整，无裂缝，无缺角，无脱落。</w:t>
            </w:r>
          </w:p>
        </w:tc>
      </w:tr>
      <w:tr w:rsidR="00D82AD3">
        <w:trPr>
          <w:trHeight w:val="170"/>
        </w:trPr>
        <w:tc>
          <w:tcPr>
            <w:tcW w:w="452" w:type="pct"/>
            <w:vMerge/>
            <w:vAlign w:val="center"/>
          </w:tcPr>
          <w:p w:rsidR="00D82AD3" w:rsidRDefault="00D82AD3">
            <w:pPr>
              <w:widowControl/>
              <w:jc w:val="center"/>
              <w:rPr>
                <w:rFonts w:ascii="仿宋_GB2312" w:eastAsia="仿宋_GB2312" w:hAnsi="仿宋_GB2312" w:cs="仿宋_GB2312"/>
                <w:kern w:val="0"/>
                <w:sz w:val="24"/>
              </w:rPr>
            </w:pPr>
          </w:p>
        </w:tc>
        <w:tc>
          <w:tcPr>
            <w:tcW w:w="444" w:type="pct"/>
            <w:vMerge/>
            <w:vAlign w:val="center"/>
          </w:tcPr>
          <w:p w:rsidR="00D82AD3" w:rsidRDefault="00D82AD3">
            <w:pPr>
              <w:widowControl/>
              <w:jc w:val="center"/>
              <w:rPr>
                <w:rFonts w:ascii="仿宋_GB2312" w:eastAsia="仿宋_GB2312" w:hAnsi="仿宋_GB2312" w:cs="仿宋_GB2312"/>
                <w:kern w:val="0"/>
                <w:sz w:val="24"/>
              </w:rPr>
            </w:pPr>
          </w:p>
        </w:tc>
        <w:tc>
          <w:tcPr>
            <w:tcW w:w="739" w:type="pct"/>
            <w:vAlign w:val="center"/>
          </w:tcPr>
          <w:p w:rsidR="00D82AD3" w:rsidRDefault="00421A99">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楼道平台</w:t>
            </w:r>
          </w:p>
        </w:tc>
        <w:tc>
          <w:tcPr>
            <w:tcW w:w="3363" w:type="pct"/>
            <w:vAlign w:val="center"/>
          </w:tcPr>
          <w:p w:rsidR="00D82AD3" w:rsidRDefault="00421A99">
            <w:pPr>
              <w:widowControl/>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平整，无积水，无空鼓，无脱落。</w:t>
            </w:r>
          </w:p>
        </w:tc>
      </w:tr>
      <w:tr w:rsidR="00D82AD3">
        <w:trPr>
          <w:trHeight w:val="170"/>
        </w:trPr>
        <w:tc>
          <w:tcPr>
            <w:tcW w:w="452" w:type="pct"/>
            <w:vMerge/>
            <w:vAlign w:val="center"/>
          </w:tcPr>
          <w:p w:rsidR="00D82AD3" w:rsidRDefault="00D82AD3">
            <w:pPr>
              <w:widowControl/>
              <w:jc w:val="center"/>
              <w:rPr>
                <w:rFonts w:ascii="仿宋_GB2312" w:eastAsia="仿宋_GB2312" w:hAnsi="仿宋_GB2312" w:cs="仿宋_GB2312"/>
                <w:kern w:val="0"/>
                <w:sz w:val="24"/>
              </w:rPr>
            </w:pPr>
          </w:p>
        </w:tc>
        <w:tc>
          <w:tcPr>
            <w:tcW w:w="444" w:type="pct"/>
            <w:vMerge w:val="restart"/>
            <w:vAlign w:val="center"/>
          </w:tcPr>
          <w:p w:rsidR="00D82AD3" w:rsidRDefault="00421A99">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扶手</w:t>
            </w:r>
          </w:p>
        </w:tc>
        <w:tc>
          <w:tcPr>
            <w:tcW w:w="739" w:type="pct"/>
            <w:vAlign w:val="center"/>
          </w:tcPr>
          <w:p w:rsidR="00D82AD3" w:rsidRDefault="00421A99">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扶手</w:t>
            </w:r>
          </w:p>
        </w:tc>
        <w:tc>
          <w:tcPr>
            <w:tcW w:w="3363" w:type="pct"/>
            <w:vAlign w:val="center"/>
          </w:tcPr>
          <w:p w:rsidR="00D82AD3" w:rsidRDefault="00421A99">
            <w:pPr>
              <w:widowControl/>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无裂缝，无缺角，光滑，表面油漆无脱落。</w:t>
            </w:r>
          </w:p>
        </w:tc>
      </w:tr>
      <w:tr w:rsidR="00D82AD3">
        <w:trPr>
          <w:trHeight w:val="170"/>
        </w:trPr>
        <w:tc>
          <w:tcPr>
            <w:tcW w:w="452" w:type="pct"/>
            <w:vMerge/>
            <w:vAlign w:val="center"/>
          </w:tcPr>
          <w:p w:rsidR="00D82AD3" w:rsidRDefault="00D82AD3">
            <w:pPr>
              <w:widowControl/>
              <w:jc w:val="center"/>
              <w:rPr>
                <w:rFonts w:ascii="仿宋_GB2312" w:eastAsia="仿宋_GB2312" w:hAnsi="仿宋_GB2312" w:cs="仿宋_GB2312"/>
                <w:kern w:val="0"/>
                <w:sz w:val="24"/>
              </w:rPr>
            </w:pPr>
          </w:p>
        </w:tc>
        <w:tc>
          <w:tcPr>
            <w:tcW w:w="444" w:type="pct"/>
            <w:vMerge/>
            <w:vAlign w:val="center"/>
          </w:tcPr>
          <w:p w:rsidR="00D82AD3" w:rsidRDefault="00D82AD3">
            <w:pPr>
              <w:widowControl/>
              <w:jc w:val="center"/>
              <w:rPr>
                <w:rFonts w:ascii="仿宋_GB2312" w:eastAsia="仿宋_GB2312" w:hAnsi="仿宋_GB2312" w:cs="仿宋_GB2312"/>
                <w:kern w:val="0"/>
                <w:sz w:val="24"/>
              </w:rPr>
            </w:pPr>
          </w:p>
        </w:tc>
        <w:tc>
          <w:tcPr>
            <w:tcW w:w="739" w:type="pct"/>
            <w:vAlign w:val="center"/>
          </w:tcPr>
          <w:p w:rsidR="00D82AD3" w:rsidRDefault="00421A99">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栏杆</w:t>
            </w:r>
          </w:p>
        </w:tc>
        <w:tc>
          <w:tcPr>
            <w:tcW w:w="3363" w:type="pct"/>
            <w:vAlign w:val="center"/>
          </w:tcPr>
          <w:p w:rsidR="00D82AD3" w:rsidRDefault="00421A99">
            <w:pPr>
              <w:widowControl/>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焊接牢固，无锈蚀，油漆无脱落。</w:t>
            </w:r>
          </w:p>
        </w:tc>
      </w:tr>
      <w:tr w:rsidR="00D82AD3">
        <w:trPr>
          <w:trHeight w:val="170"/>
        </w:trPr>
        <w:tc>
          <w:tcPr>
            <w:tcW w:w="452" w:type="pct"/>
            <w:vMerge w:val="restart"/>
            <w:vAlign w:val="center"/>
          </w:tcPr>
          <w:p w:rsidR="00D82AD3" w:rsidRDefault="00421A99">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楼道铝合金窗</w:t>
            </w:r>
          </w:p>
        </w:tc>
        <w:tc>
          <w:tcPr>
            <w:tcW w:w="1183" w:type="pct"/>
            <w:gridSpan w:val="2"/>
            <w:vAlign w:val="center"/>
          </w:tcPr>
          <w:p w:rsidR="00D82AD3" w:rsidRDefault="00421A99">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玻璃</w:t>
            </w:r>
          </w:p>
        </w:tc>
        <w:tc>
          <w:tcPr>
            <w:tcW w:w="3363" w:type="pct"/>
            <w:vAlign w:val="center"/>
          </w:tcPr>
          <w:p w:rsidR="00D82AD3" w:rsidRDefault="00421A99">
            <w:pPr>
              <w:widowControl/>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无裂缝，缺角，无划伤。</w:t>
            </w:r>
          </w:p>
        </w:tc>
      </w:tr>
      <w:tr w:rsidR="00D82AD3">
        <w:trPr>
          <w:trHeight w:val="170"/>
        </w:trPr>
        <w:tc>
          <w:tcPr>
            <w:tcW w:w="452" w:type="pct"/>
            <w:vMerge/>
            <w:vAlign w:val="center"/>
          </w:tcPr>
          <w:p w:rsidR="00D82AD3" w:rsidRDefault="00D82AD3">
            <w:pPr>
              <w:widowControl/>
              <w:jc w:val="center"/>
              <w:rPr>
                <w:rFonts w:ascii="仿宋_GB2312" w:eastAsia="仿宋_GB2312" w:hAnsi="仿宋_GB2312" w:cs="仿宋_GB2312"/>
                <w:kern w:val="0"/>
                <w:sz w:val="24"/>
              </w:rPr>
            </w:pPr>
          </w:p>
        </w:tc>
        <w:tc>
          <w:tcPr>
            <w:tcW w:w="1183" w:type="pct"/>
            <w:gridSpan w:val="2"/>
            <w:vAlign w:val="center"/>
          </w:tcPr>
          <w:p w:rsidR="00D82AD3" w:rsidRDefault="00421A99">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框</w:t>
            </w:r>
          </w:p>
        </w:tc>
        <w:tc>
          <w:tcPr>
            <w:tcW w:w="3363" w:type="pct"/>
            <w:vAlign w:val="center"/>
          </w:tcPr>
          <w:p w:rsidR="00D82AD3" w:rsidRDefault="00421A99">
            <w:pPr>
              <w:widowControl/>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无裂缝，不变形，无划伤。</w:t>
            </w:r>
          </w:p>
        </w:tc>
      </w:tr>
      <w:tr w:rsidR="00D82AD3">
        <w:trPr>
          <w:trHeight w:val="170"/>
        </w:trPr>
        <w:tc>
          <w:tcPr>
            <w:tcW w:w="452" w:type="pct"/>
            <w:vMerge/>
            <w:vAlign w:val="center"/>
          </w:tcPr>
          <w:p w:rsidR="00D82AD3" w:rsidRDefault="00D82AD3">
            <w:pPr>
              <w:widowControl/>
              <w:jc w:val="center"/>
              <w:rPr>
                <w:rFonts w:ascii="仿宋_GB2312" w:eastAsia="仿宋_GB2312" w:hAnsi="仿宋_GB2312" w:cs="仿宋_GB2312"/>
                <w:kern w:val="0"/>
                <w:sz w:val="24"/>
              </w:rPr>
            </w:pPr>
          </w:p>
        </w:tc>
        <w:tc>
          <w:tcPr>
            <w:tcW w:w="1183" w:type="pct"/>
            <w:gridSpan w:val="2"/>
            <w:vAlign w:val="center"/>
          </w:tcPr>
          <w:p w:rsidR="00D82AD3" w:rsidRDefault="00421A99">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滑道</w:t>
            </w:r>
          </w:p>
        </w:tc>
        <w:tc>
          <w:tcPr>
            <w:tcW w:w="3363" w:type="pct"/>
            <w:vAlign w:val="center"/>
          </w:tcPr>
          <w:p w:rsidR="00D82AD3" w:rsidRDefault="00421A99">
            <w:pPr>
              <w:widowControl/>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滑动灵活，有溢水口，无垃圾杂物。</w:t>
            </w:r>
          </w:p>
        </w:tc>
      </w:tr>
      <w:tr w:rsidR="00D82AD3">
        <w:trPr>
          <w:trHeight w:val="170"/>
        </w:trPr>
        <w:tc>
          <w:tcPr>
            <w:tcW w:w="452" w:type="pct"/>
            <w:vMerge/>
            <w:vAlign w:val="center"/>
          </w:tcPr>
          <w:p w:rsidR="00D82AD3" w:rsidRDefault="00D82AD3">
            <w:pPr>
              <w:widowControl/>
              <w:jc w:val="center"/>
              <w:rPr>
                <w:rFonts w:ascii="仿宋_GB2312" w:eastAsia="仿宋_GB2312" w:hAnsi="仿宋_GB2312" w:cs="仿宋_GB2312"/>
                <w:kern w:val="0"/>
                <w:sz w:val="24"/>
              </w:rPr>
            </w:pPr>
          </w:p>
        </w:tc>
        <w:tc>
          <w:tcPr>
            <w:tcW w:w="1183" w:type="pct"/>
            <w:gridSpan w:val="2"/>
            <w:vAlign w:val="center"/>
          </w:tcPr>
          <w:p w:rsidR="00D82AD3" w:rsidRDefault="00421A99">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锁具</w:t>
            </w:r>
          </w:p>
        </w:tc>
        <w:tc>
          <w:tcPr>
            <w:tcW w:w="3363" w:type="pct"/>
            <w:vAlign w:val="center"/>
          </w:tcPr>
          <w:p w:rsidR="00D82AD3" w:rsidRDefault="00421A99">
            <w:pPr>
              <w:widowControl/>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完整，紧固不松动，能锁。</w:t>
            </w:r>
          </w:p>
        </w:tc>
      </w:tr>
      <w:tr w:rsidR="00D82AD3">
        <w:trPr>
          <w:trHeight w:val="170"/>
        </w:trPr>
        <w:tc>
          <w:tcPr>
            <w:tcW w:w="1636" w:type="pct"/>
            <w:gridSpan w:val="3"/>
            <w:vAlign w:val="center"/>
          </w:tcPr>
          <w:p w:rsidR="00D82AD3" w:rsidRDefault="00421A99">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灯具</w:t>
            </w:r>
          </w:p>
        </w:tc>
        <w:tc>
          <w:tcPr>
            <w:tcW w:w="3363" w:type="pct"/>
            <w:vAlign w:val="center"/>
          </w:tcPr>
          <w:p w:rsidR="00D82AD3" w:rsidRDefault="00421A99">
            <w:pPr>
              <w:widowControl/>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开启正常，安装牢固。</w:t>
            </w:r>
          </w:p>
        </w:tc>
      </w:tr>
    </w:tbl>
    <w:p w:rsidR="00D82AD3" w:rsidRDefault="00D82AD3">
      <w:pPr>
        <w:pStyle w:val="af4"/>
      </w:pPr>
    </w:p>
    <w:p w:rsidR="00D82AD3" w:rsidRDefault="00421A99">
      <w:pPr>
        <w:pStyle w:val="aa"/>
        <w:spacing w:before="156" w:after="156"/>
      </w:pPr>
      <w:r>
        <w:t>屋面</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8"/>
        <w:gridCol w:w="1118"/>
        <w:gridCol w:w="6494"/>
      </w:tblGrid>
      <w:tr w:rsidR="00D82AD3">
        <w:trPr>
          <w:trHeight w:val="170"/>
        </w:trPr>
        <w:tc>
          <w:tcPr>
            <w:tcW w:w="1189" w:type="pct"/>
            <w:gridSpan w:val="2"/>
            <w:vAlign w:val="center"/>
          </w:tcPr>
          <w:p w:rsidR="00D82AD3" w:rsidRDefault="00421A99">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查验项目</w:t>
            </w:r>
          </w:p>
        </w:tc>
        <w:tc>
          <w:tcPr>
            <w:tcW w:w="3810" w:type="pct"/>
            <w:vAlign w:val="center"/>
          </w:tcPr>
          <w:p w:rsidR="00D82AD3" w:rsidRDefault="00421A99">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查验内容</w:t>
            </w:r>
          </w:p>
        </w:tc>
      </w:tr>
      <w:tr w:rsidR="00D82AD3">
        <w:trPr>
          <w:trHeight w:val="170"/>
        </w:trPr>
        <w:tc>
          <w:tcPr>
            <w:tcW w:w="533" w:type="pct"/>
            <w:vMerge w:val="restart"/>
            <w:vAlign w:val="center"/>
          </w:tcPr>
          <w:p w:rsidR="00D82AD3" w:rsidRDefault="00421A99">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女儿墙与护栏</w:t>
            </w:r>
          </w:p>
        </w:tc>
        <w:tc>
          <w:tcPr>
            <w:tcW w:w="655" w:type="pct"/>
            <w:vAlign w:val="center"/>
          </w:tcPr>
          <w:p w:rsidR="00D82AD3" w:rsidRDefault="00421A99">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墙顶部</w:t>
            </w:r>
          </w:p>
        </w:tc>
        <w:tc>
          <w:tcPr>
            <w:tcW w:w="3810" w:type="pct"/>
            <w:vAlign w:val="center"/>
          </w:tcPr>
          <w:p w:rsidR="00D82AD3" w:rsidRDefault="00421A99">
            <w:pPr>
              <w:widowControl/>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无空鼓，无脱落，面向内倾斜下水。</w:t>
            </w:r>
          </w:p>
        </w:tc>
      </w:tr>
      <w:tr w:rsidR="00D82AD3">
        <w:trPr>
          <w:trHeight w:val="170"/>
        </w:trPr>
        <w:tc>
          <w:tcPr>
            <w:tcW w:w="533" w:type="pct"/>
            <w:vMerge/>
            <w:vAlign w:val="center"/>
          </w:tcPr>
          <w:p w:rsidR="00D82AD3" w:rsidRDefault="00D82AD3">
            <w:pPr>
              <w:widowControl/>
              <w:jc w:val="center"/>
              <w:rPr>
                <w:rFonts w:ascii="仿宋_GB2312" w:eastAsia="仿宋_GB2312" w:hAnsi="仿宋_GB2312" w:cs="仿宋_GB2312"/>
                <w:kern w:val="0"/>
                <w:sz w:val="24"/>
              </w:rPr>
            </w:pPr>
          </w:p>
        </w:tc>
        <w:tc>
          <w:tcPr>
            <w:tcW w:w="655" w:type="pct"/>
            <w:vAlign w:val="center"/>
          </w:tcPr>
          <w:p w:rsidR="00D82AD3" w:rsidRDefault="00421A99">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侧墙</w:t>
            </w:r>
          </w:p>
        </w:tc>
        <w:tc>
          <w:tcPr>
            <w:tcW w:w="3810" w:type="pct"/>
            <w:vAlign w:val="center"/>
          </w:tcPr>
          <w:p w:rsidR="00D82AD3" w:rsidRDefault="00421A99">
            <w:pPr>
              <w:widowControl/>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无空鼓，无渗漏水渍，无脱落，粉刷层完好。</w:t>
            </w:r>
          </w:p>
        </w:tc>
      </w:tr>
      <w:tr w:rsidR="00D82AD3">
        <w:trPr>
          <w:trHeight w:val="170"/>
        </w:trPr>
        <w:tc>
          <w:tcPr>
            <w:tcW w:w="533" w:type="pct"/>
            <w:vMerge/>
            <w:vAlign w:val="center"/>
          </w:tcPr>
          <w:p w:rsidR="00D82AD3" w:rsidRDefault="00D82AD3">
            <w:pPr>
              <w:widowControl/>
              <w:jc w:val="center"/>
              <w:rPr>
                <w:rFonts w:ascii="仿宋_GB2312" w:eastAsia="仿宋_GB2312" w:hAnsi="仿宋_GB2312" w:cs="仿宋_GB2312"/>
                <w:kern w:val="0"/>
                <w:sz w:val="24"/>
              </w:rPr>
            </w:pPr>
          </w:p>
        </w:tc>
        <w:tc>
          <w:tcPr>
            <w:tcW w:w="655" w:type="pct"/>
            <w:vAlign w:val="center"/>
          </w:tcPr>
          <w:p w:rsidR="00D82AD3" w:rsidRDefault="00421A99">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护栏</w:t>
            </w:r>
          </w:p>
        </w:tc>
        <w:tc>
          <w:tcPr>
            <w:tcW w:w="3810" w:type="pct"/>
            <w:vAlign w:val="center"/>
          </w:tcPr>
          <w:p w:rsidR="00D82AD3" w:rsidRDefault="00421A99">
            <w:pPr>
              <w:widowControl/>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牢固无脱焊、无锈蚀。</w:t>
            </w:r>
          </w:p>
        </w:tc>
      </w:tr>
      <w:tr w:rsidR="00D82AD3">
        <w:trPr>
          <w:trHeight w:val="170"/>
        </w:trPr>
        <w:tc>
          <w:tcPr>
            <w:tcW w:w="533" w:type="pct"/>
            <w:vMerge w:val="restart"/>
            <w:vAlign w:val="center"/>
          </w:tcPr>
          <w:p w:rsidR="00D82AD3" w:rsidRDefault="00421A99">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地坪</w:t>
            </w:r>
          </w:p>
          <w:p w:rsidR="00D82AD3" w:rsidRDefault="00421A99">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与门</w:t>
            </w:r>
          </w:p>
        </w:tc>
        <w:tc>
          <w:tcPr>
            <w:tcW w:w="655" w:type="pct"/>
            <w:vAlign w:val="center"/>
          </w:tcPr>
          <w:p w:rsidR="00D82AD3" w:rsidRDefault="00421A99">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伸缩缝</w:t>
            </w:r>
          </w:p>
        </w:tc>
        <w:tc>
          <w:tcPr>
            <w:tcW w:w="3810" w:type="pct"/>
            <w:vAlign w:val="center"/>
          </w:tcPr>
          <w:p w:rsidR="00D82AD3" w:rsidRDefault="00421A99">
            <w:pPr>
              <w:widowControl/>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盖板安装牢固，无破损，有防踩踏措施。</w:t>
            </w:r>
          </w:p>
        </w:tc>
      </w:tr>
      <w:tr w:rsidR="00D82AD3">
        <w:trPr>
          <w:trHeight w:val="170"/>
        </w:trPr>
        <w:tc>
          <w:tcPr>
            <w:tcW w:w="533" w:type="pct"/>
            <w:vMerge/>
            <w:vAlign w:val="center"/>
          </w:tcPr>
          <w:p w:rsidR="00D82AD3" w:rsidRDefault="00D82AD3">
            <w:pPr>
              <w:widowControl/>
              <w:jc w:val="center"/>
              <w:rPr>
                <w:rFonts w:ascii="仿宋_GB2312" w:eastAsia="仿宋_GB2312" w:hAnsi="仿宋_GB2312" w:cs="仿宋_GB2312"/>
                <w:kern w:val="0"/>
                <w:sz w:val="24"/>
              </w:rPr>
            </w:pPr>
          </w:p>
        </w:tc>
        <w:tc>
          <w:tcPr>
            <w:tcW w:w="655" w:type="pct"/>
            <w:vAlign w:val="center"/>
          </w:tcPr>
          <w:p w:rsidR="00D82AD3" w:rsidRDefault="00421A99">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地面</w:t>
            </w:r>
          </w:p>
        </w:tc>
        <w:tc>
          <w:tcPr>
            <w:tcW w:w="3810" w:type="pct"/>
            <w:vAlign w:val="center"/>
          </w:tcPr>
          <w:p w:rsidR="00D82AD3" w:rsidRDefault="00421A99">
            <w:pPr>
              <w:widowControl/>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有防水层保护措施，无积水、无渗漏，不起沙。</w:t>
            </w:r>
          </w:p>
        </w:tc>
      </w:tr>
      <w:tr w:rsidR="00D82AD3">
        <w:trPr>
          <w:trHeight w:val="170"/>
        </w:trPr>
        <w:tc>
          <w:tcPr>
            <w:tcW w:w="533" w:type="pct"/>
            <w:vMerge/>
            <w:vAlign w:val="center"/>
          </w:tcPr>
          <w:p w:rsidR="00D82AD3" w:rsidRDefault="00D82AD3">
            <w:pPr>
              <w:widowControl/>
              <w:jc w:val="center"/>
              <w:rPr>
                <w:rFonts w:ascii="仿宋_GB2312" w:eastAsia="仿宋_GB2312" w:hAnsi="仿宋_GB2312" w:cs="仿宋_GB2312"/>
                <w:kern w:val="0"/>
                <w:sz w:val="24"/>
              </w:rPr>
            </w:pPr>
          </w:p>
        </w:tc>
        <w:tc>
          <w:tcPr>
            <w:tcW w:w="655" w:type="pct"/>
            <w:vAlign w:val="center"/>
          </w:tcPr>
          <w:p w:rsidR="00D82AD3" w:rsidRDefault="00421A99">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天沟</w:t>
            </w:r>
          </w:p>
        </w:tc>
        <w:tc>
          <w:tcPr>
            <w:tcW w:w="3810" w:type="pct"/>
            <w:vAlign w:val="center"/>
          </w:tcPr>
          <w:p w:rsidR="00D82AD3" w:rsidRDefault="00421A99">
            <w:pPr>
              <w:widowControl/>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沿两侧有翻边及接口处理，檐沟面向就近落水地漏（沟）下水，无积水，无杂物，落水畅通。</w:t>
            </w:r>
          </w:p>
        </w:tc>
      </w:tr>
      <w:tr w:rsidR="00D82AD3">
        <w:trPr>
          <w:trHeight w:val="170"/>
        </w:trPr>
        <w:tc>
          <w:tcPr>
            <w:tcW w:w="533" w:type="pct"/>
            <w:vMerge/>
            <w:vAlign w:val="center"/>
          </w:tcPr>
          <w:p w:rsidR="00D82AD3" w:rsidRDefault="00D82AD3">
            <w:pPr>
              <w:widowControl/>
              <w:jc w:val="center"/>
              <w:rPr>
                <w:rFonts w:ascii="仿宋_GB2312" w:eastAsia="仿宋_GB2312" w:hAnsi="仿宋_GB2312" w:cs="仿宋_GB2312"/>
                <w:kern w:val="0"/>
                <w:sz w:val="24"/>
              </w:rPr>
            </w:pPr>
          </w:p>
        </w:tc>
        <w:tc>
          <w:tcPr>
            <w:tcW w:w="655" w:type="pct"/>
            <w:vAlign w:val="center"/>
          </w:tcPr>
          <w:p w:rsidR="00D82AD3" w:rsidRDefault="00421A99">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落水口</w:t>
            </w:r>
          </w:p>
        </w:tc>
        <w:tc>
          <w:tcPr>
            <w:tcW w:w="3810" w:type="pct"/>
            <w:vAlign w:val="center"/>
          </w:tcPr>
          <w:p w:rsidR="00D82AD3" w:rsidRDefault="00421A99">
            <w:pPr>
              <w:widowControl/>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管接口防水处理层无破损，过滤网完好，无杂物，落水畅通。</w:t>
            </w:r>
          </w:p>
        </w:tc>
      </w:tr>
      <w:tr w:rsidR="00D82AD3">
        <w:trPr>
          <w:trHeight w:val="170"/>
        </w:trPr>
        <w:tc>
          <w:tcPr>
            <w:tcW w:w="533" w:type="pct"/>
            <w:vMerge/>
            <w:vAlign w:val="center"/>
          </w:tcPr>
          <w:p w:rsidR="00D82AD3" w:rsidRDefault="00D82AD3">
            <w:pPr>
              <w:widowControl/>
              <w:jc w:val="center"/>
              <w:rPr>
                <w:rFonts w:ascii="仿宋_GB2312" w:eastAsia="仿宋_GB2312" w:hAnsi="仿宋_GB2312" w:cs="仿宋_GB2312"/>
                <w:kern w:val="0"/>
                <w:sz w:val="24"/>
              </w:rPr>
            </w:pPr>
          </w:p>
        </w:tc>
        <w:tc>
          <w:tcPr>
            <w:tcW w:w="655" w:type="pct"/>
            <w:vAlign w:val="center"/>
          </w:tcPr>
          <w:p w:rsidR="00D82AD3" w:rsidRDefault="00421A99">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通风帽、排气口</w:t>
            </w:r>
          </w:p>
        </w:tc>
        <w:tc>
          <w:tcPr>
            <w:tcW w:w="3810" w:type="pct"/>
            <w:vAlign w:val="center"/>
          </w:tcPr>
          <w:p w:rsidR="00D82AD3" w:rsidRDefault="00421A99">
            <w:pPr>
              <w:widowControl/>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有防雨处理，根部有防水措施，无破损。</w:t>
            </w:r>
          </w:p>
        </w:tc>
      </w:tr>
      <w:tr w:rsidR="00D82AD3">
        <w:trPr>
          <w:trHeight w:val="170"/>
        </w:trPr>
        <w:tc>
          <w:tcPr>
            <w:tcW w:w="533" w:type="pct"/>
            <w:vMerge/>
            <w:vAlign w:val="center"/>
          </w:tcPr>
          <w:p w:rsidR="00D82AD3" w:rsidRDefault="00D82AD3">
            <w:pPr>
              <w:widowControl/>
              <w:jc w:val="center"/>
              <w:rPr>
                <w:rFonts w:ascii="仿宋_GB2312" w:eastAsia="仿宋_GB2312" w:hAnsi="仿宋_GB2312" w:cs="仿宋_GB2312"/>
                <w:kern w:val="0"/>
                <w:sz w:val="24"/>
              </w:rPr>
            </w:pPr>
          </w:p>
        </w:tc>
        <w:tc>
          <w:tcPr>
            <w:tcW w:w="655" w:type="pct"/>
            <w:vAlign w:val="center"/>
          </w:tcPr>
          <w:p w:rsidR="00D82AD3" w:rsidRDefault="00421A99">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门</w:t>
            </w:r>
          </w:p>
        </w:tc>
        <w:tc>
          <w:tcPr>
            <w:tcW w:w="3810" w:type="pct"/>
            <w:vAlign w:val="center"/>
          </w:tcPr>
          <w:p w:rsidR="00D82AD3" w:rsidRDefault="00421A99">
            <w:pPr>
              <w:widowControl/>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有防雨棚、挡水门槛，外观完好，不变形，无松动，开启灵活。</w:t>
            </w:r>
          </w:p>
        </w:tc>
      </w:tr>
      <w:tr w:rsidR="00D82AD3">
        <w:trPr>
          <w:trHeight w:val="170"/>
        </w:trPr>
        <w:tc>
          <w:tcPr>
            <w:tcW w:w="533" w:type="pct"/>
            <w:vMerge w:val="restart"/>
            <w:vAlign w:val="center"/>
          </w:tcPr>
          <w:p w:rsidR="00D82AD3" w:rsidRDefault="00421A99">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屋面</w:t>
            </w:r>
          </w:p>
        </w:tc>
        <w:tc>
          <w:tcPr>
            <w:tcW w:w="655" w:type="pct"/>
            <w:vAlign w:val="center"/>
          </w:tcPr>
          <w:p w:rsidR="00D82AD3" w:rsidRDefault="00421A99">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瓦盖板</w:t>
            </w:r>
          </w:p>
        </w:tc>
        <w:tc>
          <w:tcPr>
            <w:tcW w:w="3810" w:type="pct"/>
            <w:vAlign w:val="center"/>
          </w:tcPr>
          <w:p w:rsidR="00D82AD3" w:rsidRDefault="00421A99">
            <w:pPr>
              <w:widowControl/>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自上而下、左右叠加有序且牢固，无脱落。</w:t>
            </w:r>
          </w:p>
        </w:tc>
      </w:tr>
      <w:tr w:rsidR="00D82AD3">
        <w:trPr>
          <w:trHeight w:val="170"/>
        </w:trPr>
        <w:tc>
          <w:tcPr>
            <w:tcW w:w="533" w:type="pct"/>
            <w:vMerge/>
          </w:tcPr>
          <w:p w:rsidR="00D82AD3" w:rsidRDefault="00D82AD3">
            <w:pPr>
              <w:widowControl/>
              <w:jc w:val="center"/>
              <w:rPr>
                <w:rFonts w:ascii="仿宋_GB2312" w:eastAsia="仿宋_GB2312" w:hAnsi="仿宋_GB2312" w:cs="仿宋_GB2312"/>
                <w:kern w:val="0"/>
                <w:sz w:val="24"/>
              </w:rPr>
            </w:pPr>
          </w:p>
        </w:tc>
        <w:tc>
          <w:tcPr>
            <w:tcW w:w="655" w:type="pct"/>
            <w:vAlign w:val="center"/>
          </w:tcPr>
          <w:p w:rsidR="00D82AD3" w:rsidRDefault="00421A99">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屋脊</w:t>
            </w:r>
          </w:p>
        </w:tc>
        <w:tc>
          <w:tcPr>
            <w:tcW w:w="3810" w:type="pct"/>
            <w:vAlign w:val="center"/>
          </w:tcPr>
          <w:p w:rsidR="00D82AD3" w:rsidRDefault="00421A99">
            <w:pPr>
              <w:widowControl/>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有屋脊阳瓦，砌筑整齐、牢固，无破裂。</w:t>
            </w:r>
          </w:p>
        </w:tc>
      </w:tr>
      <w:tr w:rsidR="00D82AD3">
        <w:trPr>
          <w:trHeight w:val="170"/>
        </w:trPr>
        <w:tc>
          <w:tcPr>
            <w:tcW w:w="533" w:type="pct"/>
            <w:vMerge/>
          </w:tcPr>
          <w:p w:rsidR="00D82AD3" w:rsidRDefault="00D82AD3">
            <w:pPr>
              <w:widowControl/>
              <w:jc w:val="center"/>
              <w:rPr>
                <w:rFonts w:ascii="仿宋_GB2312" w:eastAsia="仿宋_GB2312" w:hAnsi="仿宋_GB2312" w:cs="仿宋_GB2312"/>
                <w:kern w:val="0"/>
                <w:sz w:val="24"/>
              </w:rPr>
            </w:pPr>
          </w:p>
        </w:tc>
        <w:tc>
          <w:tcPr>
            <w:tcW w:w="655" w:type="pct"/>
            <w:vAlign w:val="center"/>
          </w:tcPr>
          <w:p w:rsidR="00D82AD3" w:rsidRDefault="00421A99">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檐沟</w:t>
            </w:r>
          </w:p>
        </w:tc>
        <w:tc>
          <w:tcPr>
            <w:tcW w:w="3810" w:type="pct"/>
            <w:vAlign w:val="center"/>
          </w:tcPr>
          <w:p w:rsidR="00D82AD3" w:rsidRDefault="00421A99">
            <w:pPr>
              <w:widowControl/>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安装牢固，连接和落水管接口有处理，无渗漏，檐沟内无杂物，下水畅通。</w:t>
            </w:r>
          </w:p>
        </w:tc>
      </w:tr>
    </w:tbl>
    <w:p w:rsidR="00D82AD3" w:rsidRDefault="00D82AD3">
      <w:pPr>
        <w:pStyle w:val="af4"/>
      </w:pPr>
    </w:p>
    <w:p w:rsidR="00D82AD3" w:rsidRDefault="00421A99">
      <w:pPr>
        <w:pStyle w:val="aa"/>
        <w:spacing w:before="156" w:after="156"/>
      </w:pPr>
      <w:r>
        <w:t>公共设施</w:t>
      </w:r>
    </w:p>
    <w:tbl>
      <w:tblPr>
        <w:tblW w:w="4999" w:type="pct"/>
        <w:tblCellMar>
          <w:left w:w="0" w:type="dxa"/>
          <w:right w:w="0" w:type="dxa"/>
        </w:tblCellMar>
        <w:tblLook w:val="04A0" w:firstRow="1" w:lastRow="0" w:firstColumn="1" w:lastColumn="0" w:noHBand="0" w:noVBand="1"/>
      </w:tblPr>
      <w:tblGrid>
        <w:gridCol w:w="1151"/>
        <w:gridCol w:w="1240"/>
        <w:gridCol w:w="5923"/>
      </w:tblGrid>
      <w:tr w:rsidR="00D82AD3">
        <w:trPr>
          <w:trHeight w:val="170"/>
        </w:trPr>
        <w:tc>
          <w:tcPr>
            <w:tcW w:w="1438" w:type="pct"/>
            <w:gridSpan w:val="2"/>
            <w:tcBorders>
              <w:top w:val="single" w:sz="4" w:space="0" w:color="000000"/>
              <w:left w:val="single" w:sz="4" w:space="0" w:color="000000"/>
              <w:bottom w:val="single" w:sz="4" w:space="0" w:color="000000"/>
              <w:right w:val="single" w:sz="4" w:space="0" w:color="000000"/>
            </w:tcBorders>
            <w:vAlign w:val="center"/>
          </w:tcPr>
          <w:p w:rsidR="00D82AD3" w:rsidRDefault="00421A99">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查验项目</w:t>
            </w:r>
          </w:p>
        </w:tc>
        <w:tc>
          <w:tcPr>
            <w:tcW w:w="3561" w:type="pct"/>
            <w:tcBorders>
              <w:top w:val="single" w:sz="4" w:space="0" w:color="000000"/>
              <w:left w:val="single" w:sz="4" w:space="0" w:color="000000"/>
              <w:bottom w:val="single" w:sz="4" w:space="0" w:color="000000"/>
              <w:right w:val="single" w:sz="4" w:space="0" w:color="000000"/>
            </w:tcBorders>
            <w:vAlign w:val="center"/>
          </w:tcPr>
          <w:p w:rsidR="00D82AD3" w:rsidRDefault="00421A99">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查验内容</w:t>
            </w:r>
          </w:p>
        </w:tc>
      </w:tr>
      <w:tr w:rsidR="00D82AD3">
        <w:trPr>
          <w:trHeight w:val="170"/>
        </w:trPr>
        <w:tc>
          <w:tcPr>
            <w:tcW w:w="692" w:type="pct"/>
            <w:vMerge w:val="restart"/>
            <w:tcBorders>
              <w:top w:val="single" w:sz="4" w:space="0" w:color="000000"/>
              <w:left w:val="single" w:sz="4" w:space="0" w:color="000000"/>
              <w:bottom w:val="single" w:sz="4" w:space="0" w:color="000000"/>
              <w:right w:val="single" w:sz="4" w:space="0" w:color="000000"/>
            </w:tcBorders>
            <w:vAlign w:val="center"/>
          </w:tcPr>
          <w:p w:rsidR="00D82AD3" w:rsidRDefault="00421A99">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道路</w:t>
            </w:r>
          </w:p>
        </w:tc>
        <w:tc>
          <w:tcPr>
            <w:tcW w:w="745" w:type="pct"/>
            <w:tcBorders>
              <w:top w:val="single" w:sz="4" w:space="0" w:color="000000"/>
              <w:left w:val="single" w:sz="4" w:space="0" w:color="000000"/>
              <w:bottom w:val="single" w:sz="4" w:space="0" w:color="000000"/>
              <w:right w:val="single" w:sz="4" w:space="0" w:color="000000"/>
            </w:tcBorders>
            <w:vAlign w:val="center"/>
          </w:tcPr>
          <w:p w:rsidR="00D82AD3" w:rsidRDefault="00421A99">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沥青路面</w:t>
            </w:r>
          </w:p>
        </w:tc>
        <w:tc>
          <w:tcPr>
            <w:tcW w:w="3561" w:type="pct"/>
            <w:tcBorders>
              <w:top w:val="single" w:sz="4" w:space="0" w:color="000000"/>
              <w:left w:val="single" w:sz="4" w:space="0" w:color="000000"/>
              <w:bottom w:val="single" w:sz="4" w:space="0" w:color="000000"/>
              <w:right w:val="single" w:sz="4" w:space="0" w:color="000000"/>
            </w:tcBorders>
            <w:vAlign w:val="center"/>
          </w:tcPr>
          <w:p w:rsidR="00D82AD3" w:rsidRDefault="00421A99">
            <w:pPr>
              <w:widowControl/>
              <w:rPr>
                <w:rFonts w:ascii="仿宋_GB2312" w:eastAsia="仿宋_GB2312" w:hAnsi="仿宋_GB2312" w:cs="仿宋_GB2312"/>
                <w:kern w:val="0"/>
                <w:sz w:val="24"/>
              </w:rPr>
            </w:pPr>
            <w:r>
              <w:rPr>
                <w:rFonts w:ascii="仿宋_GB2312" w:eastAsia="仿宋_GB2312" w:hAnsi="仿宋_GB2312" w:cs="仿宋_GB2312" w:hint="eastAsia"/>
                <w:kern w:val="0"/>
                <w:sz w:val="24"/>
              </w:rPr>
              <w:t>平整，无积水，无开裂。</w:t>
            </w:r>
          </w:p>
        </w:tc>
      </w:tr>
      <w:tr w:rsidR="00D82AD3">
        <w:trPr>
          <w:trHeight w:val="170"/>
        </w:trPr>
        <w:tc>
          <w:tcPr>
            <w:tcW w:w="692" w:type="pct"/>
            <w:vMerge/>
            <w:tcBorders>
              <w:top w:val="single" w:sz="4" w:space="0" w:color="000000"/>
              <w:left w:val="single" w:sz="4" w:space="0" w:color="000000"/>
              <w:bottom w:val="single" w:sz="4" w:space="0" w:color="000000"/>
              <w:right w:val="single" w:sz="4" w:space="0" w:color="000000"/>
            </w:tcBorders>
            <w:vAlign w:val="center"/>
          </w:tcPr>
          <w:p w:rsidR="00D82AD3" w:rsidRDefault="00D82AD3">
            <w:pPr>
              <w:widowControl/>
              <w:jc w:val="center"/>
              <w:rPr>
                <w:rFonts w:ascii="仿宋_GB2312" w:eastAsia="仿宋_GB2312" w:hAnsi="仿宋_GB2312" w:cs="仿宋_GB2312"/>
                <w:kern w:val="0"/>
                <w:sz w:val="24"/>
              </w:rPr>
            </w:pPr>
          </w:p>
        </w:tc>
        <w:tc>
          <w:tcPr>
            <w:tcW w:w="745" w:type="pct"/>
            <w:tcBorders>
              <w:top w:val="single" w:sz="4" w:space="0" w:color="000000"/>
              <w:left w:val="single" w:sz="4" w:space="0" w:color="000000"/>
              <w:bottom w:val="single" w:sz="4" w:space="0" w:color="000000"/>
              <w:right w:val="single" w:sz="4" w:space="0" w:color="000000"/>
            </w:tcBorders>
            <w:vAlign w:val="center"/>
          </w:tcPr>
          <w:p w:rsidR="00D82AD3" w:rsidRDefault="00421A99">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路基侧</w:t>
            </w:r>
          </w:p>
        </w:tc>
        <w:tc>
          <w:tcPr>
            <w:tcW w:w="3561" w:type="pct"/>
            <w:tcBorders>
              <w:top w:val="single" w:sz="4" w:space="0" w:color="000000"/>
              <w:left w:val="single" w:sz="4" w:space="0" w:color="000000"/>
              <w:bottom w:val="single" w:sz="4" w:space="0" w:color="000000"/>
              <w:right w:val="single" w:sz="4" w:space="0" w:color="000000"/>
            </w:tcBorders>
            <w:vAlign w:val="center"/>
          </w:tcPr>
          <w:p w:rsidR="00D82AD3" w:rsidRDefault="00421A99">
            <w:pPr>
              <w:widowControl/>
              <w:rPr>
                <w:rFonts w:ascii="仿宋_GB2312" w:eastAsia="仿宋_GB2312" w:hAnsi="仿宋_GB2312" w:cs="仿宋_GB2312"/>
                <w:kern w:val="0"/>
                <w:sz w:val="24"/>
              </w:rPr>
            </w:pPr>
            <w:r>
              <w:rPr>
                <w:rFonts w:ascii="仿宋_GB2312" w:eastAsia="仿宋_GB2312" w:hAnsi="仿宋_GB2312" w:cs="仿宋_GB2312" w:hint="eastAsia"/>
                <w:kern w:val="0"/>
                <w:sz w:val="24"/>
              </w:rPr>
              <w:t>无裂缝，不缺损，无松动，有排水措施。</w:t>
            </w:r>
          </w:p>
        </w:tc>
      </w:tr>
      <w:tr w:rsidR="00D82AD3">
        <w:trPr>
          <w:trHeight w:val="170"/>
        </w:trPr>
        <w:tc>
          <w:tcPr>
            <w:tcW w:w="692" w:type="pct"/>
            <w:vMerge/>
            <w:tcBorders>
              <w:top w:val="single" w:sz="4" w:space="0" w:color="000000"/>
              <w:left w:val="single" w:sz="4" w:space="0" w:color="000000"/>
              <w:bottom w:val="single" w:sz="4" w:space="0" w:color="000000"/>
              <w:right w:val="single" w:sz="4" w:space="0" w:color="000000"/>
            </w:tcBorders>
            <w:vAlign w:val="center"/>
          </w:tcPr>
          <w:p w:rsidR="00D82AD3" w:rsidRDefault="00D82AD3">
            <w:pPr>
              <w:widowControl/>
              <w:jc w:val="center"/>
              <w:rPr>
                <w:rFonts w:ascii="仿宋_GB2312" w:eastAsia="仿宋_GB2312" w:hAnsi="仿宋_GB2312" w:cs="仿宋_GB2312"/>
                <w:kern w:val="0"/>
                <w:sz w:val="24"/>
              </w:rPr>
            </w:pPr>
          </w:p>
        </w:tc>
        <w:tc>
          <w:tcPr>
            <w:tcW w:w="745" w:type="pct"/>
            <w:tcBorders>
              <w:top w:val="single" w:sz="4" w:space="0" w:color="000000"/>
              <w:left w:val="single" w:sz="4" w:space="0" w:color="000000"/>
              <w:bottom w:val="single" w:sz="4" w:space="0" w:color="000000"/>
              <w:right w:val="single" w:sz="4" w:space="0" w:color="000000"/>
            </w:tcBorders>
            <w:vAlign w:val="center"/>
          </w:tcPr>
          <w:p w:rsidR="00D82AD3" w:rsidRDefault="00421A99">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铺装路面</w:t>
            </w:r>
          </w:p>
        </w:tc>
        <w:tc>
          <w:tcPr>
            <w:tcW w:w="3561" w:type="pct"/>
            <w:tcBorders>
              <w:top w:val="single" w:sz="4" w:space="0" w:color="000000"/>
              <w:left w:val="single" w:sz="4" w:space="0" w:color="000000"/>
              <w:bottom w:val="single" w:sz="4" w:space="0" w:color="000000"/>
              <w:right w:val="single" w:sz="4" w:space="0" w:color="000000"/>
            </w:tcBorders>
            <w:vAlign w:val="center"/>
          </w:tcPr>
          <w:p w:rsidR="00D82AD3" w:rsidRDefault="00421A99">
            <w:pPr>
              <w:widowControl/>
              <w:rPr>
                <w:rFonts w:ascii="仿宋_GB2312" w:eastAsia="仿宋_GB2312" w:hAnsi="仿宋_GB2312" w:cs="仿宋_GB2312"/>
                <w:kern w:val="0"/>
                <w:sz w:val="24"/>
              </w:rPr>
            </w:pPr>
            <w:r>
              <w:rPr>
                <w:rFonts w:ascii="仿宋_GB2312" w:eastAsia="仿宋_GB2312" w:hAnsi="仿宋_GB2312" w:cs="仿宋_GB2312" w:hint="eastAsia"/>
                <w:kern w:val="0"/>
                <w:sz w:val="24"/>
              </w:rPr>
              <w:t>平整，无积水，无缺损，无松动。</w:t>
            </w:r>
          </w:p>
        </w:tc>
      </w:tr>
      <w:tr w:rsidR="00D82AD3">
        <w:trPr>
          <w:trHeight w:val="170"/>
        </w:trPr>
        <w:tc>
          <w:tcPr>
            <w:tcW w:w="692" w:type="pct"/>
            <w:vMerge/>
            <w:tcBorders>
              <w:top w:val="single" w:sz="4" w:space="0" w:color="000000"/>
              <w:left w:val="single" w:sz="4" w:space="0" w:color="000000"/>
              <w:bottom w:val="single" w:sz="4" w:space="0" w:color="000000"/>
              <w:right w:val="single" w:sz="4" w:space="0" w:color="000000"/>
            </w:tcBorders>
            <w:vAlign w:val="center"/>
          </w:tcPr>
          <w:p w:rsidR="00D82AD3" w:rsidRDefault="00D82AD3">
            <w:pPr>
              <w:widowControl/>
              <w:jc w:val="center"/>
              <w:rPr>
                <w:rFonts w:ascii="仿宋_GB2312" w:eastAsia="仿宋_GB2312" w:hAnsi="仿宋_GB2312" w:cs="仿宋_GB2312"/>
                <w:kern w:val="0"/>
                <w:sz w:val="24"/>
              </w:rPr>
            </w:pPr>
          </w:p>
        </w:tc>
        <w:tc>
          <w:tcPr>
            <w:tcW w:w="745" w:type="pct"/>
            <w:tcBorders>
              <w:top w:val="single" w:sz="4" w:space="0" w:color="000000"/>
              <w:left w:val="single" w:sz="4" w:space="0" w:color="000000"/>
              <w:bottom w:val="single" w:sz="4" w:space="0" w:color="000000"/>
              <w:right w:val="single" w:sz="4" w:space="0" w:color="000000"/>
            </w:tcBorders>
            <w:vAlign w:val="center"/>
          </w:tcPr>
          <w:p w:rsidR="00D82AD3" w:rsidRDefault="00421A99">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标识</w:t>
            </w:r>
          </w:p>
        </w:tc>
        <w:tc>
          <w:tcPr>
            <w:tcW w:w="3561" w:type="pct"/>
            <w:tcBorders>
              <w:top w:val="single" w:sz="4" w:space="0" w:color="000000"/>
              <w:left w:val="single" w:sz="4" w:space="0" w:color="000000"/>
              <w:bottom w:val="single" w:sz="4" w:space="0" w:color="000000"/>
              <w:right w:val="single" w:sz="4" w:space="0" w:color="000000"/>
            </w:tcBorders>
            <w:vAlign w:val="center"/>
          </w:tcPr>
          <w:p w:rsidR="00D82AD3" w:rsidRDefault="00421A99">
            <w:pPr>
              <w:widowControl/>
              <w:rPr>
                <w:rFonts w:ascii="仿宋_GB2312" w:eastAsia="仿宋_GB2312" w:hAnsi="仿宋_GB2312" w:cs="仿宋_GB2312"/>
                <w:kern w:val="0"/>
                <w:sz w:val="24"/>
              </w:rPr>
            </w:pPr>
            <w:r>
              <w:rPr>
                <w:rFonts w:ascii="仿宋_GB2312" w:eastAsia="仿宋_GB2312" w:hAnsi="仿宋_GB2312" w:cs="仿宋_GB2312" w:hint="eastAsia"/>
                <w:kern w:val="0"/>
                <w:sz w:val="24"/>
              </w:rPr>
              <w:t>有导向指示牌，字迹清晰。</w:t>
            </w:r>
          </w:p>
        </w:tc>
      </w:tr>
      <w:tr w:rsidR="00D82AD3">
        <w:trPr>
          <w:trHeight w:val="170"/>
        </w:trPr>
        <w:tc>
          <w:tcPr>
            <w:tcW w:w="692" w:type="pct"/>
            <w:vMerge w:val="restart"/>
            <w:tcBorders>
              <w:top w:val="single" w:sz="4" w:space="0" w:color="000000"/>
              <w:left w:val="single" w:sz="4" w:space="0" w:color="000000"/>
              <w:bottom w:val="single" w:sz="4" w:space="0" w:color="000000"/>
              <w:right w:val="single" w:sz="4" w:space="0" w:color="000000"/>
            </w:tcBorders>
            <w:vAlign w:val="center"/>
          </w:tcPr>
          <w:p w:rsidR="00D82AD3" w:rsidRDefault="00421A99">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景观</w:t>
            </w:r>
          </w:p>
          <w:p w:rsidR="00D82AD3" w:rsidRDefault="00421A99">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绿化</w:t>
            </w:r>
          </w:p>
        </w:tc>
        <w:tc>
          <w:tcPr>
            <w:tcW w:w="745" w:type="pct"/>
            <w:tcBorders>
              <w:top w:val="single" w:sz="4" w:space="0" w:color="000000"/>
              <w:left w:val="single" w:sz="4" w:space="0" w:color="000000"/>
              <w:bottom w:val="single" w:sz="4" w:space="0" w:color="000000"/>
              <w:right w:val="single" w:sz="4" w:space="0" w:color="000000"/>
            </w:tcBorders>
            <w:vAlign w:val="center"/>
          </w:tcPr>
          <w:p w:rsidR="00D82AD3" w:rsidRDefault="00421A99">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乔木</w:t>
            </w:r>
          </w:p>
        </w:tc>
        <w:tc>
          <w:tcPr>
            <w:tcW w:w="3561" w:type="pct"/>
            <w:tcBorders>
              <w:top w:val="single" w:sz="4" w:space="0" w:color="000000"/>
              <w:left w:val="single" w:sz="4" w:space="0" w:color="000000"/>
              <w:bottom w:val="single" w:sz="4" w:space="0" w:color="000000"/>
              <w:right w:val="single" w:sz="4" w:space="0" w:color="000000"/>
            </w:tcBorders>
            <w:vAlign w:val="center"/>
          </w:tcPr>
          <w:p w:rsidR="00D82AD3" w:rsidRDefault="00421A99">
            <w:pPr>
              <w:widowControl/>
              <w:rPr>
                <w:rFonts w:ascii="仿宋_GB2312" w:eastAsia="仿宋_GB2312" w:hAnsi="仿宋_GB2312" w:cs="仿宋_GB2312"/>
                <w:kern w:val="0"/>
                <w:sz w:val="24"/>
              </w:rPr>
            </w:pPr>
            <w:r>
              <w:rPr>
                <w:rFonts w:ascii="仿宋_GB2312" w:eastAsia="仿宋_GB2312" w:hAnsi="仿宋_GB2312" w:cs="仿宋_GB2312" w:hint="eastAsia"/>
                <w:kern w:val="0"/>
                <w:sz w:val="24"/>
              </w:rPr>
              <w:t>无枯死，支架牢固，有养护圈，标识牌。</w:t>
            </w:r>
          </w:p>
        </w:tc>
      </w:tr>
      <w:tr w:rsidR="00D82AD3">
        <w:trPr>
          <w:trHeight w:val="170"/>
        </w:trPr>
        <w:tc>
          <w:tcPr>
            <w:tcW w:w="692" w:type="pct"/>
            <w:vMerge/>
            <w:tcBorders>
              <w:top w:val="single" w:sz="4" w:space="0" w:color="000000"/>
              <w:left w:val="single" w:sz="4" w:space="0" w:color="000000"/>
              <w:bottom w:val="single" w:sz="4" w:space="0" w:color="000000"/>
              <w:right w:val="single" w:sz="4" w:space="0" w:color="000000"/>
            </w:tcBorders>
            <w:vAlign w:val="center"/>
          </w:tcPr>
          <w:p w:rsidR="00D82AD3" w:rsidRDefault="00D82AD3">
            <w:pPr>
              <w:widowControl/>
              <w:jc w:val="center"/>
              <w:rPr>
                <w:rFonts w:ascii="仿宋_GB2312" w:eastAsia="仿宋_GB2312" w:hAnsi="仿宋_GB2312" w:cs="仿宋_GB2312"/>
                <w:kern w:val="0"/>
                <w:sz w:val="24"/>
              </w:rPr>
            </w:pPr>
          </w:p>
        </w:tc>
        <w:tc>
          <w:tcPr>
            <w:tcW w:w="745" w:type="pct"/>
            <w:tcBorders>
              <w:top w:val="single" w:sz="4" w:space="0" w:color="000000"/>
              <w:left w:val="single" w:sz="4" w:space="0" w:color="000000"/>
              <w:bottom w:val="single" w:sz="4" w:space="0" w:color="000000"/>
              <w:right w:val="single" w:sz="4" w:space="0" w:color="000000"/>
            </w:tcBorders>
            <w:vAlign w:val="center"/>
          </w:tcPr>
          <w:p w:rsidR="00D82AD3" w:rsidRDefault="00421A99">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灌木</w:t>
            </w:r>
          </w:p>
        </w:tc>
        <w:tc>
          <w:tcPr>
            <w:tcW w:w="3561" w:type="pct"/>
            <w:tcBorders>
              <w:top w:val="single" w:sz="4" w:space="0" w:color="000000"/>
              <w:left w:val="single" w:sz="4" w:space="0" w:color="000000"/>
              <w:bottom w:val="single" w:sz="4" w:space="0" w:color="000000"/>
              <w:right w:val="single" w:sz="4" w:space="0" w:color="000000"/>
            </w:tcBorders>
            <w:vAlign w:val="center"/>
          </w:tcPr>
          <w:p w:rsidR="00D82AD3" w:rsidRDefault="00421A99">
            <w:pPr>
              <w:widowControl/>
              <w:rPr>
                <w:rFonts w:ascii="仿宋_GB2312" w:eastAsia="仿宋_GB2312" w:hAnsi="仿宋_GB2312" w:cs="仿宋_GB2312"/>
                <w:kern w:val="0"/>
                <w:sz w:val="24"/>
              </w:rPr>
            </w:pPr>
            <w:r>
              <w:rPr>
                <w:rFonts w:ascii="仿宋_GB2312" w:eastAsia="仿宋_GB2312" w:hAnsi="仿宋_GB2312" w:cs="仿宋_GB2312" w:hint="eastAsia"/>
                <w:kern w:val="0"/>
                <w:sz w:val="24"/>
              </w:rPr>
              <w:t>无枯死，无垃圾，修理整齐。</w:t>
            </w:r>
          </w:p>
        </w:tc>
      </w:tr>
      <w:tr w:rsidR="00D82AD3">
        <w:trPr>
          <w:trHeight w:val="170"/>
        </w:trPr>
        <w:tc>
          <w:tcPr>
            <w:tcW w:w="692" w:type="pct"/>
            <w:vMerge/>
            <w:tcBorders>
              <w:top w:val="single" w:sz="4" w:space="0" w:color="000000"/>
              <w:left w:val="single" w:sz="4" w:space="0" w:color="000000"/>
              <w:bottom w:val="single" w:sz="4" w:space="0" w:color="000000"/>
              <w:right w:val="single" w:sz="4" w:space="0" w:color="000000"/>
            </w:tcBorders>
            <w:vAlign w:val="center"/>
          </w:tcPr>
          <w:p w:rsidR="00D82AD3" w:rsidRDefault="00D82AD3">
            <w:pPr>
              <w:widowControl/>
              <w:jc w:val="center"/>
              <w:rPr>
                <w:rFonts w:ascii="仿宋_GB2312" w:eastAsia="仿宋_GB2312" w:hAnsi="仿宋_GB2312" w:cs="仿宋_GB2312"/>
                <w:kern w:val="0"/>
                <w:sz w:val="24"/>
              </w:rPr>
            </w:pPr>
          </w:p>
        </w:tc>
        <w:tc>
          <w:tcPr>
            <w:tcW w:w="745" w:type="pct"/>
            <w:tcBorders>
              <w:top w:val="single" w:sz="4" w:space="0" w:color="000000"/>
              <w:left w:val="single" w:sz="4" w:space="0" w:color="000000"/>
              <w:bottom w:val="single" w:sz="4" w:space="0" w:color="000000"/>
              <w:right w:val="single" w:sz="4" w:space="0" w:color="000000"/>
            </w:tcBorders>
            <w:vAlign w:val="center"/>
          </w:tcPr>
          <w:p w:rsidR="00D82AD3" w:rsidRDefault="00421A99">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草坪</w:t>
            </w:r>
          </w:p>
        </w:tc>
        <w:tc>
          <w:tcPr>
            <w:tcW w:w="3561" w:type="pct"/>
            <w:tcBorders>
              <w:top w:val="single" w:sz="4" w:space="0" w:color="000000"/>
              <w:left w:val="single" w:sz="4" w:space="0" w:color="000000"/>
              <w:bottom w:val="single" w:sz="4" w:space="0" w:color="000000"/>
              <w:right w:val="single" w:sz="4" w:space="0" w:color="000000"/>
            </w:tcBorders>
            <w:vAlign w:val="center"/>
          </w:tcPr>
          <w:p w:rsidR="00D82AD3" w:rsidRDefault="00421A99">
            <w:pPr>
              <w:widowControl/>
              <w:rPr>
                <w:rFonts w:ascii="仿宋_GB2312" w:eastAsia="仿宋_GB2312" w:hAnsi="仿宋_GB2312" w:cs="仿宋_GB2312"/>
                <w:kern w:val="0"/>
                <w:sz w:val="24"/>
              </w:rPr>
            </w:pPr>
            <w:r>
              <w:rPr>
                <w:rFonts w:ascii="仿宋_GB2312" w:eastAsia="仿宋_GB2312" w:hAnsi="仿宋_GB2312" w:cs="仿宋_GB2312" w:hint="eastAsia"/>
                <w:kern w:val="0"/>
                <w:sz w:val="24"/>
              </w:rPr>
              <w:t>无枯死，无杂草，修理整齐。</w:t>
            </w:r>
          </w:p>
        </w:tc>
      </w:tr>
      <w:tr w:rsidR="00D82AD3">
        <w:trPr>
          <w:trHeight w:val="170"/>
        </w:trPr>
        <w:tc>
          <w:tcPr>
            <w:tcW w:w="692" w:type="pct"/>
            <w:vMerge/>
            <w:tcBorders>
              <w:top w:val="single" w:sz="4" w:space="0" w:color="000000"/>
              <w:left w:val="single" w:sz="4" w:space="0" w:color="000000"/>
              <w:bottom w:val="single" w:sz="4" w:space="0" w:color="000000"/>
              <w:right w:val="single" w:sz="4" w:space="0" w:color="000000"/>
            </w:tcBorders>
            <w:vAlign w:val="center"/>
          </w:tcPr>
          <w:p w:rsidR="00D82AD3" w:rsidRDefault="00D82AD3">
            <w:pPr>
              <w:widowControl/>
              <w:jc w:val="center"/>
              <w:rPr>
                <w:rFonts w:ascii="仿宋_GB2312" w:eastAsia="仿宋_GB2312" w:hAnsi="仿宋_GB2312" w:cs="仿宋_GB2312"/>
                <w:kern w:val="0"/>
                <w:sz w:val="24"/>
              </w:rPr>
            </w:pPr>
          </w:p>
        </w:tc>
        <w:tc>
          <w:tcPr>
            <w:tcW w:w="745" w:type="pct"/>
            <w:tcBorders>
              <w:top w:val="single" w:sz="4" w:space="0" w:color="000000"/>
              <w:left w:val="single" w:sz="4" w:space="0" w:color="000000"/>
              <w:bottom w:val="single" w:sz="4" w:space="0" w:color="000000"/>
              <w:right w:val="single" w:sz="4" w:space="0" w:color="000000"/>
            </w:tcBorders>
            <w:vAlign w:val="center"/>
          </w:tcPr>
          <w:p w:rsidR="00D82AD3" w:rsidRDefault="00421A99">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建筑小品</w:t>
            </w:r>
          </w:p>
        </w:tc>
        <w:tc>
          <w:tcPr>
            <w:tcW w:w="3561" w:type="pct"/>
            <w:tcBorders>
              <w:top w:val="single" w:sz="4" w:space="0" w:color="000000"/>
              <w:left w:val="single" w:sz="4" w:space="0" w:color="000000"/>
              <w:bottom w:val="single" w:sz="4" w:space="0" w:color="000000"/>
              <w:right w:val="single" w:sz="4" w:space="0" w:color="000000"/>
            </w:tcBorders>
            <w:vAlign w:val="center"/>
          </w:tcPr>
          <w:p w:rsidR="00D82AD3" w:rsidRDefault="00421A99">
            <w:pPr>
              <w:widowControl/>
              <w:rPr>
                <w:rFonts w:ascii="仿宋_GB2312" w:eastAsia="仿宋_GB2312" w:hAnsi="仿宋_GB2312" w:cs="仿宋_GB2312"/>
                <w:kern w:val="0"/>
                <w:sz w:val="24"/>
              </w:rPr>
            </w:pPr>
            <w:r>
              <w:rPr>
                <w:rFonts w:ascii="仿宋_GB2312" w:eastAsia="仿宋_GB2312" w:hAnsi="仿宋_GB2312" w:cs="仿宋_GB2312" w:hint="eastAsia"/>
                <w:kern w:val="0"/>
                <w:sz w:val="24"/>
              </w:rPr>
              <w:t>安装牢固，无缺损、划痕、锈蚀。</w:t>
            </w:r>
          </w:p>
        </w:tc>
      </w:tr>
      <w:tr w:rsidR="00D82AD3">
        <w:trPr>
          <w:trHeight w:val="170"/>
        </w:trPr>
        <w:tc>
          <w:tcPr>
            <w:tcW w:w="692" w:type="pct"/>
            <w:vMerge/>
            <w:tcBorders>
              <w:top w:val="single" w:sz="4" w:space="0" w:color="000000"/>
              <w:left w:val="single" w:sz="4" w:space="0" w:color="000000"/>
              <w:bottom w:val="single" w:sz="4" w:space="0" w:color="000000"/>
              <w:right w:val="single" w:sz="4" w:space="0" w:color="000000"/>
            </w:tcBorders>
            <w:vAlign w:val="center"/>
          </w:tcPr>
          <w:p w:rsidR="00D82AD3" w:rsidRDefault="00D82AD3">
            <w:pPr>
              <w:widowControl/>
              <w:jc w:val="center"/>
              <w:rPr>
                <w:rFonts w:ascii="仿宋_GB2312" w:eastAsia="仿宋_GB2312" w:hAnsi="仿宋_GB2312" w:cs="仿宋_GB2312"/>
                <w:kern w:val="0"/>
                <w:sz w:val="24"/>
              </w:rPr>
            </w:pPr>
          </w:p>
        </w:tc>
        <w:tc>
          <w:tcPr>
            <w:tcW w:w="745" w:type="pct"/>
            <w:tcBorders>
              <w:top w:val="single" w:sz="4" w:space="0" w:color="000000"/>
              <w:left w:val="single" w:sz="4" w:space="0" w:color="000000"/>
              <w:right w:val="single" w:sz="4" w:space="0" w:color="000000"/>
            </w:tcBorders>
            <w:vAlign w:val="center"/>
          </w:tcPr>
          <w:p w:rsidR="00D82AD3" w:rsidRDefault="00421A99">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水景</w:t>
            </w:r>
          </w:p>
        </w:tc>
        <w:tc>
          <w:tcPr>
            <w:tcW w:w="3561" w:type="pct"/>
            <w:tcBorders>
              <w:top w:val="single" w:sz="4" w:space="0" w:color="000000"/>
              <w:left w:val="single" w:sz="4" w:space="0" w:color="000000"/>
              <w:bottom w:val="single" w:sz="4" w:space="0" w:color="000000"/>
              <w:right w:val="single" w:sz="4" w:space="0" w:color="000000"/>
            </w:tcBorders>
            <w:vAlign w:val="center"/>
          </w:tcPr>
          <w:p w:rsidR="00D82AD3" w:rsidRDefault="00421A99">
            <w:pPr>
              <w:widowControl/>
              <w:rPr>
                <w:rFonts w:ascii="仿宋_GB2312" w:eastAsia="仿宋_GB2312" w:hAnsi="仿宋_GB2312" w:cs="仿宋_GB2312"/>
                <w:kern w:val="0"/>
                <w:sz w:val="24"/>
              </w:rPr>
            </w:pPr>
            <w:r>
              <w:rPr>
                <w:rFonts w:ascii="仿宋_GB2312" w:eastAsia="仿宋_GB2312" w:hAnsi="仿宋_GB2312" w:cs="仿宋_GB2312" w:hint="eastAsia"/>
                <w:kern w:val="0"/>
                <w:sz w:val="24"/>
              </w:rPr>
              <w:t>1.</w:t>
            </w:r>
            <w:r>
              <w:rPr>
                <w:rFonts w:ascii="仿宋_GB2312" w:eastAsia="仿宋_GB2312" w:hAnsi="仿宋_GB2312" w:cs="仿宋_GB2312" w:hint="eastAsia"/>
                <w:kern w:val="0"/>
                <w:sz w:val="24"/>
              </w:rPr>
              <w:t>外观好，无缺损，无渗漏，标识齐全；</w:t>
            </w:r>
          </w:p>
          <w:p w:rsidR="00D82AD3" w:rsidRDefault="00421A99">
            <w:pPr>
              <w:widowControl/>
              <w:rPr>
                <w:rFonts w:ascii="仿宋_GB2312" w:eastAsia="仿宋_GB2312" w:hAnsi="仿宋_GB2312" w:cs="仿宋_GB2312"/>
                <w:kern w:val="0"/>
                <w:sz w:val="24"/>
              </w:rPr>
            </w:pPr>
            <w:r>
              <w:rPr>
                <w:rFonts w:ascii="仿宋_GB2312" w:eastAsia="仿宋_GB2312" w:hAnsi="仿宋_GB2312" w:cs="仿宋_GB2312" w:hint="eastAsia"/>
                <w:kern w:val="0"/>
                <w:sz w:val="24"/>
              </w:rPr>
              <w:t>2.</w:t>
            </w:r>
            <w:r>
              <w:rPr>
                <w:rFonts w:ascii="仿宋_GB2312" w:eastAsia="仿宋_GB2312" w:hAnsi="仿宋_GB2312" w:cs="仿宋_GB2312" w:hint="eastAsia"/>
                <w:kern w:val="0"/>
                <w:sz w:val="24"/>
              </w:rPr>
              <w:t>水泵绝缘好，工作正常；</w:t>
            </w:r>
          </w:p>
          <w:p w:rsidR="00D82AD3" w:rsidRDefault="00421A99">
            <w:pPr>
              <w:widowControl/>
              <w:rPr>
                <w:rFonts w:ascii="仿宋_GB2312" w:eastAsia="仿宋_GB2312" w:hAnsi="仿宋_GB2312" w:cs="仿宋_GB2312"/>
                <w:kern w:val="0"/>
                <w:sz w:val="24"/>
              </w:rPr>
            </w:pPr>
            <w:r>
              <w:rPr>
                <w:rFonts w:ascii="仿宋_GB2312" w:eastAsia="仿宋_GB2312" w:hAnsi="仿宋_GB2312" w:cs="仿宋_GB2312" w:hint="eastAsia"/>
                <w:kern w:val="0"/>
                <w:sz w:val="24"/>
              </w:rPr>
              <w:t>3.</w:t>
            </w:r>
            <w:r>
              <w:rPr>
                <w:rFonts w:ascii="仿宋_GB2312" w:eastAsia="仿宋_GB2312" w:hAnsi="仿宋_GB2312" w:cs="仿宋_GB2312" w:hint="eastAsia"/>
                <w:kern w:val="0"/>
                <w:sz w:val="24"/>
              </w:rPr>
              <w:t>水景照明完好，有漏电保护装置。</w:t>
            </w:r>
          </w:p>
        </w:tc>
      </w:tr>
      <w:tr w:rsidR="00D82AD3">
        <w:trPr>
          <w:trHeight w:val="170"/>
        </w:trPr>
        <w:tc>
          <w:tcPr>
            <w:tcW w:w="692" w:type="pct"/>
            <w:tcBorders>
              <w:top w:val="single" w:sz="4" w:space="0" w:color="000000"/>
              <w:left w:val="single" w:sz="4" w:space="0" w:color="000000"/>
              <w:right w:val="single" w:sz="4" w:space="0" w:color="000000"/>
            </w:tcBorders>
            <w:vAlign w:val="center"/>
          </w:tcPr>
          <w:p w:rsidR="00D82AD3" w:rsidRDefault="00421A99">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路灯与</w:t>
            </w:r>
          </w:p>
          <w:p w:rsidR="00D82AD3" w:rsidRDefault="00421A99">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庭院灯</w:t>
            </w:r>
          </w:p>
        </w:tc>
        <w:tc>
          <w:tcPr>
            <w:tcW w:w="745" w:type="pct"/>
            <w:tcBorders>
              <w:top w:val="single" w:sz="4" w:space="0" w:color="000000"/>
              <w:left w:val="single" w:sz="4" w:space="0" w:color="000000"/>
              <w:bottom w:val="single" w:sz="4" w:space="0" w:color="000000"/>
              <w:right w:val="single" w:sz="4" w:space="0" w:color="000000"/>
            </w:tcBorders>
            <w:vAlign w:val="center"/>
          </w:tcPr>
          <w:p w:rsidR="00D82AD3" w:rsidRDefault="00421A99">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灯具</w:t>
            </w:r>
          </w:p>
        </w:tc>
        <w:tc>
          <w:tcPr>
            <w:tcW w:w="3561" w:type="pct"/>
            <w:tcBorders>
              <w:top w:val="single" w:sz="4" w:space="0" w:color="000000"/>
              <w:left w:val="single" w:sz="4" w:space="0" w:color="000000"/>
              <w:bottom w:val="single" w:sz="4" w:space="0" w:color="000000"/>
              <w:right w:val="single" w:sz="4" w:space="0" w:color="000000"/>
            </w:tcBorders>
            <w:vAlign w:val="center"/>
          </w:tcPr>
          <w:p w:rsidR="00D82AD3" w:rsidRDefault="00421A99">
            <w:pPr>
              <w:widowControl/>
              <w:rPr>
                <w:rFonts w:ascii="仿宋_GB2312" w:eastAsia="仿宋_GB2312" w:hAnsi="仿宋_GB2312" w:cs="仿宋_GB2312"/>
                <w:kern w:val="0"/>
                <w:sz w:val="24"/>
              </w:rPr>
            </w:pPr>
            <w:r>
              <w:rPr>
                <w:rFonts w:ascii="仿宋_GB2312" w:eastAsia="仿宋_GB2312" w:hAnsi="仿宋_GB2312" w:cs="仿宋_GB2312" w:hint="eastAsia"/>
                <w:kern w:val="0"/>
                <w:sz w:val="24"/>
              </w:rPr>
              <w:t>安装牢固，无破损、漏渗，电线绝缘安全，表面无缺损划痕，漏电保护安全可靠。</w:t>
            </w:r>
          </w:p>
        </w:tc>
      </w:tr>
      <w:tr w:rsidR="00D82AD3">
        <w:trPr>
          <w:trHeight w:val="170"/>
        </w:trPr>
        <w:tc>
          <w:tcPr>
            <w:tcW w:w="692" w:type="pct"/>
            <w:vMerge w:val="restart"/>
            <w:tcBorders>
              <w:top w:val="single" w:sz="4" w:space="0" w:color="000000"/>
              <w:left w:val="single" w:sz="4" w:space="0" w:color="000000"/>
              <w:right w:val="single" w:sz="4" w:space="0" w:color="000000"/>
            </w:tcBorders>
            <w:vAlign w:val="center"/>
          </w:tcPr>
          <w:p w:rsidR="00D82AD3" w:rsidRDefault="00421A99">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外立面</w:t>
            </w:r>
          </w:p>
        </w:tc>
        <w:tc>
          <w:tcPr>
            <w:tcW w:w="745" w:type="pct"/>
            <w:tcBorders>
              <w:top w:val="single" w:sz="4" w:space="0" w:color="000000"/>
              <w:left w:val="single" w:sz="4" w:space="0" w:color="000000"/>
              <w:bottom w:val="single" w:sz="4" w:space="0" w:color="000000"/>
              <w:right w:val="single" w:sz="4" w:space="0" w:color="000000"/>
            </w:tcBorders>
            <w:vAlign w:val="center"/>
          </w:tcPr>
          <w:p w:rsidR="00D82AD3" w:rsidRDefault="00421A99">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大理石与瓷砖</w:t>
            </w:r>
          </w:p>
        </w:tc>
        <w:tc>
          <w:tcPr>
            <w:tcW w:w="3561" w:type="pct"/>
            <w:tcBorders>
              <w:top w:val="single" w:sz="4" w:space="0" w:color="000000"/>
              <w:left w:val="single" w:sz="4" w:space="0" w:color="000000"/>
              <w:bottom w:val="single" w:sz="4" w:space="0" w:color="000000"/>
              <w:right w:val="single" w:sz="4" w:space="0" w:color="000000"/>
            </w:tcBorders>
            <w:vAlign w:val="center"/>
          </w:tcPr>
          <w:p w:rsidR="00D82AD3" w:rsidRDefault="00421A99">
            <w:pPr>
              <w:widowControl/>
              <w:rPr>
                <w:rFonts w:ascii="仿宋_GB2312" w:eastAsia="仿宋_GB2312" w:hAnsi="仿宋_GB2312" w:cs="仿宋_GB2312"/>
                <w:kern w:val="0"/>
                <w:sz w:val="24"/>
              </w:rPr>
            </w:pPr>
            <w:r>
              <w:rPr>
                <w:rFonts w:ascii="仿宋_GB2312" w:eastAsia="仿宋_GB2312" w:hAnsi="仿宋_GB2312" w:cs="仿宋_GB2312" w:hint="eastAsia"/>
                <w:kern w:val="0"/>
                <w:sz w:val="24"/>
              </w:rPr>
              <w:t>无裂缝、空鼓，干挂牢固，无缺损，无松动。</w:t>
            </w:r>
          </w:p>
        </w:tc>
      </w:tr>
      <w:tr w:rsidR="00D82AD3">
        <w:trPr>
          <w:trHeight w:val="170"/>
        </w:trPr>
        <w:tc>
          <w:tcPr>
            <w:tcW w:w="692" w:type="pct"/>
            <w:vMerge/>
            <w:tcBorders>
              <w:left w:val="single" w:sz="4" w:space="0" w:color="000000"/>
              <w:right w:val="single" w:sz="4" w:space="0" w:color="000000"/>
            </w:tcBorders>
            <w:vAlign w:val="center"/>
          </w:tcPr>
          <w:p w:rsidR="00D82AD3" w:rsidRDefault="00D82AD3">
            <w:pPr>
              <w:widowControl/>
              <w:jc w:val="center"/>
              <w:rPr>
                <w:rFonts w:ascii="仿宋_GB2312" w:eastAsia="仿宋_GB2312" w:hAnsi="仿宋_GB2312" w:cs="仿宋_GB2312"/>
                <w:kern w:val="0"/>
                <w:sz w:val="24"/>
              </w:rPr>
            </w:pPr>
          </w:p>
        </w:tc>
        <w:tc>
          <w:tcPr>
            <w:tcW w:w="745" w:type="pct"/>
            <w:tcBorders>
              <w:top w:val="single" w:sz="4" w:space="0" w:color="000000"/>
              <w:left w:val="single" w:sz="4" w:space="0" w:color="000000"/>
              <w:bottom w:val="single" w:sz="4" w:space="0" w:color="000000"/>
              <w:right w:val="single" w:sz="4" w:space="0" w:color="000000"/>
            </w:tcBorders>
            <w:vAlign w:val="center"/>
          </w:tcPr>
          <w:p w:rsidR="00D82AD3" w:rsidRDefault="00421A99">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涂料</w:t>
            </w:r>
          </w:p>
        </w:tc>
        <w:tc>
          <w:tcPr>
            <w:tcW w:w="3561" w:type="pct"/>
            <w:tcBorders>
              <w:top w:val="single" w:sz="4" w:space="0" w:color="000000"/>
              <w:left w:val="single" w:sz="4" w:space="0" w:color="000000"/>
              <w:bottom w:val="single" w:sz="4" w:space="0" w:color="000000"/>
              <w:right w:val="single" w:sz="4" w:space="0" w:color="000000"/>
            </w:tcBorders>
            <w:vAlign w:val="center"/>
          </w:tcPr>
          <w:p w:rsidR="00D82AD3" w:rsidRDefault="00421A99">
            <w:pPr>
              <w:widowControl/>
              <w:rPr>
                <w:rFonts w:ascii="仿宋_GB2312" w:eastAsia="仿宋_GB2312" w:hAnsi="仿宋_GB2312" w:cs="仿宋_GB2312"/>
                <w:kern w:val="0"/>
                <w:sz w:val="24"/>
              </w:rPr>
            </w:pPr>
            <w:r>
              <w:rPr>
                <w:rFonts w:ascii="仿宋_GB2312" w:eastAsia="仿宋_GB2312" w:hAnsi="仿宋_GB2312" w:cs="仿宋_GB2312" w:hint="eastAsia"/>
                <w:kern w:val="0"/>
                <w:sz w:val="24"/>
              </w:rPr>
              <w:t>无开裂，外表粉刷层均匀，无脱落。</w:t>
            </w:r>
          </w:p>
        </w:tc>
      </w:tr>
      <w:tr w:rsidR="00D82AD3">
        <w:trPr>
          <w:trHeight w:val="170"/>
        </w:trPr>
        <w:tc>
          <w:tcPr>
            <w:tcW w:w="692" w:type="pct"/>
            <w:vMerge/>
            <w:tcBorders>
              <w:left w:val="single" w:sz="4" w:space="0" w:color="000000"/>
              <w:bottom w:val="single" w:sz="4" w:space="0" w:color="auto"/>
              <w:right w:val="single" w:sz="4" w:space="0" w:color="000000"/>
            </w:tcBorders>
            <w:vAlign w:val="center"/>
          </w:tcPr>
          <w:p w:rsidR="00D82AD3" w:rsidRDefault="00D82AD3">
            <w:pPr>
              <w:widowControl/>
              <w:jc w:val="center"/>
              <w:rPr>
                <w:rFonts w:ascii="仿宋_GB2312" w:eastAsia="仿宋_GB2312" w:hAnsi="仿宋_GB2312" w:cs="仿宋_GB2312"/>
                <w:kern w:val="0"/>
                <w:sz w:val="24"/>
              </w:rPr>
            </w:pPr>
          </w:p>
        </w:tc>
        <w:tc>
          <w:tcPr>
            <w:tcW w:w="745" w:type="pct"/>
            <w:tcBorders>
              <w:top w:val="single" w:sz="4" w:space="0" w:color="000000"/>
              <w:left w:val="single" w:sz="4" w:space="0" w:color="000000"/>
              <w:bottom w:val="single" w:sz="4" w:space="0" w:color="000000"/>
              <w:right w:val="single" w:sz="4" w:space="0" w:color="000000"/>
            </w:tcBorders>
            <w:vAlign w:val="center"/>
          </w:tcPr>
          <w:p w:rsidR="00D82AD3" w:rsidRDefault="00421A99">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幕墙</w:t>
            </w:r>
          </w:p>
        </w:tc>
        <w:tc>
          <w:tcPr>
            <w:tcW w:w="3561" w:type="pct"/>
            <w:tcBorders>
              <w:top w:val="single" w:sz="4" w:space="0" w:color="000000"/>
              <w:left w:val="single" w:sz="4" w:space="0" w:color="000000"/>
              <w:bottom w:val="single" w:sz="4" w:space="0" w:color="000000"/>
              <w:right w:val="single" w:sz="4" w:space="0" w:color="000000"/>
            </w:tcBorders>
            <w:vAlign w:val="center"/>
          </w:tcPr>
          <w:p w:rsidR="00D82AD3" w:rsidRDefault="00421A99">
            <w:pPr>
              <w:widowControl/>
              <w:rPr>
                <w:rFonts w:ascii="仿宋_GB2312" w:eastAsia="仿宋_GB2312" w:hAnsi="仿宋_GB2312" w:cs="仿宋_GB2312"/>
                <w:kern w:val="0"/>
                <w:sz w:val="24"/>
              </w:rPr>
            </w:pPr>
            <w:r>
              <w:rPr>
                <w:rFonts w:ascii="仿宋_GB2312" w:eastAsia="仿宋_GB2312" w:hAnsi="仿宋_GB2312" w:cs="仿宋_GB2312" w:hint="eastAsia"/>
                <w:kern w:val="0"/>
                <w:sz w:val="24"/>
              </w:rPr>
              <w:t>外观平整，无破损、无渗漏。</w:t>
            </w:r>
          </w:p>
        </w:tc>
      </w:tr>
      <w:tr w:rsidR="00D82AD3">
        <w:trPr>
          <w:trHeight w:val="170"/>
        </w:trPr>
        <w:tc>
          <w:tcPr>
            <w:tcW w:w="1438" w:type="pct"/>
            <w:gridSpan w:val="2"/>
            <w:tcBorders>
              <w:left w:val="single" w:sz="4" w:space="0" w:color="000000"/>
              <w:bottom w:val="single" w:sz="4" w:space="0" w:color="auto"/>
              <w:right w:val="single" w:sz="4" w:space="0" w:color="000000"/>
            </w:tcBorders>
            <w:vAlign w:val="center"/>
          </w:tcPr>
          <w:p w:rsidR="00D82AD3" w:rsidRDefault="00421A99">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吊顶</w:t>
            </w:r>
          </w:p>
        </w:tc>
        <w:tc>
          <w:tcPr>
            <w:tcW w:w="3561" w:type="pct"/>
            <w:tcBorders>
              <w:top w:val="single" w:sz="4" w:space="0" w:color="000000"/>
              <w:left w:val="single" w:sz="4" w:space="0" w:color="000000"/>
              <w:bottom w:val="single" w:sz="4" w:space="0" w:color="000000"/>
              <w:right w:val="single" w:sz="4" w:space="0" w:color="000000"/>
            </w:tcBorders>
            <w:vAlign w:val="center"/>
          </w:tcPr>
          <w:p w:rsidR="00D82AD3" w:rsidRDefault="00421A99">
            <w:pPr>
              <w:widowControl/>
              <w:rPr>
                <w:rFonts w:ascii="仿宋_GB2312" w:eastAsia="仿宋_GB2312" w:hAnsi="仿宋_GB2312" w:cs="仿宋_GB2312"/>
                <w:kern w:val="0"/>
                <w:sz w:val="24"/>
              </w:rPr>
            </w:pPr>
            <w:r>
              <w:rPr>
                <w:rFonts w:ascii="仿宋_GB2312" w:eastAsia="仿宋_GB2312" w:hAnsi="仿宋_GB2312" w:cs="仿宋_GB2312" w:hint="eastAsia"/>
                <w:kern w:val="0"/>
                <w:sz w:val="24"/>
              </w:rPr>
              <w:t>平整、整洁、无破损，检修口设置合理。</w:t>
            </w:r>
          </w:p>
        </w:tc>
      </w:tr>
      <w:tr w:rsidR="00D82AD3">
        <w:trPr>
          <w:trHeight w:val="170"/>
        </w:trPr>
        <w:tc>
          <w:tcPr>
            <w:tcW w:w="692" w:type="pct"/>
            <w:vMerge w:val="restart"/>
            <w:tcBorders>
              <w:top w:val="single" w:sz="4" w:space="0" w:color="auto"/>
              <w:left w:val="single" w:sz="4" w:space="0" w:color="auto"/>
              <w:bottom w:val="single" w:sz="4" w:space="0" w:color="auto"/>
              <w:right w:val="single" w:sz="4" w:space="0" w:color="auto"/>
            </w:tcBorders>
            <w:vAlign w:val="center"/>
          </w:tcPr>
          <w:p w:rsidR="00D82AD3" w:rsidRDefault="00421A99">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围墙</w:t>
            </w:r>
          </w:p>
        </w:tc>
        <w:tc>
          <w:tcPr>
            <w:tcW w:w="745" w:type="pct"/>
            <w:tcBorders>
              <w:top w:val="single" w:sz="4" w:space="0" w:color="000000"/>
              <w:left w:val="single" w:sz="4" w:space="0" w:color="auto"/>
              <w:bottom w:val="single" w:sz="4" w:space="0" w:color="000000"/>
              <w:right w:val="single" w:sz="4" w:space="0" w:color="000000"/>
            </w:tcBorders>
            <w:vAlign w:val="center"/>
          </w:tcPr>
          <w:p w:rsidR="00D82AD3" w:rsidRDefault="00421A99">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墙基</w:t>
            </w:r>
          </w:p>
        </w:tc>
        <w:tc>
          <w:tcPr>
            <w:tcW w:w="3561" w:type="pct"/>
            <w:tcBorders>
              <w:top w:val="single" w:sz="4" w:space="0" w:color="000000"/>
              <w:left w:val="single" w:sz="4" w:space="0" w:color="000000"/>
              <w:bottom w:val="single" w:sz="4" w:space="0" w:color="000000"/>
              <w:right w:val="single" w:sz="4" w:space="0" w:color="000000"/>
            </w:tcBorders>
            <w:vAlign w:val="center"/>
          </w:tcPr>
          <w:p w:rsidR="00D82AD3" w:rsidRDefault="00421A99">
            <w:pPr>
              <w:widowControl/>
              <w:rPr>
                <w:rFonts w:ascii="仿宋_GB2312" w:eastAsia="仿宋_GB2312" w:hAnsi="仿宋_GB2312" w:cs="仿宋_GB2312"/>
                <w:kern w:val="0"/>
                <w:sz w:val="24"/>
              </w:rPr>
            </w:pPr>
            <w:r>
              <w:rPr>
                <w:rFonts w:ascii="仿宋_GB2312" w:eastAsia="仿宋_GB2312" w:hAnsi="仿宋_GB2312" w:cs="仿宋_GB2312" w:hint="eastAsia"/>
                <w:kern w:val="0"/>
                <w:sz w:val="24"/>
              </w:rPr>
              <w:t>无裂缝，无沉降，无缺损，涂料均匀，无脱落。</w:t>
            </w:r>
          </w:p>
        </w:tc>
      </w:tr>
      <w:tr w:rsidR="00D82AD3">
        <w:trPr>
          <w:trHeight w:val="170"/>
        </w:trPr>
        <w:tc>
          <w:tcPr>
            <w:tcW w:w="692" w:type="pct"/>
            <w:vMerge/>
            <w:tcBorders>
              <w:top w:val="single" w:sz="4" w:space="0" w:color="auto"/>
              <w:left w:val="single" w:sz="4" w:space="0" w:color="auto"/>
              <w:bottom w:val="single" w:sz="4" w:space="0" w:color="auto"/>
              <w:right w:val="single" w:sz="4" w:space="0" w:color="auto"/>
            </w:tcBorders>
            <w:vAlign w:val="center"/>
          </w:tcPr>
          <w:p w:rsidR="00D82AD3" w:rsidRDefault="00D82AD3">
            <w:pPr>
              <w:widowControl/>
              <w:jc w:val="center"/>
              <w:rPr>
                <w:rFonts w:ascii="仿宋_GB2312" w:eastAsia="仿宋_GB2312" w:hAnsi="仿宋_GB2312" w:cs="仿宋_GB2312"/>
                <w:kern w:val="0"/>
                <w:sz w:val="24"/>
              </w:rPr>
            </w:pPr>
          </w:p>
        </w:tc>
        <w:tc>
          <w:tcPr>
            <w:tcW w:w="745" w:type="pct"/>
            <w:tcBorders>
              <w:top w:val="single" w:sz="4" w:space="0" w:color="000000"/>
              <w:left w:val="single" w:sz="4" w:space="0" w:color="auto"/>
              <w:bottom w:val="single" w:sz="4" w:space="0" w:color="000000"/>
              <w:right w:val="single" w:sz="4" w:space="0" w:color="000000"/>
            </w:tcBorders>
            <w:vAlign w:val="center"/>
          </w:tcPr>
          <w:p w:rsidR="00D82AD3" w:rsidRDefault="00421A99">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护栏</w:t>
            </w:r>
          </w:p>
        </w:tc>
        <w:tc>
          <w:tcPr>
            <w:tcW w:w="3561" w:type="pct"/>
            <w:tcBorders>
              <w:top w:val="single" w:sz="4" w:space="0" w:color="000000"/>
              <w:left w:val="single" w:sz="4" w:space="0" w:color="000000"/>
              <w:bottom w:val="single" w:sz="4" w:space="0" w:color="000000"/>
              <w:right w:val="single" w:sz="4" w:space="0" w:color="000000"/>
            </w:tcBorders>
            <w:vAlign w:val="center"/>
          </w:tcPr>
          <w:p w:rsidR="00D82AD3" w:rsidRDefault="00421A99">
            <w:pPr>
              <w:widowControl/>
              <w:rPr>
                <w:rFonts w:ascii="仿宋_GB2312" w:eastAsia="仿宋_GB2312" w:hAnsi="仿宋_GB2312" w:cs="仿宋_GB2312"/>
                <w:kern w:val="0"/>
                <w:sz w:val="24"/>
              </w:rPr>
            </w:pPr>
            <w:r>
              <w:rPr>
                <w:rFonts w:ascii="仿宋_GB2312" w:eastAsia="仿宋_GB2312" w:hAnsi="仿宋_GB2312" w:cs="仿宋_GB2312" w:hint="eastAsia"/>
                <w:kern w:val="0"/>
                <w:sz w:val="24"/>
              </w:rPr>
              <w:t>安装牢固，无锈蚀。</w:t>
            </w:r>
          </w:p>
        </w:tc>
      </w:tr>
      <w:tr w:rsidR="00D82AD3">
        <w:trPr>
          <w:trHeight w:val="170"/>
        </w:trPr>
        <w:tc>
          <w:tcPr>
            <w:tcW w:w="692" w:type="pct"/>
            <w:vMerge w:val="restart"/>
            <w:tcBorders>
              <w:top w:val="single" w:sz="4" w:space="0" w:color="auto"/>
              <w:left w:val="single" w:sz="4" w:space="0" w:color="auto"/>
              <w:right w:val="single" w:sz="4" w:space="0" w:color="auto"/>
            </w:tcBorders>
            <w:vAlign w:val="center"/>
          </w:tcPr>
          <w:p w:rsidR="00D82AD3" w:rsidRDefault="00421A99">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健身游乐设施</w:t>
            </w:r>
          </w:p>
        </w:tc>
        <w:tc>
          <w:tcPr>
            <w:tcW w:w="745" w:type="pct"/>
            <w:tcBorders>
              <w:top w:val="single" w:sz="4" w:space="0" w:color="000000"/>
              <w:left w:val="single" w:sz="4" w:space="0" w:color="auto"/>
              <w:bottom w:val="single" w:sz="4" w:space="0" w:color="000000"/>
              <w:right w:val="single" w:sz="4" w:space="0" w:color="000000"/>
            </w:tcBorders>
            <w:vAlign w:val="center"/>
          </w:tcPr>
          <w:p w:rsidR="00D82AD3" w:rsidRDefault="00421A99">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设施</w:t>
            </w:r>
          </w:p>
        </w:tc>
        <w:tc>
          <w:tcPr>
            <w:tcW w:w="3561" w:type="pct"/>
            <w:tcBorders>
              <w:top w:val="single" w:sz="4" w:space="0" w:color="000000"/>
              <w:left w:val="single" w:sz="4" w:space="0" w:color="000000"/>
              <w:bottom w:val="single" w:sz="4" w:space="0" w:color="000000"/>
              <w:right w:val="single" w:sz="4" w:space="0" w:color="000000"/>
            </w:tcBorders>
            <w:vAlign w:val="center"/>
          </w:tcPr>
          <w:p w:rsidR="00D82AD3" w:rsidRDefault="00421A99">
            <w:pPr>
              <w:widowControl/>
              <w:rPr>
                <w:rFonts w:ascii="仿宋_GB2312" w:eastAsia="仿宋_GB2312" w:hAnsi="仿宋_GB2312" w:cs="仿宋_GB2312"/>
                <w:kern w:val="0"/>
                <w:sz w:val="24"/>
              </w:rPr>
            </w:pPr>
            <w:r>
              <w:rPr>
                <w:rFonts w:ascii="仿宋_GB2312" w:eastAsia="仿宋_GB2312" w:hAnsi="仿宋_GB2312" w:cs="仿宋_GB2312" w:hint="eastAsia"/>
                <w:kern w:val="0"/>
                <w:sz w:val="24"/>
              </w:rPr>
              <w:t>安装牢固、无锐角，功能完好。</w:t>
            </w:r>
          </w:p>
        </w:tc>
      </w:tr>
      <w:tr w:rsidR="00D82AD3">
        <w:trPr>
          <w:trHeight w:val="170"/>
        </w:trPr>
        <w:tc>
          <w:tcPr>
            <w:tcW w:w="692" w:type="pct"/>
            <w:vMerge/>
            <w:tcBorders>
              <w:left w:val="single" w:sz="4" w:space="0" w:color="auto"/>
              <w:bottom w:val="single" w:sz="4" w:space="0" w:color="auto"/>
              <w:right w:val="single" w:sz="4" w:space="0" w:color="auto"/>
            </w:tcBorders>
            <w:vAlign w:val="center"/>
          </w:tcPr>
          <w:p w:rsidR="00D82AD3" w:rsidRDefault="00D82AD3">
            <w:pPr>
              <w:widowControl/>
              <w:jc w:val="center"/>
              <w:rPr>
                <w:rFonts w:ascii="仿宋_GB2312" w:eastAsia="仿宋_GB2312" w:hAnsi="仿宋_GB2312" w:cs="仿宋_GB2312"/>
                <w:kern w:val="0"/>
                <w:sz w:val="24"/>
              </w:rPr>
            </w:pPr>
          </w:p>
        </w:tc>
        <w:tc>
          <w:tcPr>
            <w:tcW w:w="745" w:type="pct"/>
            <w:tcBorders>
              <w:top w:val="single" w:sz="4" w:space="0" w:color="000000"/>
              <w:left w:val="single" w:sz="4" w:space="0" w:color="auto"/>
              <w:bottom w:val="single" w:sz="4" w:space="0" w:color="auto"/>
              <w:right w:val="single" w:sz="4" w:space="0" w:color="000000"/>
            </w:tcBorders>
            <w:vAlign w:val="center"/>
          </w:tcPr>
          <w:p w:rsidR="00D82AD3" w:rsidRDefault="00421A99">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标识</w:t>
            </w:r>
          </w:p>
        </w:tc>
        <w:tc>
          <w:tcPr>
            <w:tcW w:w="3561" w:type="pct"/>
            <w:tcBorders>
              <w:top w:val="single" w:sz="4" w:space="0" w:color="000000"/>
              <w:left w:val="single" w:sz="4" w:space="0" w:color="000000"/>
              <w:bottom w:val="single" w:sz="4" w:space="0" w:color="000000"/>
              <w:right w:val="single" w:sz="4" w:space="0" w:color="000000"/>
            </w:tcBorders>
            <w:vAlign w:val="center"/>
          </w:tcPr>
          <w:p w:rsidR="00D82AD3" w:rsidRDefault="00421A99">
            <w:pPr>
              <w:widowControl/>
              <w:rPr>
                <w:rFonts w:ascii="仿宋_GB2312" w:eastAsia="仿宋_GB2312" w:hAnsi="仿宋_GB2312" w:cs="仿宋_GB2312"/>
                <w:kern w:val="0"/>
                <w:sz w:val="24"/>
              </w:rPr>
            </w:pPr>
            <w:r>
              <w:rPr>
                <w:rFonts w:ascii="仿宋_GB2312" w:eastAsia="仿宋_GB2312" w:hAnsi="仿宋_GB2312" w:cs="仿宋_GB2312" w:hint="eastAsia"/>
                <w:kern w:val="0"/>
                <w:sz w:val="24"/>
              </w:rPr>
              <w:t>使用标识、警示标识齐全。</w:t>
            </w:r>
          </w:p>
        </w:tc>
      </w:tr>
    </w:tbl>
    <w:p w:rsidR="00D82AD3" w:rsidRDefault="00D82AD3">
      <w:pPr>
        <w:pStyle w:val="af4"/>
      </w:pPr>
    </w:p>
    <w:p w:rsidR="00D82AD3" w:rsidRDefault="00421A99">
      <w:pPr>
        <w:pStyle w:val="aa"/>
        <w:spacing w:before="156" w:after="156"/>
      </w:pPr>
      <w:r>
        <w:t>公共卫生间</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93"/>
        <w:gridCol w:w="95"/>
        <w:gridCol w:w="820"/>
        <w:gridCol w:w="181"/>
        <w:gridCol w:w="1219"/>
        <w:gridCol w:w="5406"/>
      </w:tblGrid>
      <w:tr w:rsidR="00D82AD3">
        <w:trPr>
          <w:trHeight w:val="170"/>
        </w:trPr>
        <w:tc>
          <w:tcPr>
            <w:tcW w:w="1749" w:type="pct"/>
            <w:gridSpan w:val="5"/>
            <w:vAlign w:val="center"/>
          </w:tcPr>
          <w:p w:rsidR="00D82AD3" w:rsidRDefault="00421A99">
            <w:pPr>
              <w:tabs>
                <w:tab w:val="center" w:pos="1110"/>
              </w:tabs>
              <w:jc w:val="center"/>
              <w:rPr>
                <w:rFonts w:ascii="仿宋_GB2312" w:eastAsia="仿宋_GB2312" w:hAnsi="仿宋_GB2312" w:cs="仿宋_GB2312"/>
                <w:kern w:val="0"/>
                <w:sz w:val="24"/>
              </w:rPr>
            </w:pPr>
            <w:r>
              <w:rPr>
                <w:rFonts w:ascii="仿宋_GB2312" w:eastAsia="仿宋_GB2312" w:hAnsi="仿宋_GB2312" w:cs="仿宋_GB2312" w:hint="eastAsia"/>
                <w:sz w:val="24"/>
              </w:rPr>
              <w:t>查验项目</w:t>
            </w:r>
          </w:p>
        </w:tc>
        <w:tc>
          <w:tcPr>
            <w:tcW w:w="3250" w:type="pct"/>
            <w:vAlign w:val="center"/>
          </w:tcPr>
          <w:p w:rsidR="00D82AD3" w:rsidRDefault="00421A99">
            <w:pPr>
              <w:jc w:val="center"/>
              <w:rPr>
                <w:rFonts w:ascii="仿宋_GB2312" w:eastAsia="仿宋_GB2312" w:hAnsi="仿宋_GB2312" w:cs="仿宋_GB2312"/>
                <w:kern w:val="0"/>
                <w:sz w:val="24"/>
              </w:rPr>
            </w:pPr>
            <w:r>
              <w:rPr>
                <w:rFonts w:ascii="仿宋_GB2312" w:eastAsia="仿宋_GB2312" w:hAnsi="仿宋_GB2312" w:cs="仿宋_GB2312" w:hint="eastAsia"/>
                <w:sz w:val="24"/>
              </w:rPr>
              <w:t>查验内容</w:t>
            </w:r>
          </w:p>
        </w:tc>
      </w:tr>
      <w:tr w:rsidR="00D82AD3">
        <w:trPr>
          <w:trHeight w:val="170"/>
        </w:trPr>
        <w:tc>
          <w:tcPr>
            <w:tcW w:w="414" w:type="pct"/>
            <w:gridSpan w:val="2"/>
            <w:vMerge w:val="restart"/>
            <w:vAlign w:val="center"/>
          </w:tcPr>
          <w:p w:rsidR="00D82AD3" w:rsidRDefault="00421A99">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基本设施</w:t>
            </w:r>
          </w:p>
        </w:tc>
        <w:tc>
          <w:tcPr>
            <w:tcW w:w="602" w:type="pct"/>
            <w:gridSpan w:val="2"/>
            <w:vMerge w:val="restart"/>
            <w:vAlign w:val="center"/>
          </w:tcPr>
          <w:p w:rsidR="00D82AD3" w:rsidRDefault="00421A99">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内外门、窗</w:t>
            </w:r>
          </w:p>
        </w:tc>
        <w:tc>
          <w:tcPr>
            <w:tcW w:w="732" w:type="pct"/>
            <w:vAlign w:val="center"/>
          </w:tcPr>
          <w:p w:rsidR="00D82AD3" w:rsidRDefault="00421A99">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门、窗</w:t>
            </w:r>
          </w:p>
        </w:tc>
        <w:tc>
          <w:tcPr>
            <w:tcW w:w="3250" w:type="pct"/>
            <w:vAlign w:val="center"/>
          </w:tcPr>
          <w:p w:rsidR="00D82AD3" w:rsidRDefault="00421A99">
            <w:pPr>
              <w:widowControl/>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安装牢固、开关灵活，外观完好，无变形，标识清晰。</w:t>
            </w:r>
          </w:p>
        </w:tc>
      </w:tr>
      <w:tr w:rsidR="00D82AD3">
        <w:trPr>
          <w:trHeight w:val="170"/>
        </w:trPr>
        <w:tc>
          <w:tcPr>
            <w:tcW w:w="414" w:type="pct"/>
            <w:gridSpan w:val="2"/>
            <w:vMerge/>
            <w:vAlign w:val="center"/>
          </w:tcPr>
          <w:p w:rsidR="00D82AD3" w:rsidRDefault="00D82AD3">
            <w:pPr>
              <w:widowControl/>
              <w:jc w:val="center"/>
              <w:rPr>
                <w:rFonts w:ascii="仿宋_GB2312" w:eastAsia="仿宋_GB2312" w:hAnsi="仿宋_GB2312" w:cs="仿宋_GB2312"/>
                <w:kern w:val="0"/>
                <w:sz w:val="24"/>
              </w:rPr>
            </w:pPr>
          </w:p>
        </w:tc>
        <w:tc>
          <w:tcPr>
            <w:tcW w:w="602" w:type="pct"/>
            <w:gridSpan w:val="2"/>
            <w:vMerge/>
            <w:vAlign w:val="center"/>
          </w:tcPr>
          <w:p w:rsidR="00D82AD3" w:rsidRDefault="00D82AD3">
            <w:pPr>
              <w:widowControl/>
              <w:jc w:val="center"/>
              <w:rPr>
                <w:rFonts w:ascii="仿宋_GB2312" w:eastAsia="仿宋_GB2312" w:hAnsi="仿宋_GB2312" w:cs="仿宋_GB2312"/>
                <w:kern w:val="0"/>
                <w:sz w:val="24"/>
              </w:rPr>
            </w:pPr>
          </w:p>
        </w:tc>
        <w:tc>
          <w:tcPr>
            <w:tcW w:w="732" w:type="pct"/>
            <w:vAlign w:val="center"/>
          </w:tcPr>
          <w:p w:rsidR="00D82AD3" w:rsidRDefault="00421A99">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五金件</w:t>
            </w:r>
          </w:p>
        </w:tc>
        <w:tc>
          <w:tcPr>
            <w:tcW w:w="3250" w:type="pct"/>
            <w:vAlign w:val="center"/>
          </w:tcPr>
          <w:p w:rsidR="00D82AD3" w:rsidRDefault="00421A99">
            <w:pPr>
              <w:widowControl/>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合页安装牢固、转动灵活，拉手及插销安装牢固。</w:t>
            </w:r>
          </w:p>
        </w:tc>
      </w:tr>
      <w:tr w:rsidR="00D82AD3">
        <w:trPr>
          <w:trHeight w:val="170"/>
        </w:trPr>
        <w:tc>
          <w:tcPr>
            <w:tcW w:w="414" w:type="pct"/>
            <w:gridSpan w:val="2"/>
            <w:vMerge/>
            <w:vAlign w:val="center"/>
          </w:tcPr>
          <w:p w:rsidR="00D82AD3" w:rsidRDefault="00D82AD3">
            <w:pPr>
              <w:widowControl/>
              <w:jc w:val="center"/>
              <w:rPr>
                <w:rFonts w:ascii="仿宋_GB2312" w:eastAsia="仿宋_GB2312" w:hAnsi="仿宋_GB2312" w:cs="仿宋_GB2312"/>
                <w:kern w:val="0"/>
                <w:sz w:val="24"/>
              </w:rPr>
            </w:pPr>
          </w:p>
        </w:tc>
        <w:tc>
          <w:tcPr>
            <w:tcW w:w="602" w:type="pct"/>
            <w:gridSpan w:val="2"/>
            <w:vMerge w:val="restart"/>
            <w:vAlign w:val="center"/>
          </w:tcPr>
          <w:p w:rsidR="00D82AD3" w:rsidRDefault="00421A99">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墙面</w:t>
            </w:r>
          </w:p>
          <w:p w:rsidR="00D82AD3" w:rsidRDefault="00421A99">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与地</w:t>
            </w:r>
          </w:p>
        </w:tc>
        <w:tc>
          <w:tcPr>
            <w:tcW w:w="732" w:type="pct"/>
            <w:vAlign w:val="center"/>
          </w:tcPr>
          <w:p w:rsidR="00D82AD3" w:rsidRDefault="00421A99">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侧墙、顶部</w:t>
            </w:r>
          </w:p>
        </w:tc>
        <w:tc>
          <w:tcPr>
            <w:tcW w:w="3250" w:type="pct"/>
            <w:vAlign w:val="center"/>
          </w:tcPr>
          <w:p w:rsidR="00D82AD3" w:rsidRDefault="00421A99">
            <w:pPr>
              <w:widowControl/>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装饰面无空鼓，无脱落、无开裂、无渗漏。</w:t>
            </w:r>
          </w:p>
        </w:tc>
      </w:tr>
      <w:tr w:rsidR="00D82AD3">
        <w:trPr>
          <w:trHeight w:val="170"/>
        </w:trPr>
        <w:tc>
          <w:tcPr>
            <w:tcW w:w="414" w:type="pct"/>
            <w:gridSpan w:val="2"/>
            <w:vMerge/>
            <w:vAlign w:val="center"/>
          </w:tcPr>
          <w:p w:rsidR="00D82AD3" w:rsidRDefault="00D82AD3">
            <w:pPr>
              <w:widowControl/>
              <w:jc w:val="center"/>
              <w:rPr>
                <w:rFonts w:ascii="仿宋_GB2312" w:eastAsia="仿宋_GB2312" w:hAnsi="仿宋_GB2312" w:cs="仿宋_GB2312"/>
                <w:kern w:val="0"/>
                <w:sz w:val="24"/>
              </w:rPr>
            </w:pPr>
          </w:p>
        </w:tc>
        <w:tc>
          <w:tcPr>
            <w:tcW w:w="602" w:type="pct"/>
            <w:gridSpan w:val="2"/>
            <w:vMerge/>
            <w:vAlign w:val="center"/>
          </w:tcPr>
          <w:p w:rsidR="00D82AD3" w:rsidRDefault="00D82AD3">
            <w:pPr>
              <w:widowControl/>
              <w:jc w:val="center"/>
              <w:rPr>
                <w:rFonts w:ascii="仿宋_GB2312" w:eastAsia="仿宋_GB2312" w:hAnsi="仿宋_GB2312" w:cs="仿宋_GB2312"/>
                <w:kern w:val="0"/>
                <w:sz w:val="24"/>
              </w:rPr>
            </w:pPr>
          </w:p>
        </w:tc>
        <w:tc>
          <w:tcPr>
            <w:tcW w:w="732" w:type="pct"/>
            <w:vAlign w:val="center"/>
          </w:tcPr>
          <w:p w:rsidR="00D82AD3" w:rsidRDefault="00421A99">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地坪</w:t>
            </w:r>
          </w:p>
        </w:tc>
        <w:tc>
          <w:tcPr>
            <w:tcW w:w="3250" w:type="pct"/>
            <w:vAlign w:val="center"/>
          </w:tcPr>
          <w:p w:rsidR="00D82AD3" w:rsidRDefault="00421A99">
            <w:pPr>
              <w:widowControl/>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平整，无积水，无空鼓，无脱落。</w:t>
            </w:r>
          </w:p>
        </w:tc>
      </w:tr>
      <w:tr w:rsidR="00D82AD3">
        <w:trPr>
          <w:trHeight w:val="170"/>
        </w:trPr>
        <w:tc>
          <w:tcPr>
            <w:tcW w:w="414" w:type="pct"/>
            <w:gridSpan w:val="2"/>
            <w:vMerge/>
            <w:vAlign w:val="center"/>
          </w:tcPr>
          <w:p w:rsidR="00D82AD3" w:rsidRDefault="00D82AD3">
            <w:pPr>
              <w:widowControl/>
              <w:jc w:val="center"/>
              <w:rPr>
                <w:rFonts w:ascii="仿宋_GB2312" w:eastAsia="仿宋_GB2312" w:hAnsi="仿宋_GB2312" w:cs="仿宋_GB2312"/>
                <w:kern w:val="0"/>
                <w:sz w:val="24"/>
              </w:rPr>
            </w:pPr>
          </w:p>
        </w:tc>
        <w:tc>
          <w:tcPr>
            <w:tcW w:w="1335" w:type="pct"/>
            <w:gridSpan w:val="3"/>
            <w:vAlign w:val="center"/>
          </w:tcPr>
          <w:p w:rsidR="00D82AD3" w:rsidRDefault="00421A99">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灯具</w:t>
            </w:r>
          </w:p>
        </w:tc>
        <w:tc>
          <w:tcPr>
            <w:tcW w:w="3250" w:type="pct"/>
            <w:vAlign w:val="center"/>
          </w:tcPr>
          <w:p w:rsidR="00D82AD3" w:rsidRDefault="00421A99">
            <w:pPr>
              <w:widowControl/>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开启正常，安装牢固。</w:t>
            </w:r>
          </w:p>
        </w:tc>
      </w:tr>
      <w:tr w:rsidR="00D82AD3">
        <w:trPr>
          <w:trHeight w:val="170"/>
        </w:trPr>
        <w:tc>
          <w:tcPr>
            <w:tcW w:w="414" w:type="pct"/>
            <w:gridSpan w:val="2"/>
            <w:vMerge/>
            <w:vAlign w:val="center"/>
          </w:tcPr>
          <w:p w:rsidR="00D82AD3" w:rsidRDefault="00D82AD3">
            <w:pPr>
              <w:widowControl/>
              <w:jc w:val="center"/>
              <w:rPr>
                <w:rFonts w:ascii="仿宋_GB2312" w:eastAsia="仿宋_GB2312" w:hAnsi="仿宋_GB2312" w:cs="仿宋_GB2312"/>
                <w:kern w:val="0"/>
                <w:sz w:val="24"/>
              </w:rPr>
            </w:pPr>
          </w:p>
        </w:tc>
        <w:tc>
          <w:tcPr>
            <w:tcW w:w="1335" w:type="pct"/>
            <w:gridSpan w:val="3"/>
            <w:vAlign w:val="center"/>
          </w:tcPr>
          <w:p w:rsidR="00D82AD3" w:rsidRDefault="00421A99">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通风设备</w:t>
            </w:r>
          </w:p>
        </w:tc>
        <w:tc>
          <w:tcPr>
            <w:tcW w:w="3250" w:type="pct"/>
            <w:vAlign w:val="center"/>
          </w:tcPr>
          <w:p w:rsidR="00D82AD3" w:rsidRDefault="00421A99">
            <w:pPr>
              <w:widowControl/>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运行正常，无杂音。</w:t>
            </w:r>
          </w:p>
        </w:tc>
      </w:tr>
      <w:tr w:rsidR="00D82AD3">
        <w:trPr>
          <w:trHeight w:val="170"/>
        </w:trPr>
        <w:tc>
          <w:tcPr>
            <w:tcW w:w="907" w:type="pct"/>
            <w:gridSpan w:val="3"/>
            <w:vMerge w:val="restart"/>
            <w:vAlign w:val="center"/>
          </w:tcPr>
          <w:p w:rsidR="00D82AD3" w:rsidRDefault="00421A99">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盥洗台</w:t>
            </w:r>
          </w:p>
        </w:tc>
        <w:tc>
          <w:tcPr>
            <w:tcW w:w="841" w:type="pct"/>
            <w:gridSpan w:val="2"/>
            <w:vAlign w:val="center"/>
          </w:tcPr>
          <w:p w:rsidR="00D82AD3" w:rsidRDefault="00421A99">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镜子</w:t>
            </w:r>
          </w:p>
        </w:tc>
        <w:tc>
          <w:tcPr>
            <w:tcW w:w="3250" w:type="pct"/>
            <w:vAlign w:val="center"/>
          </w:tcPr>
          <w:p w:rsidR="00D82AD3" w:rsidRDefault="00421A99">
            <w:pPr>
              <w:widowControl/>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镜面清晰，安装牢固。</w:t>
            </w:r>
          </w:p>
        </w:tc>
      </w:tr>
      <w:tr w:rsidR="00D82AD3">
        <w:trPr>
          <w:trHeight w:val="170"/>
        </w:trPr>
        <w:tc>
          <w:tcPr>
            <w:tcW w:w="907" w:type="pct"/>
            <w:gridSpan w:val="3"/>
            <w:vMerge/>
            <w:vAlign w:val="center"/>
          </w:tcPr>
          <w:p w:rsidR="00D82AD3" w:rsidRDefault="00D82AD3">
            <w:pPr>
              <w:widowControl/>
              <w:jc w:val="center"/>
              <w:rPr>
                <w:rFonts w:ascii="仿宋_GB2312" w:eastAsia="仿宋_GB2312" w:hAnsi="仿宋_GB2312" w:cs="仿宋_GB2312"/>
                <w:kern w:val="0"/>
                <w:sz w:val="24"/>
              </w:rPr>
            </w:pPr>
          </w:p>
        </w:tc>
        <w:tc>
          <w:tcPr>
            <w:tcW w:w="841" w:type="pct"/>
            <w:gridSpan w:val="2"/>
            <w:vAlign w:val="center"/>
          </w:tcPr>
          <w:p w:rsidR="00D82AD3" w:rsidRDefault="00421A99">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台面</w:t>
            </w:r>
          </w:p>
        </w:tc>
        <w:tc>
          <w:tcPr>
            <w:tcW w:w="3250" w:type="pct"/>
            <w:vAlign w:val="center"/>
          </w:tcPr>
          <w:p w:rsidR="00D82AD3" w:rsidRDefault="00421A99">
            <w:pPr>
              <w:widowControl/>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安装平整，表面无缺角划伤。</w:t>
            </w:r>
          </w:p>
        </w:tc>
      </w:tr>
      <w:tr w:rsidR="00D82AD3">
        <w:trPr>
          <w:trHeight w:val="170"/>
        </w:trPr>
        <w:tc>
          <w:tcPr>
            <w:tcW w:w="907" w:type="pct"/>
            <w:gridSpan w:val="3"/>
            <w:vMerge/>
            <w:vAlign w:val="center"/>
          </w:tcPr>
          <w:p w:rsidR="00D82AD3" w:rsidRDefault="00D82AD3">
            <w:pPr>
              <w:widowControl/>
              <w:jc w:val="center"/>
              <w:rPr>
                <w:rFonts w:ascii="仿宋_GB2312" w:eastAsia="仿宋_GB2312" w:hAnsi="仿宋_GB2312" w:cs="仿宋_GB2312"/>
                <w:kern w:val="0"/>
                <w:sz w:val="24"/>
              </w:rPr>
            </w:pPr>
          </w:p>
        </w:tc>
        <w:tc>
          <w:tcPr>
            <w:tcW w:w="841" w:type="pct"/>
            <w:gridSpan w:val="2"/>
            <w:vAlign w:val="center"/>
          </w:tcPr>
          <w:p w:rsidR="00D82AD3" w:rsidRDefault="00421A99">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台盆</w:t>
            </w:r>
          </w:p>
        </w:tc>
        <w:tc>
          <w:tcPr>
            <w:tcW w:w="3250" w:type="pct"/>
            <w:vAlign w:val="center"/>
          </w:tcPr>
          <w:p w:rsidR="00D82AD3" w:rsidRDefault="00421A99">
            <w:pPr>
              <w:widowControl/>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安装牢固，表面无划痕。</w:t>
            </w:r>
          </w:p>
        </w:tc>
      </w:tr>
      <w:tr w:rsidR="00D82AD3">
        <w:trPr>
          <w:trHeight w:val="170"/>
        </w:trPr>
        <w:tc>
          <w:tcPr>
            <w:tcW w:w="907" w:type="pct"/>
            <w:gridSpan w:val="3"/>
            <w:vMerge/>
            <w:vAlign w:val="center"/>
          </w:tcPr>
          <w:p w:rsidR="00D82AD3" w:rsidRDefault="00D82AD3">
            <w:pPr>
              <w:widowControl/>
              <w:jc w:val="center"/>
              <w:rPr>
                <w:rFonts w:ascii="仿宋_GB2312" w:eastAsia="仿宋_GB2312" w:hAnsi="仿宋_GB2312" w:cs="仿宋_GB2312"/>
                <w:kern w:val="0"/>
                <w:sz w:val="24"/>
              </w:rPr>
            </w:pPr>
          </w:p>
        </w:tc>
        <w:tc>
          <w:tcPr>
            <w:tcW w:w="841" w:type="pct"/>
            <w:gridSpan w:val="2"/>
            <w:vAlign w:val="center"/>
          </w:tcPr>
          <w:p w:rsidR="00D82AD3" w:rsidRDefault="00421A99">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水龙头</w:t>
            </w:r>
          </w:p>
        </w:tc>
        <w:tc>
          <w:tcPr>
            <w:tcW w:w="3250" w:type="pct"/>
            <w:vAlign w:val="center"/>
          </w:tcPr>
          <w:p w:rsidR="00D82AD3" w:rsidRDefault="00421A99">
            <w:pPr>
              <w:widowControl/>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安装牢固，流水顺畅，表面无锈蚀。</w:t>
            </w:r>
          </w:p>
        </w:tc>
      </w:tr>
      <w:tr w:rsidR="00D82AD3">
        <w:trPr>
          <w:trHeight w:val="170"/>
        </w:trPr>
        <w:tc>
          <w:tcPr>
            <w:tcW w:w="907" w:type="pct"/>
            <w:gridSpan w:val="3"/>
            <w:vMerge/>
            <w:vAlign w:val="center"/>
          </w:tcPr>
          <w:p w:rsidR="00D82AD3" w:rsidRDefault="00D82AD3">
            <w:pPr>
              <w:widowControl/>
              <w:jc w:val="center"/>
              <w:rPr>
                <w:rFonts w:ascii="仿宋_GB2312" w:eastAsia="仿宋_GB2312" w:hAnsi="仿宋_GB2312" w:cs="仿宋_GB2312"/>
                <w:kern w:val="0"/>
                <w:sz w:val="24"/>
              </w:rPr>
            </w:pPr>
          </w:p>
        </w:tc>
        <w:tc>
          <w:tcPr>
            <w:tcW w:w="841" w:type="pct"/>
            <w:gridSpan w:val="2"/>
            <w:vAlign w:val="center"/>
          </w:tcPr>
          <w:p w:rsidR="00D82AD3" w:rsidRDefault="00421A99">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下水管</w:t>
            </w:r>
          </w:p>
        </w:tc>
        <w:tc>
          <w:tcPr>
            <w:tcW w:w="3250" w:type="pct"/>
            <w:vAlign w:val="center"/>
          </w:tcPr>
          <w:p w:rsidR="00D82AD3" w:rsidRDefault="00421A99">
            <w:pPr>
              <w:widowControl/>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安装牢固，下水顺畅，无漏水。</w:t>
            </w:r>
          </w:p>
        </w:tc>
      </w:tr>
      <w:tr w:rsidR="00D82AD3">
        <w:trPr>
          <w:trHeight w:val="170"/>
        </w:trPr>
        <w:tc>
          <w:tcPr>
            <w:tcW w:w="357" w:type="pct"/>
            <w:vMerge w:val="restart"/>
            <w:vAlign w:val="center"/>
          </w:tcPr>
          <w:p w:rsidR="00D82AD3" w:rsidRDefault="00421A99">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洁具</w:t>
            </w:r>
          </w:p>
        </w:tc>
        <w:tc>
          <w:tcPr>
            <w:tcW w:w="550" w:type="pct"/>
            <w:gridSpan w:val="2"/>
            <w:vMerge w:val="restart"/>
            <w:vAlign w:val="center"/>
          </w:tcPr>
          <w:p w:rsidR="00D82AD3" w:rsidRDefault="00421A99">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小便器</w:t>
            </w:r>
          </w:p>
        </w:tc>
        <w:tc>
          <w:tcPr>
            <w:tcW w:w="841" w:type="pct"/>
            <w:gridSpan w:val="2"/>
            <w:vAlign w:val="center"/>
          </w:tcPr>
          <w:p w:rsidR="00D82AD3" w:rsidRDefault="00421A99">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便斗</w:t>
            </w:r>
          </w:p>
        </w:tc>
        <w:tc>
          <w:tcPr>
            <w:tcW w:w="3250" w:type="pct"/>
            <w:vAlign w:val="center"/>
          </w:tcPr>
          <w:p w:rsidR="00D82AD3" w:rsidRDefault="00421A99">
            <w:pPr>
              <w:widowControl/>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安装牢固，下水顺畅，无渗漏。</w:t>
            </w:r>
          </w:p>
        </w:tc>
      </w:tr>
      <w:tr w:rsidR="00D82AD3">
        <w:trPr>
          <w:trHeight w:val="170"/>
        </w:trPr>
        <w:tc>
          <w:tcPr>
            <w:tcW w:w="357" w:type="pct"/>
            <w:vMerge/>
            <w:vAlign w:val="center"/>
          </w:tcPr>
          <w:p w:rsidR="00D82AD3" w:rsidRDefault="00D82AD3">
            <w:pPr>
              <w:widowControl/>
              <w:jc w:val="center"/>
              <w:rPr>
                <w:rFonts w:ascii="仿宋_GB2312" w:eastAsia="仿宋_GB2312" w:hAnsi="仿宋_GB2312" w:cs="仿宋_GB2312"/>
                <w:kern w:val="0"/>
                <w:sz w:val="24"/>
              </w:rPr>
            </w:pPr>
          </w:p>
        </w:tc>
        <w:tc>
          <w:tcPr>
            <w:tcW w:w="550" w:type="pct"/>
            <w:gridSpan w:val="2"/>
            <w:vMerge/>
            <w:vAlign w:val="center"/>
          </w:tcPr>
          <w:p w:rsidR="00D82AD3" w:rsidRDefault="00D82AD3">
            <w:pPr>
              <w:widowControl/>
              <w:jc w:val="center"/>
              <w:rPr>
                <w:rFonts w:ascii="仿宋_GB2312" w:eastAsia="仿宋_GB2312" w:hAnsi="仿宋_GB2312" w:cs="仿宋_GB2312"/>
                <w:kern w:val="0"/>
                <w:sz w:val="24"/>
              </w:rPr>
            </w:pPr>
          </w:p>
        </w:tc>
        <w:tc>
          <w:tcPr>
            <w:tcW w:w="841" w:type="pct"/>
            <w:gridSpan w:val="2"/>
            <w:vAlign w:val="center"/>
          </w:tcPr>
          <w:p w:rsidR="00D82AD3" w:rsidRDefault="00421A99">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感应器</w:t>
            </w:r>
          </w:p>
        </w:tc>
        <w:tc>
          <w:tcPr>
            <w:tcW w:w="3250" w:type="pct"/>
            <w:vAlign w:val="center"/>
          </w:tcPr>
          <w:p w:rsidR="00D82AD3" w:rsidRDefault="00421A99">
            <w:pPr>
              <w:widowControl/>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外观完好，感应灵敏，无松动。</w:t>
            </w:r>
          </w:p>
        </w:tc>
      </w:tr>
      <w:tr w:rsidR="00D82AD3">
        <w:trPr>
          <w:trHeight w:val="170"/>
        </w:trPr>
        <w:tc>
          <w:tcPr>
            <w:tcW w:w="357" w:type="pct"/>
            <w:vMerge/>
            <w:vAlign w:val="center"/>
          </w:tcPr>
          <w:p w:rsidR="00D82AD3" w:rsidRDefault="00D82AD3">
            <w:pPr>
              <w:widowControl/>
              <w:jc w:val="center"/>
              <w:rPr>
                <w:rFonts w:ascii="仿宋_GB2312" w:eastAsia="仿宋_GB2312" w:hAnsi="仿宋_GB2312" w:cs="仿宋_GB2312"/>
                <w:kern w:val="0"/>
                <w:sz w:val="24"/>
              </w:rPr>
            </w:pPr>
          </w:p>
        </w:tc>
        <w:tc>
          <w:tcPr>
            <w:tcW w:w="550" w:type="pct"/>
            <w:gridSpan w:val="2"/>
            <w:vMerge w:val="restart"/>
            <w:vAlign w:val="center"/>
          </w:tcPr>
          <w:p w:rsidR="00D82AD3" w:rsidRDefault="00421A99">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座便器</w:t>
            </w:r>
          </w:p>
        </w:tc>
        <w:tc>
          <w:tcPr>
            <w:tcW w:w="841" w:type="pct"/>
            <w:gridSpan w:val="2"/>
            <w:vAlign w:val="center"/>
          </w:tcPr>
          <w:p w:rsidR="00D82AD3" w:rsidRDefault="00421A99">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进水阀</w:t>
            </w:r>
          </w:p>
        </w:tc>
        <w:tc>
          <w:tcPr>
            <w:tcW w:w="3250" w:type="pct"/>
            <w:vAlign w:val="center"/>
          </w:tcPr>
          <w:p w:rsidR="00D82AD3" w:rsidRDefault="00421A99">
            <w:pPr>
              <w:widowControl/>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开关灵活，无阻塞，无渗漏。</w:t>
            </w:r>
          </w:p>
        </w:tc>
      </w:tr>
      <w:tr w:rsidR="00D82AD3">
        <w:trPr>
          <w:trHeight w:val="170"/>
        </w:trPr>
        <w:tc>
          <w:tcPr>
            <w:tcW w:w="357" w:type="pct"/>
            <w:vMerge/>
            <w:vAlign w:val="center"/>
          </w:tcPr>
          <w:p w:rsidR="00D82AD3" w:rsidRDefault="00D82AD3">
            <w:pPr>
              <w:widowControl/>
              <w:jc w:val="center"/>
              <w:rPr>
                <w:rFonts w:ascii="仿宋_GB2312" w:eastAsia="仿宋_GB2312" w:hAnsi="仿宋_GB2312" w:cs="仿宋_GB2312"/>
                <w:kern w:val="0"/>
                <w:sz w:val="24"/>
              </w:rPr>
            </w:pPr>
          </w:p>
        </w:tc>
        <w:tc>
          <w:tcPr>
            <w:tcW w:w="550" w:type="pct"/>
            <w:gridSpan w:val="2"/>
            <w:vMerge/>
            <w:vAlign w:val="center"/>
          </w:tcPr>
          <w:p w:rsidR="00D82AD3" w:rsidRDefault="00D82AD3">
            <w:pPr>
              <w:widowControl/>
              <w:jc w:val="center"/>
              <w:rPr>
                <w:rFonts w:ascii="仿宋_GB2312" w:eastAsia="仿宋_GB2312" w:hAnsi="仿宋_GB2312" w:cs="仿宋_GB2312"/>
                <w:kern w:val="0"/>
                <w:sz w:val="24"/>
              </w:rPr>
            </w:pPr>
          </w:p>
        </w:tc>
        <w:tc>
          <w:tcPr>
            <w:tcW w:w="841" w:type="pct"/>
            <w:gridSpan w:val="2"/>
            <w:vAlign w:val="center"/>
          </w:tcPr>
          <w:p w:rsidR="00D82AD3" w:rsidRDefault="00421A99">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座便器</w:t>
            </w:r>
          </w:p>
        </w:tc>
        <w:tc>
          <w:tcPr>
            <w:tcW w:w="3250" w:type="pct"/>
            <w:vAlign w:val="center"/>
          </w:tcPr>
          <w:p w:rsidR="00D82AD3" w:rsidRDefault="00421A99">
            <w:pPr>
              <w:widowControl/>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安装牢固，下水顺畅，无渗漏，外观完好，无缺陷。</w:t>
            </w:r>
          </w:p>
        </w:tc>
      </w:tr>
      <w:tr w:rsidR="00D82AD3">
        <w:trPr>
          <w:trHeight w:val="170"/>
        </w:trPr>
        <w:tc>
          <w:tcPr>
            <w:tcW w:w="357" w:type="pct"/>
            <w:vMerge/>
            <w:vAlign w:val="center"/>
          </w:tcPr>
          <w:p w:rsidR="00D82AD3" w:rsidRDefault="00D82AD3">
            <w:pPr>
              <w:widowControl/>
              <w:jc w:val="center"/>
              <w:rPr>
                <w:rFonts w:ascii="仿宋_GB2312" w:eastAsia="仿宋_GB2312" w:hAnsi="仿宋_GB2312" w:cs="仿宋_GB2312"/>
                <w:kern w:val="0"/>
                <w:sz w:val="24"/>
              </w:rPr>
            </w:pPr>
          </w:p>
        </w:tc>
        <w:tc>
          <w:tcPr>
            <w:tcW w:w="550" w:type="pct"/>
            <w:gridSpan w:val="2"/>
            <w:vMerge w:val="restart"/>
            <w:vAlign w:val="center"/>
          </w:tcPr>
          <w:p w:rsidR="00D82AD3" w:rsidRDefault="00421A99">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洗涤池</w:t>
            </w:r>
          </w:p>
        </w:tc>
        <w:tc>
          <w:tcPr>
            <w:tcW w:w="841" w:type="pct"/>
            <w:gridSpan w:val="2"/>
            <w:vAlign w:val="center"/>
          </w:tcPr>
          <w:p w:rsidR="00D82AD3" w:rsidRDefault="00421A99">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水龙头</w:t>
            </w:r>
          </w:p>
        </w:tc>
        <w:tc>
          <w:tcPr>
            <w:tcW w:w="3250" w:type="pct"/>
            <w:vAlign w:val="center"/>
          </w:tcPr>
          <w:p w:rsidR="00D82AD3" w:rsidRDefault="00421A99">
            <w:pPr>
              <w:widowControl/>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安装牢固，流水顺畅，表面无锈蚀。</w:t>
            </w:r>
          </w:p>
        </w:tc>
      </w:tr>
      <w:tr w:rsidR="00D82AD3">
        <w:trPr>
          <w:trHeight w:val="170"/>
        </w:trPr>
        <w:tc>
          <w:tcPr>
            <w:tcW w:w="357" w:type="pct"/>
            <w:vMerge/>
            <w:vAlign w:val="center"/>
          </w:tcPr>
          <w:p w:rsidR="00D82AD3" w:rsidRDefault="00D82AD3">
            <w:pPr>
              <w:widowControl/>
              <w:jc w:val="center"/>
              <w:rPr>
                <w:rFonts w:ascii="仿宋_GB2312" w:eastAsia="仿宋_GB2312" w:hAnsi="仿宋_GB2312" w:cs="仿宋_GB2312"/>
                <w:kern w:val="0"/>
                <w:sz w:val="24"/>
              </w:rPr>
            </w:pPr>
          </w:p>
        </w:tc>
        <w:tc>
          <w:tcPr>
            <w:tcW w:w="550" w:type="pct"/>
            <w:gridSpan w:val="2"/>
            <w:vMerge/>
            <w:vAlign w:val="center"/>
          </w:tcPr>
          <w:p w:rsidR="00D82AD3" w:rsidRDefault="00D82AD3">
            <w:pPr>
              <w:widowControl/>
              <w:jc w:val="center"/>
              <w:rPr>
                <w:rFonts w:ascii="仿宋_GB2312" w:eastAsia="仿宋_GB2312" w:hAnsi="仿宋_GB2312" w:cs="仿宋_GB2312"/>
                <w:kern w:val="0"/>
                <w:sz w:val="24"/>
              </w:rPr>
            </w:pPr>
          </w:p>
        </w:tc>
        <w:tc>
          <w:tcPr>
            <w:tcW w:w="841" w:type="pct"/>
            <w:gridSpan w:val="2"/>
            <w:vAlign w:val="center"/>
          </w:tcPr>
          <w:p w:rsidR="00D82AD3" w:rsidRDefault="00421A99">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池</w:t>
            </w:r>
          </w:p>
        </w:tc>
        <w:tc>
          <w:tcPr>
            <w:tcW w:w="3250" w:type="pct"/>
            <w:vAlign w:val="center"/>
          </w:tcPr>
          <w:p w:rsidR="00D82AD3" w:rsidRDefault="00421A99">
            <w:pPr>
              <w:widowControl/>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表面无缺角划伤，下水顺畅，无渗漏。</w:t>
            </w:r>
          </w:p>
        </w:tc>
      </w:tr>
    </w:tbl>
    <w:p w:rsidR="00D82AD3" w:rsidRDefault="00D82AD3">
      <w:pPr>
        <w:pStyle w:val="af4"/>
      </w:pPr>
    </w:p>
    <w:p w:rsidR="00D82AD3" w:rsidRDefault="00421A99">
      <w:pPr>
        <w:pStyle w:val="aa"/>
        <w:spacing w:before="156" w:after="156"/>
      </w:pPr>
      <w:r>
        <w:t>地下车库</w:t>
      </w:r>
    </w:p>
    <w:tbl>
      <w:tblPr>
        <w:tblW w:w="499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773"/>
        <w:gridCol w:w="1335"/>
        <w:gridCol w:w="6206"/>
      </w:tblGrid>
      <w:tr w:rsidR="00D82AD3">
        <w:trPr>
          <w:trHeight w:val="464"/>
        </w:trPr>
        <w:tc>
          <w:tcPr>
            <w:tcW w:w="1268" w:type="pct"/>
            <w:gridSpan w:val="2"/>
            <w:vAlign w:val="center"/>
          </w:tcPr>
          <w:p w:rsidR="00D82AD3" w:rsidRDefault="00421A99">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查验项目</w:t>
            </w:r>
          </w:p>
        </w:tc>
        <w:tc>
          <w:tcPr>
            <w:tcW w:w="3731" w:type="pct"/>
            <w:vAlign w:val="center"/>
          </w:tcPr>
          <w:p w:rsidR="00D82AD3" w:rsidRDefault="00421A99">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查验内容</w:t>
            </w:r>
          </w:p>
        </w:tc>
      </w:tr>
      <w:tr w:rsidR="00D82AD3">
        <w:trPr>
          <w:trHeight w:val="464"/>
        </w:trPr>
        <w:tc>
          <w:tcPr>
            <w:tcW w:w="465" w:type="pct"/>
            <w:vMerge w:val="restart"/>
            <w:vAlign w:val="center"/>
          </w:tcPr>
          <w:p w:rsidR="00D82AD3" w:rsidRDefault="00421A99">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坡道与</w:t>
            </w:r>
          </w:p>
          <w:p w:rsidR="00D82AD3" w:rsidRDefault="00421A99">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采光口</w:t>
            </w:r>
          </w:p>
        </w:tc>
        <w:tc>
          <w:tcPr>
            <w:tcW w:w="803" w:type="pct"/>
            <w:vAlign w:val="center"/>
          </w:tcPr>
          <w:p w:rsidR="00D82AD3" w:rsidRDefault="00421A99">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坡道地坪</w:t>
            </w:r>
          </w:p>
        </w:tc>
        <w:tc>
          <w:tcPr>
            <w:tcW w:w="3731" w:type="pct"/>
            <w:vAlign w:val="center"/>
          </w:tcPr>
          <w:p w:rsidR="00D82AD3" w:rsidRDefault="00421A99">
            <w:pPr>
              <w:widowControl/>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流水顺畅，无空鼓，无脱落，有防滑措施。</w:t>
            </w:r>
          </w:p>
        </w:tc>
      </w:tr>
      <w:tr w:rsidR="00D82AD3">
        <w:trPr>
          <w:trHeight w:val="464"/>
        </w:trPr>
        <w:tc>
          <w:tcPr>
            <w:tcW w:w="465" w:type="pct"/>
            <w:vMerge/>
            <w:vAlign w:val="center"/>
          </w:tcPr>
          <w:p w:rsidR="00D82AD3" w:rsidRDefault="00D82AD3">
            <w:pPr>
              <w:widowControl/>
              <w:jc w:val="center"/>
              <w:rPr>
                <w:rFonts w:ascii="仿宋_GB2312" w:eastAsia="仿宋_GB2312" w:hAnsi="仿宋_GB2312" w:cs="仿宋_GB2312"/>
                <w:kern w:val="0"/>
                <w:sz w:val="24"/>
              </w:rPr>
            </w:pPr>
          </w:p>
        </w:tc>
        <w:tc>
          <w:tcPr>
            <w:tcW w:w="803" w:type="pct"/>
            <w:vAlign w:val="center"/>
          </w:tcPr>
          <w:p w:rsidR="00D82AD3" w:rsidRDefault="00421A99">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入口钢架、顶棚</w:t>
            </w:r>
          </w:p>
        </w:tc>
        <w:tc>
          <w:tcPr>
            <w:tcW w:w="3731" w:type="pct"/>
            <w:vAlign w:val="center"/>
          </w:tcPr>
          <w:p w:rsidR="00D82AD3" w:rsidRDefault="00421A99">
            <w:pPr>
              <w:widowControl/>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1.</w:t>
            </w:r>
            <w:r>
              <w:rPr>
                <w:rFonts w:ascii="仿宋_GB2312" w:eastAsia="仿宋_GB2312" w:hAnsi="仿宋_GB2312" w:cs="仿宋_GB2312" w:hint="eastAsia"/>
                <w:kern w:val="0"/>
                <w:sz w:val="24"/>
              </w:rPr>
              <w:t>焊接牢固，不变形，无生锈，有防腐；</w:t>
            </w:r>
          </w:p>
          <w:p w:rsidR="00D82AD3" w:rsidRDefault="00421A99">
            <w:pPr>
              <w:widowControl/>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2.</w:t>
            </w:r>
            <w:r>
              <w:rPr>
                <w:rFonts w:ascii="仿宋_GB2312" w:eastAsia="仿宋_GB2312" w:hAnsi="仿宋_GB2312" w:cs="仿宋_GB2312" w:hint="eastAsia"/>
                <w:kern w:val="0"/>
                <w:sz w:val="24"/>
              </w:rPr>
              <w:t>无裂缝、破损、渗漏。</w:t>
            </w:r>
          </w:p>
        </w:tc>
      </w:tr>
      <w:tr w:rsidR="00D82AD3">
        <w:trPr>
          <w:trHeight w:val="464"/>
        </w:trPr>
        <w:tc>
          <w:tcPr>
            <w:tcW w:w="465" w:type="pct"/>
            <w:vMerge/>
            <w:vAlign w:val="center"/>
          </w:tcPr>
          <w:p w:rsidR="00D82AD3" w:rsidRDefault="00D82AD3">
            <w:pPr>
              <w:widowControl/>
              <w:jc w:val="center"/>
              <w:rPr>
                <w:rFonts w:ascii="仿宋_GB2312" w:eastAsia="仿宋_GB2312" w:hAnsi="仿宋_GB2312" w:cs="仿宋_GB2312"/>
                <w:kern w:val="0"/>
                <w:sz w:val="24"/>
              </w:rPr>
            </w:pPr>
          </w:p>
        </w:tc>
        <w:tc>
          <w:tcPr>
            <w:tcW w:w="803" w:type="pct"/>
            <w:vAlign w:val="center"/>
          </w:tcPr>
          <w:p w:rsidR="00D82AD3" w:rsidRDefault="00421A99">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截水沟</w:t>
            </w:r>
          </w:p>
        </w:tc>
        <w:tc>
          <w:tcPr>
            <w:tcW w:w="3731" w:type="pct"/>
            <w:vAlign w:val="center"/>
          </w:tcPr>
          <w:p w:rsidR="00D82AD3" w:rsidRDefault="00421A99">
            <w:pPr>
              <w:widowControl/>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有盖板，行车无异响，沟内无杂物。</w:t>
            </w:r>
          </w:p>
        </w:tc>
      </w:tr>
      <w:tr w:rsidR="00D82AD3">
        <w:trPr>
          <w:trHeight w:val="464"/>
        </w:trPr>
        <w:tc>
          <w:tcPr>
            <w:tcW w:w="465" w:type="pct"/>
            <w:vMerge w:val="restart"/>
            <w:vAlign w:val="center"/>
          </w:tcPr>
          <w:p w:rsidR="00D82AD3" w:rsidRDefault="00421A99">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墙面与</w:t>
            </w:r>
          </w:p>
          <w:p w:rsidR="00D82AD3" w:rsidRDefault="00421A99">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地坪</w:t>
            </w:r>
          </w:p>
        </w:tc>
        <w:tc>
          <w:tcPr>
            <w:tcW w:w="803" w:type="pct"/>
            <w:vAlign w:val="center"/>
          </w:tcPr>
          <w:p w:rsidR="00D82AD3" w:rsidRDefault="00421A99">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侧墙、顶部</w:t>
            </w:r>
          </w:p>
        </w:tc>
        <w:tc>
          <w:tcPr>
            <w:tcW w:w="3731" w:type="pct"/>
            <w:vAlign w:val="center"/>
          </w:tcPr>
          <w:p w:rsidR="00D82AD3" w:rsidRDefault="00421A99">
            <w:pPr>
              <w:widowControl/>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无空鼓，无渗漏，粉刷层无脱落、无污染。</w:t>
            </w:r>
          </w:p>
        </w:tc>
      </w:tr>
      <w:tr w:rsidR="00D82AD3">
        <w:trPr>
          <w:trHeight w:val="464"/>
        </w:trPr>
        <w:tc>
          <w:tcPr>
            <w:tcW w:w="465" w:type="pct"/>
            <w:vMerge/>
            <w:vAlign w:val="center"/>
          </w:tcPr>
          <w:p w:rsidR="00D82AD3" w:rsidRDefault="00D82AD3">
            <w:pPr>
              <w:widowControl/>
              <w:jc w:val="center"/>
              <w:rPr>
                <w:rFonts w:ascii="仿宋_GB2312" w:eastAsia="仿宋_GB2312" w:hAnsi="仿宋_GB2312" w:cs="仿宋_GB2312"/>
                <w:kern w:val="0"/>
                <w:sz w:val="24"/>
              </w:rPr>
            </w:pPr>
          </w:p>
        </w:tc>
        <w:tc>
          <w:tcPr>
            <w:tcW w:w="803" w:type="pct"/>
            <w:vMerge w:val="restart"/>
            <w:vAlign w:val="center"/>
          </w:tcPr>
          <w:p w:rsidR="00D82AD3" w:rsidRDefault="00421A99">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地坪</w:t>
            </w:r>
          </w:p>
        </w:tc>
        <w:tc>
          <w:tcPr>
            <w:tcW w:w="3731" w:type="pct"/>
            <w:vAlign w:val="center"/>
          </w:tcPr>
          <w:p w:rsidR="00D82AD3" w:rsidRDefault="00421A99">
            <w:pPr>
              <w:widowControl/>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地面平整，不起沙，无积水，无空鼓，无破损。</w:t>
            </w:r>
          </w:p>
        </w:tc>
      </w:tr>
      <w:tr w:rsidR="00D82AD3">
        <w:trPr>
          <w:trHeight w:val="464"/>
        </w:trPr>
        <w:tc>
          <w:tcPr>
            <w:tcW w:w="465" w:type="pct"/>
            <w:vMerge/>
            <w:vAlign w:val="center"/>
          </w:tcPr>
          <w:p w:rsidR="00D82AD3" w:rsidRDefault="00D82AD3">
            <w:pPr>
              <w:widowControl/>
              <w:jc w:val="center"/>
              <w:rPr>
                <w:rFonts w:ascii="仿宋_GB2312" w:eastAsia="仿宋_GB2312" w:hAnsi="仿宋_GB2312" w:cs="仿宋_GB2312"/>
                <w:kern w:val="0"/>
                <w:sz w:val="24"/>
              </w:rPr>
            </w:pPr>
          </w:p>
        </w:tc>
        <w:tc>
          <w:tcPr>
            <w:tcW w:w="803" w:type="pct"/>
            <w:vMerge/>
            <w:vAlign w:val="center"/>
          </w:tcPr>
          <w:p w:rsidR="00D82AD3" w:rsidRDefault="00D82AD3">
            <w:pPr>
              <w:widowControl/>
              <w:jc w:val="center"/>
              <w:rPr>
                <w:rFonts w:ascii="仿宋_GB2312" w:eastAsia="仿宋_GB2312" w:hAnsi="仿宋_GB2312" w:cs="仿宋_GB2312"/>
                <w:kern w:val="0"/>
                <w:sz w:val="24"/>
              </w:rPr>
            </w:pPr>
          </w:p>
        </w:tc>
        <w:tc>
          <w:tcPr>
            <w:tcW w:w="3731" w:type="pct"/>
            <w:vAlign w:val="center"/>
          </w:tcPr>
          <w:p w:rsidR="00D82AD3" w:rsidRDefault="00421A99">
            <w:pPr>
              <w:widowControl/>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排水沟有盖板，行车无异响，沟内无杂物</w:t>
            </w:r>
          </w:p>
        </w:tc>
      </w:tr>
      <w:tr w:rsidR="00D82AD3">
        <w:trPr>
          <w:trHeight w:val="464"/>
        </w:trPr>
        <w:tc>
          <w:tcPr>
            <w:tcW w:w="1268" w:type="pct"/>
            <w:gridSpan w:val="2"/>
            <w:vAlign w:val="center"/>
          </w:tcPr>
          <w:p w:rsidR="00D82AD3" w:rsidRDefault="00421A99">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灯具</w:t>
            </w:r>
          </w:p>
        </w:tc>
        <w:tc>
          <w:tcPr>
            <w:tcW w:w="3731" w:type="pct"/>
            <w:vAlign w:val="center"/>
          </w:tcPr>
          <w:p w:rsidR="00D82AD3" w:rsidRDefault="00421A99">
            <w:pPr>
              <w:widowControl/>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开启正常，安装牢固。</w:t>
            </w:r>
          </w:p>
        </w:tc>
      </w:tr>
      <w:tr w:rsidR="00D82AD3">
        <w:trPr>
          <w:trHeight w:val="464"/>
        </w:trPr>
        <w:tc>
          <w:tcPr>
            <w:tcW w:w="465" w:type="pct"/>
            <w:vMerge w:val="restart"/>
            <w:vAlign w:val="center"/>
          </w:tcPr>
          <w:p w:rsidR="00D82AD3" w:rsidRDefault="00421A99">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标识</w:t>
            </w:r>
          </w:p>
        </w:tc>
        <w:tc>
          <w:tcPr>
            <w:tcW w:w="803" w:type="pct"/>
            <w:vAlign w:val="center"/>
          </w:tcPr>
          <w:p w:rsidR="00D82AD3" w:rsidRDefault="00421A99">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导向标识</w:t>
            </w:r>
          </w:p>
        </w:tc>
        <w:tc>
          <w:tcPr>
            <w:tcW w:w="3731" w:type="pct"/>
            <w:vAlign w:val="center"/>
          </w:tcPr>
          <w:p w:rsidR="00D82AD3" w:rsidRDefault="00421A99">
            <w:pPr>
              <w:widowControl/>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安装牢固、无破损，导向指示清晰，标识有荧光反射。</w:t>
            </w:r>
          </w:p>
        </w:tc>
      </w:tr>
      <w:tr w:rsidR="00D82AD3">
        <w:trPr>
          <w:trHeight w:val="464"/>
        </w:trPr>
        <w:tc>
          <w:tcPr>
            <w:tcW w:w="465" w:type="pct"/>
            <w:vMerge/>
            <w:vAlign w:val="center"/>
          </w:tcPr>
          <w:p w:rsidR="00D82AD3" w:rsidRDefault="00D82AD3">
            <w:pPr>
              <w:widowControl/>
              <w:jc w:val="center"/>
              <w:rPr>
                <w:rFonts w:ascii="仿宋_GB2312" w:eastAsia="仿宋_GB2312" w:hAnsi="仿宋_GB2312" w:cs="仿宋_GB2312"/>
                <w:kern w:val="0"/>
                <w:sz w:val="24"/>
              </w:rPr>
            </w:pPr>
          </w:p>
        </w:tc>
        <w:tc>
          <w:tcPr>
            <w:tcW w:w="803" w:type="pct"/>
            <w:vAlign w:val="center"/>
          </w:tcPr>
          <w:p w:rsidR="00D82AD3" w:rsidRDefault="00421A99">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车位标识</w:t>
            </w:r>
          </w:p>
        </w:tc>
        <w:tc>
          <w:tcPr>
            <w:tcW w:w="3731" w:type="pct"/>
            <w:vAlign w:val="center"/>
          </w:tcPr>
          <w:p w:rsidR="00D82AD3" w:rsidRDefault="00421A99">
            <w:pPr>
              <w:widowControl/>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区域框线、编号清晰、挡车器安装牢固、无破损。</w:t>
            </w:r>
          </w:p>
        </w:tc>
      </w:tr>
    </w:tbl>
    <w:p w:rsidR="00D82AD3" w:rsidRDefault="00D82AD3">
      <w:pPr>
        <w:pStyle w:val="af4"/>
      </w:pPr>
    </w:p>
    <w:p w:rsidR="00D82AD3" w:rsidRDefault="00421A99">
      <w:pPr>
        <w:pStyle w:val="aa"/>
        <w:spacing w:before="156" w:after="156"/>
      </w:pPr>
      <w:r>
        <w:t>其他</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
        <w:gridCol w:w="1247"/>
        <w:gridCol w:w="6472"/>
      </w:tblGrid>
      <w:tr w:rsidR="00D82AD3">
        <w:trPr>
          <w:trHeight w:val="170"/>
        </w:trPr>
        <w:tc>
          <w:tcPr>
            <w:tcW w:w="1202" w:type="pct"/>
            <w:gridSpan w:val="2"/>
            <w:vAlign w:val="center"/>
          </w:tcPr>
          <w:p w:rsidR="00D82AD3" w:rsidRDefault="00421A99">
            <w:pPr>
              <w:tabs>
                <w:tab w:val="left" w:pos="999"/>
              </w:tabs>
              <w:adjustRightInd w:val="0"/>
              <w:jc w:val="center"/>
              <w:rPr>
                <w:rFonts w:ascii="仿宋_GB2312" w:eastAsia="仿宋_GB2312" w:hAnsi="仿宋"/>
                <w:sz w:val="24"/>
              </w:rPr>
            </w:pPr>
            <w:r>
              <w:rPr>
                <w:rFonts w:ascii="仿宋_GB2312" w:eastAsia="仿宋_GB2312" w:hAnsi="仿宋" w:hint="eastAsia"/>
                <w:sz w:val="24"/>
              </w:rPr>
              <w:t>查验项目</w:t>
            </w:r>
          </w:p>
        </w:tc>
        <w:tc>
          <w:tcPr>
            <w:tcW w:w="3797" w:type="pct"/>
            <w:vAlign w:val="center"/>
          </w:tcPr>
          <w:p w:rsidR="00D82AD3" w:rsidRDefault="00421A99">
            <w:pPr>
              <w:tabs>
                <w:tab w:val="left" w:pos="999"/>
              </w:tabs>
              <w:adjustRightInd w:val="0"/>
              <w:jc w:val="center"/>
              <w:rPr>
                <w:rFonts w:ascii="仿宋_GB2312" w:eastAsia="仿宋_GB2312" w:hAnsi="仿宋"/>
                <w:sz w:val="24"/>
              </w:rPr>
            </w:pPr>
            <w:r>
              <w:rPr>
                <w:rFonts w:ascii="仿宋_GB2312" w:eastAsia="仿宋_GB2312" w:hAnsi="仿宋" w:hint="eastAsia"/>
                <w:sz w:val="24"/>
              </w:rPr>
              <w:t>查验内容</w:t>
            </w:r>
          </w:p>
        </w:tc>
      </w:tr>
      <w:tr w:rsidR="00D82AD3">
        <w:trPr>
          <w:trHeight w:val="170"/>
        </w:trPr>
        <w:tc>
          <w:tcPr>
            <w:tcW w:w="470" w:type="pct"/>
            <w:vMerge w:val="restart"/>
            <w:vAlign w:val="center"/>
          </w:tcPr>
          <w:p w:rsidR="00D82AD3" w:rsidRDefault="00421A99">
            <w:pPr>
              <w:tabs>
                <w:tab w:val="left" w:pos="999"/>
              </w:tabs>
              <w:adjustRightInd w:val="0"/>
              <w:jc w:val="center"/>
              <w:rPr>
                <w:rFonts w:ascii="仿宋_GB2312" w:eastAsia="仿宋_GB2312" w:hAnsi="仿宋"/>
                <w:sz w:val="24"/>
              </w:rPr>
            </w:pPr>
            <w:r>
              <w:rPr>
                <w:rFonts w:ascii="仿宋_GB2312" w:eastAsia="仿宋_GB2312" w:hAnsi="仿宋" w:hint="eastAsia"/>
                <w:sz w:val="24"/>
              </w:rPr>
              <w:t>擦窗机</w:t>
            </w:r>
          </w:p>
        </w:tc>
        <w:tc>
          <w:tcPr>
            <w:tcW w:w="732" w:type="pct"/>
            <w:vAlign w:val="center"/>
          </w:tcPr>
          <w:p w:rsidR="00D82AD3" w:rsidRDefault="00421A99">
            <w:pPr>
              <w:tabs>
                <w:tab w:val="left" w:pos="999"/>
              </w:tabs>
              <w:adjustRightInd w:val="0"/>
              <w:jc w:val="center"/>
              <w:rPr>
                <w:rFonts w:ascii="仿宋_GB2312" w:eastAsia="仿宋_GB2312" w:hAnsi="仿宋"/>
                <w:sz w:val="24"/>
              </w:rPr>
            </w:pPr>
            <w:r>
              <w:rPr>
                <w:rFonts w:ascii="仿宋_GB2312" w:eastAsia="仿宋_GB2312" w:hAnsi="仿宋" w:hint="eastAsia"/>
                <w:sz w:val="24"/>
              </w:rPr>
              <w:t>外观检查</w:t>
            </w:r>
          </w:p>
        </w:tc>
        <w:tc>
          <w:tcPr>
            <w:tcW w:w="3797" w:type="pct"/>
            <w:vAlign w:val="center"/>
          </w:tcPr>
          <w:p w:rsidR="00D82AD3" w:rsidRDefault="00421A99">
            <w:pPr>
              <w:tabs>
                <w:tab w:val="left" w:pos="999"/>
              </w:tabs>
              <w:adjustRightInd w:val="0"/>
              <w:rPr>
                <w:rFonts w:ascii="仿宋_GB2312" w:eastAsia="仿宋_GB2312" w:hAnsi="仿宋"/>
                <w:sz w:val="24"/>
              </w:rPr>
            </w:pPr>
            <w:r>
              <w:rPr>
                <w:rFonts w:ascii="仿宋_GB2312" w:eastAsia="仿宋_GB2312" w:hAnsi="仿宋" w:hint="eastAsia"/>
                <w:sz w:val="24"/>
              </w:rPr>
              <w:t>整体结构及附件完好，基础及安装符合规范要求。</w:t>
            </w:r>
          </w:p>
        </w:tc>
      </w:tr>
      <w:tr w:rsidR="00D82AD3">
        <w:trPr>
          <w:trHeight w:val="170"/>
        </w:trPr>
        <w:tc>
          <w:tcPr>
            <w:tcW w:w="470" w:type="pct"/>
            <w:vMerge/>
            <w:vAlign w:val="center"/>
          </w:tcPr>
          <w:p w:rsidR="00D82AD3" w:rsidRDefault="00D82AD3">
            <w:pPr>
              <w:tabs>
                <w:tab w:val="left" w:pos="999"/>
              </w:tabs>
              <w:adjustRightInd w:val="0"/>
              <w:jc w:val="center"/>
              <w:rPr>
                <w:rFonts w:ascii="仿宋_GB2312" w:eastAsia="仿宋_GB2312" w:hAnsi="仿宋"/>
                <w:sz w:val="24"/>
              </w:rPr>
            </w:pPr>
          </w:p>
        </w:tc>
        <w:tc>
          <w:tcPr>
            <w:tcW w:w="732" w:type="pct"/>
            <w:vAlign w:val="center"/>
          </w:tcPr>
          <w:p w:rsidR="00D82AD3" w:rsidRDefault="00421A99">
            <w:pPr>
              <w:tabs>
                <w:tab w:val="left" w:pos="999"/>
              </w:tabs>
              <w:adjustRightInd w:val="0"/>
              <w:jc w:val="center"/>
              <w:rPr>
                <w:rFonts w:ascii="仿宋_GB2312" w:eastAsia="仿宋_GB2312" w:hAnsi="仿宋"/>
                <w:sz w:val="24"/>
              </w:rPr>
            </w:pPr>
            <w:r>
              <w:rPr>
                <w:rFonts w:ascii="仿宋_GB2312" w:eastAsia="仿宋_GB2312" w:hAnsi="仿宋" w:hint="eastAsia"/>
                <w:sz w:val="24"/>
              </w:rPr>
              <w:t>运行检查</w:t>
            </w:r>
          </w:p>
        </w:tc>
        <w:tc>
          <w:tcPr>
            <w:tcW w:w="3797" w:type="pct"/>
            <w:vAlign w:val="center"/>
          </w:tcPr>
          <w:p w:rsidR="00D82AD3" w:rsidRDefault="00421A99">
            <w:pPr>
              <w:tabs>
                <w:tab w:val="left" w:pos="999"/>
              </w:tabs>
              <w:adjustRightInd w:val="0"/>
              <w:jc w:val="left"/>
              <w:rPr>
                <w:rFonts w:ascii="仿宋_GB2312" w:eastAsia="仿宋_GB2312" w:hAnsi="仿宋"/>
                <w:sz w:val="24"/>
              </w:rPr>
            </w:pPr>
            <w:r>
              <w:rPr>
                <w:rFonts w:ascii="仿宋_GB2312" w:eastAsia="仿宋_GB2312" w:hAnsi="仿宋" w:hint="eastAsia"/>
                <w:sz w:val="24"/>
              </w:rPr>
              <w:t>1.</w:t>
            </w:r>
            <w:r>
              <w:rPr>
                <w:rFonts w:ascii="仿宋_GB2312" w:eastAsia="仿宋_GB2312" w:hAnsi="仿宋" w:hint="eastAsia"/>
                <w:sz w:val="24"/>
              </w:rPr>
              <w:t>导轨、旋转部件、行走部件、导轮等润滑良好，部件运动正常，无异常振动、无异响；钢丝绳安装牢固，无断股、松股，无明显锈蚀；排绳丝杆无阻滞、弯曲，运转正常；</w:t>
            </w:r>
          </w:p>
          <w:p w:rsidR="00D82AD3" w:rsidRDefault="00421A99">
            <w:pPr>
              <w:tabs>
                <w:tab w:val="left" w:pos="999"/>
              </w:tabs>
              <w:adjustRightInd w:val="0"/>
              <w:jc w:val="left"/>
              <w:rPr>
                <w:rFonts w:ascii="仿宋_GB2312" w:eastAsia="仿宋_GB2312" w:hAnsi="仿宋"/>
                <w:sz w:val="24"/>
              </w:rPr>
            </w:pPr>
            <w:r>
              <w:rPr>
                <w:rFonts w:ascii="仿宋_GB2312" w:eastAsia="仿宋_GB2312" w:hAnsi="仿宋" w:hint="eastAsia"/>
                <w:sz w:val="24"/>
              </w:rPr>
              <w:t>2.</w:t>
            </w:r>
            <w:r>
              <w:rPr>
                <w:rFonts w:ascii="仿宋_GB2312" w:eastAsia="仿宋_GB2312" w:hAnsi="仿宋" w:hint="eastAsia"/>
                <w:sz w:val="24"/>
              </w:rPr>
              <w:t>吊篮悬挂装置安全可靠，楔形夹头无松动、</w:t>
            </w:r>
            <w:r>
              <w:rPr>
                <w:rFonts w:ascii="仿宋_GB2312" w:eastAsia="仿宋_GB2312" w:hAnsi="仿宋" w:hint="eastAsia"/>
                <w:sz w:val="24"/>
              </w:rPr>
              <w:t>U</w:t>
            </w:r>
            <w:r>
              <w:rPr>
                <w:rFonts w:ascii="仿宋_GB2312" w:eastAsia="仿宋_GB2312" w:hAnsi="仿宋" w:hint="eastAsia"/>
                <w:sz w:val="24"/>
              </w:rPr>
              <w:t>形夹头无裂缝、疲劳损伤、磨损过量等不安全迹象，活动部件运转灵活；吊篮整体完好；</w:t>
            </w:r>
          </w:p>
          <w:p w:rsidR="00D82AD3" w:rsidRDefault="00421A99">
            <w:pPr>
              <w:tabs>
                <w:tab w:val="left" w:pos="999"/>
              </w:tabs>
              <w:adjustRightInd w:val="0"/>
              <w:jc w:val="left"/>
              <w:rPr>
                <w:rFonts w:ascii="仿宋_GB2312" w:eastAsia="仿宋_GB2312" w:hAnsi="仿宋"/>
                <w:sz w:val="24"/>
              </w:rPr>
            </w:pPr>
            <w:r>
              <w:rPr>
                <w:rFonts w:ascii="仿宋_GB2312" w:eastAsia="仿宋_GB2312" w:hAnsi="仿宋" w:hint="eastAsia"/>
                <w:sz w:val="24"/>
              </w:rPr>
              <w:t>3.</w:t>
            </w:r>
            <w:r>
              <w:rPr>
                <w:rFonts w:ascii="仿宋_GB2312" w:eastAsia="仿宋_GB2312" w:hAnsi="仿宋" w:hint="eastAsia"/>
                <w:sz w:val="24"/>
              </w:rPr>
              <w:t>控制系统与驱动设备运行正常，电动机、减速机运行正常，无异响，减速箱油位正常；控制走位准确，限位与保护装置灵敏可靠。</w:t>
            </w:r>
          </w:p>
        </w:tc>
      </w:tr>
      <w:tr w:rsidR="00D82AD3">
        <w:trPr>
          <w:trHeight w:val="170"/>
        </w:trPr>
        <w:tc>
          <w:tcPr>
            <w:tcW w:w="470" w:type="pct"/>
            <w:vMerge w:val="restart"/>
            <w:vAlign w:val="center"/>
          </w:tcPr>
          <w:p w:rsidR="00D82AD3" w:rsidRDefault="00421A99">
            <w:pPr>
              <w:tabs>
                <w:tab w:val="left" w:pos="999"/>
              </w:tabs>
              <w:adjustRightInd w:val="0"/>
              <w:jc w:val="center"/>
              <w:rPr>
                <w:rFonts w:ascii="仿宋_GB2312" w:eastAsia="仿宋_GB2312" w:hAnsi="仿宋"/>
                <w:sz w:val="24"/>
              </w:rPr>
            </w:pPr>
            <w:r>
              <w:rPr>
                <w:rFonts w:ascii="仿宋_GB2312" w:eastAsia="仿宋_GB2312" w:hAnsi="仿宋" w:hint="eastAsia"/>
                <w:sz w:val="24"/>
              </w:rPr>
              <w:t>机械车位</w:t>
            </w:r>
          </w:p>
        </w:tc>
        <w:tc>
          <w:tcPr>
            <w:tcW w:w="732" w:type="pct"/>
            <w:vAlign w:val="center"/>
          </w:tcPr>
          <w:p w:rsidR="00D82AD3" w:rsidRDefault="00421A99">
            <w:pPr>
              <w:tabs>
                <w:tab w:val="left" w:pos="999"/>
              </w:tabs>
              <w:adjustRightInd w:val="0"/>
              <w:jc w:val="center"/>
              <w:rPr>
                <w:rFonts w:ascii="仿宋_GB2312" w:eastAsia="仿宋_GB2312" w:hAnsi="仿宋"/>
                <w:sz w:val="24"/>
              </w:rPr>
            </w:pPr>
            <w:r>
              <w:rPr>
                <w:rFonts w:ascii="仿宋_GB2312" w:eastAsia="仿宋_GB2312" w:hAnsi="仿宋" w:hint="eastAsia"/>
                <w:sz w:val="24"/>
              </w:rPr>
              <w:t>外观检查</w:t>
            </w:r>
          </w:p>
        </w:tc>
        <w:tc>
          <w:tcPr>
            <w:tcW w:w="3797" w:type="pct"/>
            <w:vAlign w:val="center"/>
          </w:tcPr>
          <w:p w:rsidR="00D82AD3" w:rsidRDefault="00421A99">
            <w:pPr>
              <w:tabs>
                <w:tab w:val="left" w:pos="999"/>
              </w:tabs>
              <w:adjustRightInd w:val="0"/>
              <w:rPr>
                <w:rFonts w:ascii="仿宋_GB2312" w:eastAsia="仿宋_GB2312" w:hAnsi="仿宋"/>
                <w:sz w:val="24"/>
              </w:rPr>
            </w:pPr>
            <w:r>
              <w:rPr>
                <w:rFonts w:ascii="仿宋_GB2312" w:eastAsia="仿宋_GB2312" w:hAnsi="仿宋" w:hint="eastAsia"/>
                <w:sz w:val="24"/>
              </w:rPr>
              <w:t>数量、型号规格和安装位置、技术参数符合设计要求，外观整体完好，安装牢固，有明显限高、限长、限重标识</w:t>
            </w:r>
            <w:r>
              <w:rPr>
                <w:rFonts w:ascii="仿宋_GB2312" w:eastAsia="仿宋_GB2312" w:hAnsi="仿宋" w:hint="eastAsia"/>
                <w:sz w:val="24"/>
              </w:rPr>
              <w:t>，悬挂钢丝绳无明显锈蚀、损坏、断股</w:t>
            </w:r>
            <w:r>
              <w:rPr>
                <w:rFonts w:ascii="仿宋_GB2312" w:eastAsia="仿宋_GB2312" w:hAnsi="仿宋" w:hint="eastAsia"/>
                <w:sz w:val="24"/>
              </w:rPr>
              <w:t>。</w:t>
            </w:r>
          </w:p>
        </w:tc>
      </w:tr>
      <w:tr w:rsidR="00D82AD3">
        <w:trPr>
          <w:trHeight w:val="170"/>
        </w:trPr>
        <w:tc>
          <w:tcPr>
            <w:tcW w:w="470" w:type="pct"/>
            <w:vMerge/>
            <w:vAlign w:val="center"/>
          </w:tcPr>
          <w:p w:rsidR="00D82AD3" w:rsidRDefault="00D82AD3">
            <w:pPr>
              <w:tabs>
                <w:tab w:val="left" w:pos="999"/>
              </w:tabs>
              <w:adjustRightInd w:val="0"/>
              <w:jc w:val="center"/>
              <w:rPr>
                <w:rFonts w:ascii="仿宋_GB2312" w:eastAsia="仿宋_GB2312" w:hAnsi="仿宋"/>
                <w:sz w:val="24"/>
              </w:rPr>
            </w:pPr>
          </w:p>
        </w:tc>
        <w:tc>
          <w:tcPr>
            <w:tcW w:w="732" w:type="pct"/>
            <w:vAlign w:val="center"/>
          </w:tcPr>
          <w:p w:rsidR="00D82AD3" w:rsidRDefault="00421A99">
            <w:pPr>
              <w:tabs>
                <w:tab w:val="left" w:pos="999"/>
              </w:tabs>
              <w:adjustRightInd w:val="0"/>
              <w:jc w:val="center"/>
              <w:rPr>
                <w:rFonts w:ascii="仿宋_GB2312" w:eastAsia="仿宋_GB2312" w:hAnsi="仿宋"/>
                <w:sz w:val="24"/>
              </w:rPr>
            </w:pPr>
            <w:r>
              <w:rPr>
                <w:rFonts w:ascii="仿宋_GB2312" w:eastAsia="仿宋_GB2312" w:hAnsi="仿宋" w:hint="eastAsia"/>
                <w:sz w:val="24"/>
              </w:rPr>
              <w:t>功能检查</w:t>
            </w:r>
          </w:p>
        </w:tc>
        <w:tc>
          <w:tcPr>
            <w:tcW w:w="3797" w:type="pct"/>
            <w:vAlign w:val="center"/>
          </w:tcPr>
          <w:p w:rsidR="00D82AD3" w:rsidRDefault="00421A99">
            <w:pPr>
              <w:tabs>
                <w:tab w:val="left" w:pos="999"/>
              </w:tabs>
              <w:adjustRightInd w:val="0"/>
              <w:rPr>
                <w:rFonts w:ascii="仿宋_GB2312" w:eastAsia="仿宋_GB2312" w:hAnsi="仿宋"/>
                <w:sz w:val="24"/>
              </w:rPr>
            </w:pPr>
            <w:r>
              <w:rPr>
                <w:rFonts w:ascii="仿宋_GB2312" w:eastAsia="仿宋_GB2312" w:hAnsi="仿宋" w:hint="eastAsia"/>
                <w:sz w:val="24"/>
              </w:rPr>
              <w:t>1.</w:t>
            </w:r>
            <w:r>
              <w:rPr>
                <w:rFonts w:ascii="仿宋_GB2312" w:eastAsia="仿宋_GB2312" w:hAnsi="仿宋" w:hint="eastAsia"/>
                <w:sz w:val="24"/>
              </w:rPr>
              <w:t>传动与运动部件运行正常，无异常声响和阻滞现象；</w:t>
            </w:r>
          </w:p>
          <w:p w:rsidR="00D82AD3" w:rsidRDefault="00421A99">
            <w:pPr>
              <w:tabs>
                <w:tab w:val="left" w:pos="999"/>
              </w:tabs>
              <w:adjustRightInd w:val="0"/>
              <w:rPr>
                <w:rFonts w:ascii="仿宋_GB2312" w:eastAsia="仿宋_GB2312" w:hAnsi="仿宋"/>
                <w:sz w:val="24"/>
              </w:rPr>
            </w:pPr>
            <w:r>
              <w:rPr>
                <w:rFonts w:ascii="仿宋_GB2312" w:eastAsia="仿宋_GB2312" w:hAnsi="仿宋" w:hint="eastAsia"/>
                <w:sz w:val="24"/>
              </w:rPr>
              <w:t>2.</w:t>
            </w:r>
            <w:r>
              <w:rPr>
                <w:rFonts w:ascii="仿宋_GB2312" w:eastAsia="仿宋_GB2312" w:hAnsi="仿宋" w:hint="eastAsia"/>
                <w:sz w:val="24"/>
              </w:rPr>
              <w:t>防护与安全装置运行正常，符合设计要求；</w:t>
            </w:r>
          </w:p>
          <w:p w:rsidR="00D82AD3" w:rsidRDefault="00421A99">
            <w:pPr>
              <w:tabs>
                <w:tab w:val="left" w:pos="999"/>
              </w:tabs>
              <w:adjustRightInd w:val="0"/>
              <w:rPr>
                <w:rFonts w:ascii="仿宋_GB2312" w:eastAsia="仿宋_GB2312" w:hAnsi="仿宋"/>
                <w:sz w:val="24"/>
              </w:rPr>
            </w:pPr>
            <w:r>
              <w:rPr>
                <w:rFonts w:ascii="仿宋_GB2312" w:eastAsia="仿宋_GB2312" w:hAnsi="仿宋" w:hint="eastAsia"/>
                <w:sz w:val="24"/>
              </w:rPr>
              <w:t>3.</w:t>
            </w:r>
            <w:r>
              <w:rPr>
                <w:rFonts w:ascii="仿宋_GB2312" w:eastAsia="仿宋_GB2312" w:hAnsi="仿宋" w:hint="eastAsia"/>
                <w:sz w:val="24"/>
              </w:rPr>
              <w:t>操作与控制系统运行正常</w:t>
            </w:r>
            <w:r>
              <w:rPr>
                <w:rFonts w:ascii="仿宋_GB2312" w:eastAsia="仿宋_GB2312" w:hAnsi="仿宋" w:hint="eastAsia"/>
                <w:sz w:val="24"/>
              </w:rPr>
              <w:t>；</w:t>
            </w:r>
          </w:p>
          <w:p w:rsidR="00D82AD3" w:rsidRDefault="00421A99">
            <w:pPr>
              <w:tabs>
                <w:tab w:val="left" w:pos="999"/>
              </w:tabs>
              <w:adjustRightInd w:val="0"/>
              <w:rPr>
                <w:rFonts w:ascii="仿宋_GB2312" w:eastAsia="仿宋_GB2312" w:hAnsi="仿宋"/>
                <w:sz w:val="24"/>
              </w:rPr>
            </w:pPr>
            <w:r>
              <w:rPr>
                <w:rFonts w:ascii="仿宋_GB2312" w:eastAsia="仿宋_GB2312" w:hAnsi="仿宋" w:hint="eastAsia"/>
                <w:sz w:val="24"/>
              </w:rPr>
              <w:t>4.</w:t>
            </w:r>
            <w:r>
              <w:rPr>
                <w:rFonts w:ascii="仿宋_GB2312" w:eastAsia="仿宋_GB2312" w:hAnsi="仿宋" w:hint="eastAsia"/>
                <w:sz w:val="24"/>
              </w:rPr>
              <w:t>限位、限高装置运行可靠。</w:t>
            </w:r>
          </w:p>
        </w:tc>
      </w:tr>
    </w:tbl>
    <w:p w:rsidR="00D82AD3" w:rsidRDefault="00D82AD3">
      <w:pPr>
        <w:pStyle w:val="af4"/>
      </w:pPr>
    </w:p>
    <w:p w:rsidR="00D82AD3" w:rsidRDefault="00D82AD3">
      <w:pPr>
        <w:pStyle w:val="a6"/>
        <w:numPr>
          <w:ilvl w:val="0"/>
          <w:numId w:val="0"/>
        </w:numPr>
        <w:spacing w:line="560" w:lineRule="exact"/>
        <w:jc w:val="both"/>
        <w:rPr>
          <w:color w:val="auto"/>
        </w:rPr>
        <w:sectPr w:rsidR="00D82AD3">
          <w:pgSz w:w="11906" w:h="16838"/>
          <w:pgMar w:top="1440" w:right="1800" w:bottom="1440" w:left="1800" w:header="851" w:footer="992" w:gutter="0"/>
          <w:cols w:space="425"/>
          <w:docGrid w:type="lines" w:linePitch="312"/>
        </w:sectPr>
      </w:pPr>
    </w:p>
    <w:p w:rsidR="00D82AD3" w:rsidRDefault="00421A99">
      <w:pPr>
        <w:pStyle w:val="a7"/>
        <w:spacing w:line="560" w:lineRule="exact"/>
      </w:pPr>
      <w:r>
        <w:rPr>
          <w:rFonts w:hint="eastAsia"/>
        </w:rPr>
        <w:t xml:space="preserve">  </w:t>
      </w:r>
      <w:r>
        <w:rPr>
          <w:rFonts w:hint="eastAsia"/>
        </w:rPr>
        <w:t>物业承接查验协议</w:t>
      </w:r>
    </w:p>
    <w:p w:rsidR="00D82AD3" w:rsidRDefault="00421A99">
      <w:pPr>
        <w:tabs>
          <w:tab w:val="left" w:pos="999"/>
        </w:tabs>
        <w:adjustRightInd w:val="0"/>
        <w:rPr>
          <w:rFonts w:ascii="仿宋_GB2312" w:eastAsia="仿宋_GB2312" w:hAnsi="仿宋"/>
          <w:spacing w:val="-10"/>
          <w:sz w:val="28"/>
          <w:szCs w:val="28"/>
          <w:u w:val="single"/>
        </w:rPr>
      </w:pPr>
      <w:r>
        <w:rPr>
          <w:rFonts w:ascii="仿宋_GB2312" w:eastAsia="仿宋_GB2312" w:hAnsi="仿宋" w:hint="eastAsia"/>
          <w:spacing w:val="-10"/>
          <w:sz w:val="28"/>
          <w:szCs w:val="28"/>
        </w:rPr>
        <w:t>甲方（移交方）：</w:t>
      </w:r>
      <w:r>
        <w:rPr>
          <w:rFonts w:ascii="仿宋_GB2312" w:eastAsia="仿宋_GB2312" w:hAnsi="仿宋" w:hint="eastAsia"/>
          <w:spacing w:val="-10"/>
          <w:sz w:val="28"/>
          <w:szCs w:val="28"/>
          <w:u w:val="single"/>
        </w:rPr>
        <w:t xml:space="preserve">                              </w:t>
      </w:r>
    </w:p>
    <w:p w:rsidR="00D82AD3" w:rsidRDefault="00421A99">
      <w:pPr>
        <w:tabs>
          <w:tab w:val="left" w:pos="999"/>
        </w:tabs>
        <w:adjustRightInd w:val="0"/>
        <w:rPr>
          <w:rFonts w:ascii="仿宋_GB2312" w:eastAsia="仿宋_GB2312" w:hAnsi="仿宋"/>
          <w:spacing w:val="-10"/>
          <w:sz w:val="28"/>
          <w:szCs w:val="28"/>
          <w:u w:val="single"/>
        </w:rPr>
      </w:pPr>
      <w:r>
        <w:rPr>
          <w:rFonts w:ascii="仿宋_GB2312" w:eastAsia="仿宋_GB2312" w:hAnsi="仿宋" w:hint="eastAsia"/>
          <w:spacing w:val="-10"/>
          <w:sz w:val="28"/>
          <w:szCs w:val="28"/>
        </w:rPr>
        <w:t>乙方（承接方）：</w:t>
      </w:r>
      <w:r>
        <w:rPr>
          <w:rFonts w:ascii="仿宋_GB2312" w:eastAsia="仿宋_GB2312" w:hAnsi="仿宋" w:hint="eastAsia"/>
          <w:spacing w:val="-10"/>
          <w:sz w:val="28"/>
          <w:szCs w:val="28"/>
          <w:u w:val="single"/>
        </w:rPr>
        <w:t xml:space="preserve">                              </w:t>
      </w:r>
    </w:p>
    <w:p w:rsidR="00D82AD3" w:rsidRDefault="00421A99">
      <w:pPr>
        <w:tabs>
          <w:tab w:val="left" w:pos="999"/>
        </w:tabs>
        <w:adjustRightInd w:val="0"/>
        <w:ind w:firstLineChars="200" w:firstLine="520"/>
        <w:rPr>
          <w:rFonts w:ascii="仿宋_GB2312" w:eastAsia="仿宋_GB2312" w:hAnsi="仿宋"/>
          <w:spacing w:val="-10"/>
          <w:sz w:val="28"/>
          <w:szCs w:val="28"/>
        </w:rPr>
      </w:pPr>
      <w:r>
        <w:rPr>
          <w:rFonts w:ascii="仿宋_GB2312" w:eastAsia="仿宋_GB2312" w:hAnsi="仿宋" w:hint="eastAsia"/>
          <w:spacing w:val="-10"/>
          <w:sz w:val="28"/>
          <w:szCs w:val="28"/>
        </w:rPr>
        <w:t>为维护双方合法权益，明确双方责任，根据《中华人民共和国民法典》、住建部《物业承接查验办法》（建房〔</w:t>
      </w:r>
      <w:r>
        <w:rPr>
          <w:rFonts w:ascii="仿宋_GB2312" w:eastAsia="仿宋_GB2312" w:hAnsi="仿宋" w:hint="eastAsia"/>
          <w:spacing w:val="-10"/>
          <w:sz w:val="28"/>
          <w:szCs w:val="28"/>
        </w:rPr>
        <w:t>2010</w:t>
      </w:r>
      <w:r>
        <w:rPr>
          <w:rFonts w:ascii="仿宋_GB2312" w:eastAsia="仿宋_GB2312" w:hAnsi="仿宋" w:hint="eastAsia"/>
          <w:spacing w:val="-10"/>
          <w:sz w:val="28"/>
          <w:szCs w:val="28"/>
        </w:rPr>
        <w:t>〕</w:t>
      </w:r>
      <w:r>
        <w:rPr>
          <w:rFonts w:ascii="仿宋_GB2312" w:eastAsia="仿宋_GB2312" w:hAnsi="仿宋" w:hint="eastAsia"/>
          <w:spacing w:val="-10"/>
          <w:sz w:val="28"/>
          <w:szCs w:val="28"/>
        </w:rPr>
        <w:t>165</w:t>
      </w:r>
      <w:r>
        <w:rPr>
          <w:rFonts w:ascii="仿宋_GB2312" w:eastAsia="仿宋_GB2312" w:hAnsi="仿宋" w:hint="eastAsia"/>
          <w:spacing w:val="-10"/>
          <w:sz w:val="28"/>
          <w:szCs w:val="28"/>
        </w:rPr>
        <w:t>号）、《苏州市住宅区物业管理条例》等法律法规，甲乙双方对物业管理项目的承接查验事宜，达成如下协议：</w:t>
      </w:r>
    </w:p>
    <w:p w:rsidR="00D82AD3" w:rsidRDefault="00421A99">
      <w:pPr>
        <w:tabs>
          <w:tab w:val="left" w:pos="999"/>
        </w:tabs>
        <w:adjustRightInd w:val="0"/>
        <w:ind w:firstLineChars="200" w:firstLine="522"/>
        <w:rPr>
          <w:rFonts w:ascii="仿宋_GB2312" w:eastAsia="仿宋_GB2312" w:hAnsi="仿宋"/>
          <w:b/>
          <w:bCs/>
          <w:spacing w:val="-10"/>
          <w:sz w:val="28"/>
          <w:szCs w:val="28"/>
        </w:rPr>
      </w:pPr>
      <w:r>
        <w:rPr>
          <w:rFonts w:ascii="仿宋_GB2312" w:eastAsia="仿宋_GB2312" w:hAnsi="仿宋" w:hint="eastAsia"/>
          <w:b/>
          <w:bCs/>
          <w:spacing w:val="-10"/>
          <w:sz w:val="28"/>
          <w:szCs w:val="28"/>
        </w:rPr>
        <w:t>第一条</w:t>
      </w:r>
      <w:r>
        <w:rPr>
          <w:rFonts w:ascii="仿宋_GB2312" w:eastAsia="仿宋_GB2312" w:hAnsi="仿宋" w:hint="eastAsia"/>
          <w:b/>
          <w:bCs/>
          <w:spacing w:val="-10"/>
          <w:sz w:val="28"/>
          <w:szCs w:val="28"/>
        </w:rPr>
        <w:t xml:space="preserve">  </w:t>
      </w:r>
      <w:r>
        <w:rPr>
          <w:rFonts w:ascii="仿宋_GB2312" w:eastAsia="仿宋_GB2312" w:hAnsi="仿宋" w:hint="eastAsia"/>
          <w:b/>
          <w:bCs/>
          <w:spacing w:val="-10"/>
          <w:sz w:val="28"/>
          <w:szCs w:val="28"/>
        </w:rPr>
        <w:t>承接查验范围</w:t>
      </w:r>
    </w:p>
    <w:p w:rsidR="00D82AD3" w:rsidRDefault="00421A99">
      <w:pPr>
        <w:tabs>
          <w:tab w:val="left" w:pos="999"/>
        </w:tabs>
        <w:adjustRightInd w:val="0"/>
        <w:ind w:firstLineChars="200" w:firstLine="520"/>
        <w:rPr>
          <w:rFonts w:ascii="仿宋_GB2312" w:eastAsia="仿宋_GB2312" w:hAnsi="仿宋"/>
          <w:spacing w:val="-10"/>
          <w:sz w:val="28"/>
          <w:szCs w:val="28"/>
        </w:rPr>
      </w:pPr>
      <w:r>
        <w:rPr>
          <w:rFonts w:ascii="仿宋_GB2312" w:eastAsia="仿宋_GB2312" w:hAnsi="仿宋" w:hint="eastAsia"/>
          <w:spacing w:val="-10"/>
          <w:sz w:val="28"/>
          <w:szCs w:val="28"/>
        </w:rPr>
        <w:t>物业项目名称：</w:t>
      </w:r>
      <w:r>
        <w:rPr>
          <w:rFonts w:ascii="仿宋_GB2312" w:eastAsia="仿宋_GB2312" w:hAnsi="仿宋" w:hint="eastAsia"/>
          <w:spacing w:val="-10"/>
          <w:sz w:val="28"/>
          <w:szCs w:val="28"/>
          <w:u w:val="single"/>
        </w:rPr>
        <w:t xml:space="preserve">                                                </w:t>
      </w:r>
      <w:r>
        <w:rPr>
          <w:rFonts w:ascii="仿宋_GB2312" w:eastAsia="仿宋_GB2312" w:hAnsi="仿宋" w:hint="eastAsia"/>
          <w:spacing w:val="-10"/>
          <w:sz w:val="28"/>
          <w:szCs w:val="28"/>
        </w:rPr>
        <w:t>；</w:t>
      </w:r>
    </w:p>
    <w:p w:rsidR="00D82AD3" w:rsidRDefault="00421A99">
      <w:pPr>
        <w:tabs>
          <w:tab w:val="left" w:pos="999"/>
        </w:tabs>
        <w:adjustRightInd w:val="0"/>
        <w:ind w:firstLineChars="200" w:firstLine="520"/>
        <w:rPr>
          <w:rFonts w:ascii="仿宋_GB2312" w:eastAsia="仿宋_GB2312" w:hAnsi="仿宋"/>
          <w:spacing w:val="-10"/>
          <w:sz w:val="28"/>
          <w:szCs w:val="28"/>
        </w:rPr>
      </w:pPr>
      <w:r>
        <w:rPr>
          <w:rFonts w:ascii="仿宋_GB2312" w:eastAsia="仿宋_GB2312" w:hAnsi="仿宋" w:hint="eastAsia"/>
          <w:spacing w:val="-10"/>
          <w:sz w:val="28"/>
          <w:szCs w:val="28"/>
        </w:rPr>
        <w:t>物业项目类型：</w:t>
      </w:r>
      <w:r>
        <w:rPr>
          <w:rFonts w:ascii="仿宋_GB2312" w:eastAsia="仿宋_GB2312" w:hAnsi="仿宋" w:hint="eastAsia"/>
          <w:spacing w:val="-10"/>
          <w:sz w:val="28"/>
          <w:szCs w:val="28"/>
          <w:u w:val="single"/>
        </w:rPr>
        <w:t xml:space="preserve">                                                </w:t>
      </w:r>
      <w:r>
        <w:rPr>
          <w:rFonts w:ascii="仿宋_GB2312" w:eastAsia="仿宋_GB2312" w:hAnsi="仿宋" w:hint="eastAsia"/>
          <w:spacing w:val="-10"/>
          <w:sz w:val="28"/>
          <w:szCs w:val="28"/>
        </w:rPr>
        <w:t>；</w:t>
      </w:r>
    </w:p>
    <w:p w:rsidR="00D82AD3" w:rsidRDefault="00421A99">
      <w:pPr>
        <w:tabs>
          <w:tab w:val="left" w:pos="999"/>
        </w:tabs>
        <w:adjustRightInd w:val="0"/>
        <w:ind w:firstLineChars="200" w:firstLine="520"/>
        <w:rPr>
          <w:rFonts w:ascii="仿宋_GB2312" w:eastAsia="仿宋_GB2312" w:hAnsi="仿宋"/>
          <w:spacing w:val="-10"/>
          <w:sz w:val="28"/>
          <w:szCs w:val="28"/>
          <w:u w:val="single"/>
        </w:rPr>
      </w:pPr>
      <w:r>
        <w:rPr>
          <w:rFonts w:ascii="仿宋_GB2312" w:eastAsia="仿宋_GB2312" w:hAnsi="仿宋" w:hint="eastAsia"/>
          <w:spacing w:val="-10"/>
          <w:sz w:val="28"/>
          <w:szCs w:val="28"/>
        </w:rPr>
        <w:t>坐落位置：</w:t>
      </w:r>
      <w:r>
        <w:rPr>
          <w:rFonts w:ascii="仿宋_GB2312" w:eastAsia="仿宋_GB2312" w:hAnsi="仿宋" w:hint="eastAsia"/>
          <w:spacing w:val="-10"/>
          <w:sz w:val="28"/>
          <w:szCs w:val="28"/>
          <w:u w:val="single"/>
        </w:rPr>
        <w:t xml:space="preserve">                                                    </w:t>
      </w:r>
      <w:r>
        <w:rPr>
          <w:rFonts w:ascii="仿宋_GB2312" w:eastAsia="仿宋_GB2312" w:hAnsi="仿宋" w:hint="eastAsia"/>
          <w:spacing w:val="-10"/>
          <w:sz w:val="28"/>
          <w:szCs w:val="28"/>
        </w:rPr>
        <w:t>；</w:t>
      </w:r>
    </w:p>
    <w:p w:rsidR="00D82AD3" w:rsidRDefault="00421A99">
      <w:pPr>
        <w:tabs>
          <w:tab w:val="left" w:pos="999"/>
        </w:tabs>
        <w:adjustRightInd w:val="0"/>
        <w:ind w:firstLineChars="200" w:firstLine="520"/>
        <w:rPr>
          <w:rFonts w:ascii="仿宋_GB2312" w:eastAsia="仿宋_GB2312" w:hAnsi="仿宋"/>
          <w:spacing w:val="-10"/>
          <w:sz w:val="28"/>
          <w:szCs w:val="28"/>
        </w:rPr>
      </w:pPr>
      <w:r>
        <w:rPr>
          <w:rFonts w:ascii="仿宋_GB2312" w:eastAsia="仿宋_GB2312" w:hAnsi="仿宋" w:hint="eastAsia"/>
          <w:spacing w:val="-10"/>
          <w:sz w:val="28"/>
          <w:szCs w:val="28"/>
        </w:rPr>
        <w:t>物业管理区域（四至）：</w:t>
      </w:r>
      <w:r>
        <w:rPr>
          <w:rFonts w:ascii="仿宋_GB2312" w:eastAsia="仿宋_GB2312" w:hAnsi="仿宋" w:hint="eastAsia"/>
          <w:spacing w:val="-10"/>
          <w:sz w:val="28"/>
          <w:szCs w:val="28"/>
          <w:u w:val="single"/>
        </w:rPr>
        <w:t xml:space="preserve">                                       </w:t>
      </w:r>
      <w:r>
        <w:rPr>
          <w:rFonts w:ascii="仿宋_GB2312" w:eastAsia="仿宋_GB2312" w:hAnsi="仿宋" w:hint="eastAsia"/>
          <w:spacing w:val="-10"/>
          <w:sz w:val="28"/>
          <w:szCs w:val="28"/>
        </w:rPr>
        <w:t>；</w:t>
      </w:r>
    </w:p>
    <w:p w:rsidR="00D82AD3" w:rsidRDefault="00421A99">
      <w:pPr>
        <w:tabs>
          <w:tab w:val="left" w:pos="999"/>
        </w:tabs>
        <w:adjustRightInd w:val="0"/>
        <w:ind w:firstLineChars="200" w:firstLine="520"/>
        <w:rPr>
          <w:rFonts w:ascii="仿宋_GB2312" w:eastAsia="仿宋_GB2312" w:hAnsi="仿宋"/>
          <w:spacing w:val="-10"/>
          <w:sz w:val="28"/>
          <w:szCs w:val="28"/>
        </w:rPr>
      </w:pPr>
      <w:r>
        <w:rPr>
          <w:rFonts w:ascii="仿宋_GB2312" w:eastAsia="仿宋_GB2312" w:hAnsi="仿宋" w:hint="eastAsia"/>
          <w:spacing w:val="-10"/>
          <w:sz w:val="28"/>
          <w:szCs w:val="28"/>
        </w:rPr>
        <w:t>总</w:t>
      </w:r>
      <w:r>
        <w:rPr>
          <w:rFonts w:ascii="仿宋_GB2312" w:eastAsia="仿宋_GB2312" w:hAnsi="仿宋" w:hint="eastAsia"/>
          <w:spacing w:val="-10"/>
          <w:sz w:val="28"/>
          <w:szCs w:val="28"/>
        </w:rPr>
        <w:t>建筑面积：</w:t>
      </w:r>
      <w:r>
        <w:rPr>
          <w:rFonts w:ascii="仿宋_GB2312" w:eastAsia="仿宋_GB2312" w:hAnsi="仿宋" w:hint="eastAsia"/>
          <w:spacing w:val="-10"/>
          <w:sz w:val="28"/>
          <w:szCs w:val="28"/>
          <w:u w:val="single"/>
        </w:rPr>
        <w:t xml:space="preserve">                   </w:t>
      </w:r>
      <w:r>
        <w:rPr>
          <w:rFonts w:ascii="仿宋_GB2312" w:eastAsia="仿宋_GB2312" w:hAnsi="仿宋" w:hint="eastAsia"/>
          <w:spacing w:val="-10"/>
          <w:sz w:val="28"/>
          <w:szCs w:val="28"/>
        </w:rPr>
        <w:t>（高层：</w:t>
      </w:r>
      <w:r>
        <w:rPr>
          <w:rFonts w:ascii="仿宋_GB2312" w:eastAsia="仿宋_GB2312" w:hAnsi="仿宋" w:hint="eastAsia"/>
          <w:spacing w:val="-10"/>
          <w:sz w:val="28"/>
          <w:szCs w:val="28"/>
          <w:u w:val="single"/>
        </w:rPr>
        <w:t xml:space="preserve">      </w:t>
      </w:r>
      <w:r>
        <w:rPr>
          <w:rFonts w:ascii="仿宋_GB2312" w:eastAsia="仿宋_GB2312" w:hAnsi="仿宋" w:hint="eastAsia"/>
          <w:spacing w:val="-10"/>
          <w:sz w:val="28"/>
          <w:szCs w:val="28"/>
        </w:rPr>
        <w:t>幢；小高层</w:t>
      </w:r>
      <w:r>
        <w:rPr>
          <w:rFonts w:ascii="仿宋_GB2312" w:eastAsia="仿宋_GB2312" w:hAnsi="仿宋" w:hint="eastAsia"/>
          <w:spacing w:val="-10"/>
          <w:sz w:val="28"/>
          <w:szCs w:val="28"/>
          <w:u w:val="single"/>
        </w:rPr>
        <w:t xml:space="preserve">      </w:t>
      </w:r>
      <w:r>
        <w:rPr>
          <w:rFonts w:ascii="仿宋_GB2312" w:eastAsia="仿宋_GB2312" w:hAnsi="仿宋" w:hint="eastAsia"/>
          <w:spacing w:val="-10"/>
          <w:sz w:val="28"/>
          <w:szCs w:val="28"/>
        </w:rPr>
        <w:t>幢；别墅</w:t>
      </w:r>
      <w:r>
        <w:rPr>
          <w:rFonts w:ascii="仿宋_GB2312" w:eastAsia="仿宋_GB2312" w:hAnsi="仿宋" w:hint="eastAsia"/>
          <w:spacing w:val="-10"/>
          <w:sz w:val="28"/>
          <w:szCs w:val="28"/>
          <w:u w:val="single"/>
        </w:rPr>
        <w:t xml:space="preserve">      </w:t>
      </w:r>
      <w:r>
        <w:rPr>
          <w:rFonts w:ascii="仿宋_GB2312" w:eastAsia="仿宋_GB2312" w:hAnsi="仿宋" w:hint="eastAsia"/>
          <w:spacing w:val="-10"/>
          <w:sz w:val="28"/>
          <w:szCs w:val="28"/>
        </w:rPr>
        <w:t>幢）。</w:t>
      </w:r>
    </w:p>
    <w:p w:rsidR="00D82AD3" w:rsidRDefault="00421A99">
      <w:pPr>
        <w:tabs>
          <w:tab w:val="left" w:pos="999"/>
        </w:tabs>
        <w:adjustRightInd w:val="0"/>
        <w:ind w:firstLineChars="200" w:firstLine="522"/>
        <w:rPr>
          <w:rFonts w:ascii="仿宋_GB2312" w:eastAsia="仿宋_GB2312" w:hAnsi="仿宋"/>
          <w:b/>
          <w:bCs/>
          <w:spacing w:val="-10"/>
          <w:sz w:val="28"/>
          <w:szCs w:val="28"/>
        </w:rPr>
      </w:pPr>
      <w:r>
        <w:rPr>
          <w:rFonts w:ascii="仿宋_GB2312" w:eastAsia="仿宋_GB2312" w:hAnsi="仿宋" w:hint="eastAsia"/>
          <w:b/>
          <w:bCs/>
          <w:spacing w:val="-10"/>
          <w:sz w:val="28"/>
          <w:szCs w:val="28"/>
        </w:rPr>
        <w:t>第二条</w:t>
      </w:r>
      <w:r>
        <w:rPr>
          <w:rFonts w:ascii="仿宋_GB2312" w:eastAsia="仿宋_GB2312" w:hAnsi="仿宋" w:hint="eastAsia"/>
          <w:b/>
          <w:bCs/>
          <w:spacing w:val="-10"/>
          <w:sz w:val="28"/>
          <w:szCs w:val="28"/>
        </w:rPr>
        <w:t xml:space="preserve">  </w:t>
      </w:r>
      <w:r>
        <w:rPr>
          <w:rFonts w:ascii="仿宋_GB2312" w:eastAsia="仿宋_GB2312" w:hAnsi="仿宋" w:hint="eastAsia"/>
          <w:b/>
          <w:bCs/>
          <w:spacing w:val="-10"/>
          <w:sz w:val="28"/>
          <w:szCs w:val="28"/>
        </w:rPr>
        <w:t>承接查验内容</w:t>
      </w:r>
    </w:p>
    <w:p w:rsidR="00D82AD3" w:rsidRDefault="00421A99">
      <w:pPr>
        <w:tabs>
          <w:tab w:val="left" w:pos="999"/>
        </w:tabs>
        <w:adjustRightInd w:val="0"/>
        <w:ind w:firstLineChars="200" w:firstLine="520"/>
        <w:rPr>
          <w:rFonts w:ascii="仿宋_GB2312" w:eastAsia="仿宋_GB2312" w:hAnsi="仿宋"/>
          <w:spacing w:val="-10"/>
          <w:sz w:val="28"/>
          <w:szCs w:val="28"/>
        </w:rPr>
      </w:pPr>
      <w:r>
        <w:rPr>
          <w:rFonts w:ascii="仿宋_GB2312" w:eastAsia="仿宋_GB2312" w:hAnsi="仿宋" w:hint="eastAsia"/>
          <w:spacing w:val="-10"/>
          <w:sz w:val="28"/>
          <w:szCs w:val="28"/>
        </w:rPr>
        <w:t>一、资料移交：</w:t>
      </w:r>
    </w:p>
    <w:p w:rsidR="00D82AD3" w:rsidRDefault="00421A99">
      <w:pPr>
        <w:tabs>
          <w:tab w:val="left" w:pos="999"/>
        </w:tabs>
        <w:adjustRightInd w:val="0"/>
        <w:ind w:firstLineChars="200" w:firstLine="520"/>
        <w:rPr>
          <w:rFonts w:ascii="仿宋_GB2312" w:eastAsia="仿宋_GB2312" w:hAnsi="仿宋"/>
          <w:spacing w:val="-10"/>
          <w:sz w:val="28"/>
          <w:szCs w:val="28"/>
        </w:rPr>
      </w:pPr>
      <w:r>
        <w:rPr>
          <w:rFonts w:ascii="仿宋_GB2312" w:eastAsia="仿宋_GB2312" w:hAnsi="仿宋" w:hint="eastAsia"/>
          <w:spacing w:val="-10"/>
          <w:sz w:val="28"/>
          <w:szCs w:val="28"/>
        </w:rPr>
        <w:t>（一）甲方已依法向乙方移交如下</w:t>
      </w:r>
      <w:r>
        <w:rPr>
          <w:rFonts w:ascii="仿宋_GB2312" w:eastAsia="仿宋_GB2312" w:hAnsi="仿宋" w:hint="eastAsia"/>
          <w:spacing w:val="-10"/>
          <w:sz w:val="28"/>
          <w:szCs w:val="28"/>
        </w:rPr>
        <w:t>资料：</w:t>
      </w:r>
    </w:p>
    <w:p w:rsidR="00D82AD3" w:rsidRDefault="00421A99">
      <w:pPr>
        <w:tabs>
          <w:tab w:val="left" w:pos="999"/>
        </w:tabs>
        <w:adjustRightInd w:val="0"/>
        <w:ind w:firstLineChars="200" w:firstLine="520"/>
        <w:rPr>
          <w:rFonts w:ascii="仿宋_GB2312" w:eastAsia="仿宋_GB2312" w:hAnsi="仿宋"/>
          <w:spacing w:val="-10"/>
          <w:sz w:val="28"/>
          <w:szCs w:val="28"/>
        </w:rPr>
      </w:pPr>
      <w:r>
        <w:rPr>
          <w:rFonts w:ascii="仿宋_GB2312" w:eastAsia="仿宋_GB2312" w:hAnsi="仿宋" w:hint="eastAsia"/>
          <w:spacing w:val="-10"/>
          <w:sz w:val="28"/>
          <w:szCs w:val="28"/>
          <w:u w:val="single"/>
        </w:rPr>
        <w:t xml:space="preserve">                                                 </w:t>
      </w:r>
      <w:r>
        <w:rPr>
          <w:rFonts w:ascii="仿宋_GB2312" w:eastAsia="仿宋_GB2312" w:hAnsi="仿宋" w:hint="eastAsia"/>
          <w:spacing w:val="-10"/>
          <w:sz w:val="28"/>
          <w:szCs w:val="28"/>
        </w:rPr>
        <w:t xml:space="preserve"> </w:t>
      </w:r>
      <w:r>
        <w:rPr>
          <w:rFonts w:ascii="仿宋_GB2312" w:eastAsia="仿宋_GB2312" w:hAnsi="仿宋" w:hint="eastAsia"/>
          <w:spacing w:val="-10"/>
          <w:sz w:val="28"/>
          <w:szCs w:val="28"/>
        </w:rPr>
        <w:t>。（可另附，建议使用附表</w:t>
      </w:r>
      <w:r>
        <w:rPr>
          <w:rFonts w:ascii="仿宋_GB2312" w:eastAsia="仿宋_GB2312" w:hAnsi="仿宋" w:hint="eastAsia"/>
          <w:spacing w:val="-10"/>
          <w:sz w:val="28"/>
          <w:szCs w:val="28"/>
        </w:rPr>
        <w:t>A</w:t>
      </w:r>
      <w:r>
        <w:rPr>
          <w:rFonts w:ascii="仿宋_GB2312" w:eastAsia="仿宋_GB2312" w:hAnsi="仿宋" w:hint="eastAsia"/>
          <w:spacing w:val="-10"/>
          <w:sz w:val="28"/>
          <w:szCs w:val="28"/>
        </w:rPr>
        <w:t>4</w:t>
      </w:r>
      <w:r>
        <w:rPr>
          <w:rFonts w:ascii="仿宋_GB2312" w:eastAsia="仿宋_GB2312" w:hAnsi="仿宋" w:hint="eastAsia"/>
          <w:spacing w:val="-10"/>
          <w:sz w:val="28"/>
          <w:szCs w:val="28"/>
        </w:rPr>
        <w:t>、</w:t>
      </w:r>
      <w:r>
        <w:rPr>
          <w:rFonts w:ascii="仿宋_GB2312" w:eastAsia="仿宋_GB2312" w:hAnsi="仿宋" w:hint="eastAsia"/>
          <w:spacing w:val="-10"/>
          <w:sz w:val="28"/>
          <w:szCs w:val="28"/>
        </w:rPr>
        <w:t>A</w:t>
      </w:r>
      <w:r>
        <w:rPr>
          <w:rFonts w:ascii="仿宋_GB2312" w:eastAsia="仿宋_GB2312" w:hAnsi="仿宋" w:hint="eastAsia"/>
          <w:spacing w:val="-10"/>
          <w:sz w:val="28"/>
          <w:szCs w:val="28"/>
        </w:rPr>
        <w:t>5</w:t>
      </w:r>
      <w:r>
        <w:rPr>
          <w:rFonts w:ascii="仿宋_GB2312" w:eastAsia="仿宋_GB2312" w:hAnsi="仿宋" w:hint="eastAsia"/>
          <w:spacing w:val="-10"/>
          <w:sz w:val="28"/>
          <w:szCs w:val="28"/>
        </w:rPr>
        <w:t>）</w:t>
      </w:r>
    </w:p>
    <w:p w:rsidR="00D82AD3" w:rsidRDefault="00421A99">
      <w:pPr>
        <w:tabs>
          <w:tab w:val="left" w:pos="999"/>
        </w:tabs>
        <w:adjustRightInd w:val="0"/>
        <w:ind w:firstLineChars="200" w:firstLine="520"/>
        <w:rPr>
          <w:rFonts w:ascii="仿宋_GB2312" w:eastAsia="仿宋_GB2312" w:hAnsi="仿宋"/>
          <w:spacing w:val="-10"/>
          <w:sz w:val="28"/>
          <w:szCs w:val="28"/>
        </w:rPr>
      </w:pPr>
      <w:r>
        <w:rPr>
          <w:rFonts w:ascii="仿宋_GB2312" w:eastAsia="仿宋_GB2312" w:hAnsi="仿宋" w:hint="eastAsia"/>
          <w:spacing w:val="-10"/>
          <w:sz w:val="28"/>
          <w:szCs w:val="28"/>
        </w:rPr>
        <w:t>（二）甲方尚未向乙方移交的资料：</w:t>
      </w:r>
    </w:p>
    <w:p w:rsidR="00D82AD3" w:rsidRDefault="00421A99">
      <w:pPr>
        <w:tabs>
          <w:tab w:val="left" w:pos="999"/>
        </w:tabs>
        <w:adjustRightInd w:val="0"/>
        <w:ind w:firstLineChars="200" w:firstLine="520"/>
        <w:rPr>
          <w:rFonts w:ascii="仿宋_GB2312" w:eastAsia="仿宋_GB2312" w:hAnsi="仿宋"/>
          <w:spacing w:val="-10"/>
          <w:sz w:val="28"/>
          <w:szCs w:val="28"/>
        </w:rPr>
      </w:pPr>
      <w:r>
        <w:rPr>
          <w:rFonts w:ascii="仿宋_GB2312" w:eastAsia="仿宋_GB2312" w:hAnsi="仿宋" w:hint="eastAsia"/>
          <w:spacing w:val="-10"/>
          <w:sz w:val="28"/>
          <w:szCs w:val="28"/>
          <w:u w:val="single"/>
        </w:rPr>
        <w:t xml:space="preserve">                                                 </w:t>
      </w:r>
      <w:r>
        <w:rPr>
          <w:rFonts w:ascii="仿宋_GB2312" w:eastAsia="仿宋_GB2312" w:hAnsi="仿宋" w:hint="eastAsia"/>
          <w:spacing w:val="-10"/>
          <w:sz w:val="28"/>
          <w:szCs w:val="28"/>
        </w:rPr>
        <w:t xml:space="preserve"> </w:t>
      </w:r>
      <w:r>
        <w:rPr>
          <w:rFonts w:ascii="仿宋_GB2312" w:eastAsia="仿宋_GB2312" w:hAnsi="仿宋" w:hint="eastAsia"/>
          <w:spacing w:val="-10"/>
          <w:sz w:val="28"/>
          <w:szCs w:val="28"/>
        </w:rPr>
        <w:t>。（可另附）</w:t>
      </w:r>
    </w:p>
    <w:p w:rsidR="00D82AD3" w:rsidRDefault="00421A99">
      <w:pPr>
        <w:tabs>
          <w:tab w:val="left" w:pos="999"/>
        </w:tabs>
        <w:adjustRightInd w:val="0"/>
        <w:ind w:firstLineChars="200" w:firstLine="520"/>
        <w:rPr>
          <w:rFonts w:ascii="仿宋_GB2312" w:eastAsia="仿宋_GB2312" w:hAnsi="仿宋"/>
          <w:spacing w:val="-10"/>
          <w:sz w:val="28"/>
          <w:szCs w:val="28"/>
        </w:rPr>
      </w:pPr>
      <w:r>
        <w:rPr>
          <w:rFonts w:ascii="仿宋_GB2312" w:eastAsia="仿宋_GB2312" w:hAnsi="仿宋" w:hint="eastAsia"/>
          <w:spacing w:val="-10"/>
          <w:sz w:val="28"/>
          <w:szCs w:val="28"/>
        </w:rPr>
        <w:t>尚未移交的材料于</w:t>
      </w:r>
      <w:r>
        <w:rPr>
          <w:rFonts w:ascii="仿宋_GB2312" w:eastAsia="仿宋_GB2312" w:hAnsi="仿宋" w:hint="eastAsia"/>
          <w:spacing w:val="-10"/>
          <w:sz w:val="28"/>
          <w:szCs w:val="28"/>
          <w:u w:val="single"/>
        </w:rPr>
        <w:t xml:space="preserve">      </w:t>
      </w:r>
      <w:r>
        <w:rPr>
          <w:rFonts w:ascii="仿宋_GB2312" w:eastAsia="仿宋_GB2312" w:hAnsi="仿宋" w:hint="eastAsia"/>
          <w:spacing w:val="-10"/>
          <w:sz w:val="28"/>
          <w:szCs w:val="28"/>
        </w:rPr>
        <w:t>年</w:t>
      </w:r>
      <w:r>
        <w:rPr>
          <w:rFonts w:ascii="仿宋_GB2312" w:eastAsia="仿宋_GB2312" w:hAnsi="仿宋" w:hint="eastAsia"/>
          <w:spacing w:val="-10"/>
          <w:sz w:val="28"/>
          <w:szCs w:val="28"/>
          <w:u w:val="single"/>
        </w:rPr>
        <w:t xml:space="preserve">     </w:t>
      </w:r>
      <w:r>
        <w:rPr>
          <w:rFonts w:ascii="仿宋_GB2312" w:eastAsia="仿宋_GB2312" w:hAnsi="仿宋" w:hint="eastAsia"/>
          <w:spacing w:val="-10"/>
          <w:sz w:val="28"/>
          <w:szCs w:val="28"/>
        </w:rPr>
        <w:t>月</w:t>
      </w:r>
      <w:r>
        <w:rPr>
          <w:rFonts w:ascii="仿宋_GB2312" w:eastAsia="仿宋_GB2312" w:hAnsi="仿宋" w:hint="eastAsia"/>
          <w:spacing w:val="-10"/>
          <w:sz w:val="28"/>
          <w:szCs w:val="28"/>
          <w:u w:val="single"/>
        </w:rPr>
        <w:t xml:space="preserve">     </w:t>
      </w:r>
      <w:r>
        <w:rPr>
          <w:rFonts w:ascii="仿宋_GB2312" w:eastAsia="仿宋_GB2312" w:hAnsi="仿宋" w:hint="eastAsia"/>
          <w:spacing w:val="-10"/>
          <w:sz w:val="28"/>
          <w:szCs w:val="28"/>
        </w:rPr>
        <w:t>日前向乙方移交。</w:t>
      </w:r>
    </w:p>
    <w:p w:rsidR="00D82AD3" w:rsidRDefault="00421A99">
      <w:pPr>
        <w:tabs>
          <w:tab w:val="left" w:pos="999"/>
        </w:tabs>
        <w:adjustRightInd w:val="0"/>
        <w:ind w:firstLineChars="200" w:firstLine="520"/>
        <w:rPr>
          <w:rFonts w:ascii="仿宋_GB2312" w:eastAsia="仿宋_GB2312" w:hAnsi="仿宋"/>
          <w:spacing w:val="-10"/>
          <w:sz w:val="28"/>
          <w:szCs w:val="28"/>
        </w:rPr>
      </w:pPr>
      <w:r>
        <w:rPr>
          <w:rFonts w:ascii="仿宋_GB2312" w:eastAsia="仿宋_GB2312" w:hAnsi="仿宋" w:hint="eastAsia"/>
          <w:spacing w:val="-10"/>
          <w:sz w:val="28"/>
          <w:szCs w:val="28"/>
        </w:rPr>
        <w:t>二、现场查验：</w:t>
      </w:r>
    </w:p>
    <w:p w:rsidR="00D82AD3" w:rsidRDefault="00421A99">
      <w:pPr>
        <w:tabs>
          <w:tab w:val="left" w:pos="999"/>
        </w:tabs>
        <w:adjustRightInd w:val="0"/>
        <w:ind w:firstLineChars="200" w:firstLine="520"/>
        <w:rPr>
          <w:rFonts w:ascii="仿宋_GB2312" w:eastAsia="仿宋_GB2312" w:hAnsi="仿宋"/>
          <w:spacing w:val="-10"/>
          <w:sz w:val="28"/>
          <w:szCs w:val="28"/>
        </w:rPr>
      </w:pPr>
      <w:r>
        <w:rPr>
          <w:rFonts w:ascii="仿宋_GB2312" w:eastAsia="仿宋_GB2312" w:hAnsi="仿宋" w:hint="eastAsia"/>
          <w:spacing w:val="-10"/>
          <w:sz w:val="28"/>
          <w:szCs w:val="28"/>
        </w:rPr>
        <w:t>（一）查验范围：物业共用部位、共用设施、共用设备等。</w:t>
      </w:r>
    </w:p>
    <w:p w:rsidR="00D82AD3" w:rsidRDefault="00421A99">
      <w:pPr>
        <w:tabs>
          <w:tab w:val="left" w:pos="999"/>
        </w:tabs>
        <w:adjustRightInd w:val="0"/>
        <w:ind w:firstLineChars="200" w:firstLine="520"/>
        <w:rPr>
          <w:rFonts w:ascii="仿宋_GB2312" w:eastAsia="仿宋_GB2312" w:hAnsi="仿宋"/>
          <w:spacing w:val="-10"/>
          <w:sz w:val="28"/>
          <w:szCs w:val="28"/>
        </w:rPr>
      </w:pPr>
      <w:r>
        <w:rPr>
          <w:rFonts w:ascii="仿宋_GB2312" w:eastAsia="仿宋_GB2312" w:hAnsi="仿宋" w:hint="eastAsia"/>
          <w:spacing w:val="-10"/>
          <w:sz w:val="28"/>
          <w:szCs w:val="28"/>
        </w:rPr>
        <w:t>（二）现场查验情况如下：</w:t>
      </w:r>
    </w:p>
    <w:p w:rsidR="00D82AD3" w:rsidRDefault="00421A99">
      <w:pPr>
        <w:tabs>
          <w:tab w:val="left" w:pos="999"/>
        </w:tabs>
        <w:adjustRightInd w:val="0"/>
        <w:ind w:firstLineChars="200" w:firstLine="520"/>
        <w:rPr>
          <w:rFonts w:ascii="仿宋_GB2312" w:eastAsia="仿宋_GB2312" w:hAnsi="仿宋"/>
          <w:spacing w:val="-10"/>
          <w:sz w:val="28"/>
          <w:szCs w:val="28"/>
        </w:rPr>
      </w:pPr>
      <w:r>
        <w:rPr>
          <w:rFonts w:ascii="仿宋_GB2312" w:eastAsia="仿宋_GB2312" w:hAnsi="仿宋" w:hint="eastAsia"/>
          <w:spacing w:val="-10"/>
          <w:sz w:val="28"/>
          <w:szCs w:val="28"/>
          <w:u w:val="single"/>
        </w:rPr>
        <w:t xml:space="preserve">                                                 </w:t>
      </w:r>
      <w:r>
        <w:rPr>
          <w:rFonts w:ascii="仿宋_GB2312" w:eastAsia="仿宋_GB2312" w:hAnsi="仿宋" w:hint="eastAsia"/>
          <w:spacing w:val="-10"/>
          <w:sz w:val="28"/>
          <w:szCs w:val="28"/>
        </w:rPr>
        <w:t xml:space="preserve"> </w:t>
      </w:r>
      <w:r>
        <w:rPr>
          <w:rFonts w:ascii="仿宋_GB2312" w:eastAsia="仿宋_GB2312" w:hAnsi="仿宋" w:hint="eastAsia"/>
          <w:spacing w:val="-10"/>
          <w:sz w:val="28"/>
          <w:szCs w:val="28"/>
        </w:rPr>
        <w:t>。（可另附，建议使用附表</w:t>
      </w:r>
      <w:r>
        <w:rPr>
          <w:rFonts w:ascii="仿宋_GB2312" w:eastAsia="仿宋_GB2312" w:hAnsi="仿宋" w:hint="eastAsia"/>
          <w:spacing w:val="-10"/>
          <w:sz w:val="28"/>
          <w:szCs w:val="28"/>
        </w:rPr>
        <w:t>A</w:t>
      </w:r>
      <w:r>
        <w:rPr>
          <w:rFonts w:ascii="仿宋_GB2312" w:eastAsia="仿宋_GB2312" w:hAnsi="仿宋" w:hint="eastAsia"/>
          <w:spacing w:val="-10"/>
          <w:sz w:val="28"/>
          <w:szCs w:val="28"/>
        </w:rPr>
        <w:t>7</w:t>
      </w:r>
      <w:r>
        <w:rPr>
          <w:rFonts w:ascii="仿宋_GB2312" w:eastAsia="仿宋_GB2312" w:hAnsi="仿宋" w:hint="eastAsia"/>
          <w:spacing w:val="-10"/>
          <w:sz w:val="28"/>
          <w:szCs w:val="28"/>
        </w:rPr>
        <w:t>）</w:t>
      </w:r>
    </w:p>
    <w:p w:rsidR="00D82AD3" w:rsidRDefault="00421A99">
      <w:pPr>
        <w:tabs>
          <w:tab w:val="left" w:pos="999"/>
        </w:tabs>
        <w:adjustRightInd w:val="0"/>
        <w:ind w:firstLineChars="200" w:firstLine="520"/>
        <w:rPr>
          <w:rFonts w:ascii="仿宋_GB2312" w:eastAsia="仿宋_GB2312" w:hAnsi="仿宋"/>
          <w:spacing w:val="-10"/>
          <w:sz w:val="28"/>
          <w:szCs w:val="28"/>
        </w:rPr>
      </w:pPr>
      <w:r>
        <w:rPr>
          <w:rFonts w:ascii="仿宋_GB2312" w:eastAsia="仿宋_GB2312" w:hAnsi="仿宋" w:hint="eastAsia"/>
          <w:spacing w:val="-10"/>
          <w:sz w:val="28"/>
          <w:szCs w:val="28"/>
        </w:rPr>
        <w:t>三、物业承接查验结论：</w:t>
      </w:r>
    </w:p>
    <w:p w:rsidR="00D82AD3" w:rsidRDefault="00421A99">
      <w:pPr>
        <w:tabs>
          <w:tab w:val="left" w:pos="999"/>
        </w:tabs>
        <w:adjustRightInd w:val="0"/>
        <w:ind w:firstLineChars="200" w:firstLine="520"/>
        <w:rPr>
          <w:rFonts w:ascii="仿宋_GB2312" w:eastAsia="仿宋_GB2312" w:hAnsi="仿宋"/>
          <w:spacing w:val="-10"/>
          <w:sz w:val="28"/>
          <w:szCs w:val="28"/>
        </w:rPr>
      </w:pPr>
      <w:r>
        <w:rPr>
          <w:rFonts w:ascii="仿宋_GB2312" w:eastAsia="仿宋_GB2312" w:hAnsi="仿宋" w:hint="eastAsia"/>
          <w:spacing w:val="-10"/>
          <w:sz w:val="28"/>
          <w:szCs w:val="28"/>
        </w:rPr>
        <w:t>经乙方查验，甲方确认，物业共用部位、共用设施、共用设备存在的问题和解决方法如下：</w:t>
      </w:r>
    </w:p>
    <w:p w:rsidR="00D82AD3" w:rsidRDefault="00421A99">
      <w:pPr>
        <w:tabs>
          <w:tab w:val="left" w:pos="999"/>
        </w:tabs>
        <w:adjustRightInd w:val="0"/>
        <w:ind w:firstLineChars="200" w:firstLine="520"/>
        <w:rPr>
          <w:rFonts w:ascii="仿宋_GB2312" w:eastAsia="仿宋_GB2312" w:hAnsi="仿宋"/>
          <w:spacing w:val="-10"/>
          <w:sz w:val="28"/>
          <w:szCs w:val="28"/>
        </w:rPr>
      </w:pPr>
      <w:r>
        <w:rPr>
          <w:rFonts w:ascii="仿宋_GB2312" w:eastAsia="仿宋_GB2312" w:hAnsi="仿宋" w:hint="eastAsia"/>
          <w:spacing w:val="-10"/>
          <w:sz w:val="28"/>
          <w:szCs w:val="28"/>
          <w:u w:val="single"/>
        </w:rPr>
        <w:t xml:space="preserve">                                                 </w:t>
      </w:r>
      <w:r>
        <w:rPr>
          <w:rFonts w:ascii="仿宋_GB2312" w:eastAsia="仿宋_GB2312" w:hAnsi="仿宋" w:hint="eastAsia"/>
          <w:spacing w:val="-10"/>
          <w:sz w:val="28"/>
          <w:szCs w:val="28"/>
        </w:rPr>
        <w:t xml:space="preserve"> </w:t>
      </w:r>
      <w:r>
        <w:rPr>
          <w:rFonts w:ascii="仿宋_GB2312" w:eastAsia="仿宋_GB2312" w:hAnsi="仿宋" w:hint="eastAsia"/>
          <w:spacing w:val="-10"/>
          <w:sz w:val="28"/>
          <w:szCs w:val="28"/>
        </w:rPr>
        <w:t>。（可另附，建议使用附表</w:t>
      </w:r>
      <w:r>
        <w:rPr>
          <w:rFonts w:ascii="仿宋_GB2312" w:eastAsia="仿宋_GB2312" w:hAnsi="仿宋" w:hint="eastAsia"/>
          <w:spacing w:val="-10"/>
          <w:sz w:val="28"/>
          <w:szCs w:val="28"/>
        </w:rPr>
        <w:t>A</w:t>
      </w:r>
      <w:r>
        <w:rPr>
          <w:rFonts w:ascii="仿宋_GB2312" w:eastAsia="仿宋_GB2312" w:hAnsi="仿宋" w:hint="eastAsia"/>
          <w:spacing w:val="-10"/>
          <w:sz w:val="28"/>
          <w:szCs w:val="28"/>
        </w:rPr>
        <w:t>8</w:t>
      </w:r>
      <w:r>
        <w:rPr>
          <w:rFonts w:ascii="仿宋_GB2312" w:eastAsia="仿宋_GB2312" w:hAnsi="仿宋" w:hint="eastAsia"/>
          <w:spacing w:val="-10"/>
          <w:sz w:val="28"/>
          <w:szCs w:val="28"/>
        </w:rPr>
        <w:t>）</w:t>
      </w:r>
    </w:p>
    <w:p w:rsidR="00D82AD3" w:rsidRDefault="00421A99">
      <w:pPr>
        <w:tabs>
          <w:tab w:val="left" w:pos="999"/>
        </w:tabs>
        <w:adjustRightInd w:val="0"/>
        <w:ind w:firstLineChars="200" w:firstLine="522"/>
        <w:rPr>
          <w:rFonts w:ascii="仿宋_GB2312" w:eastAsia="仿宋_GB2312" w:hAnsi="仿宋"/>
          <w:b/>
          <w:bCs/>
          <w:spacing w:val="-10"/>
          <w:sz w:val="28"/>
          <w:szCs w:val="28"/>
        </w:rPr>
      </w:pPr>
      <w:r>
        <w:rPr>
          <w:rFonts w:ascii="仿宋_GB2312" w:eastAsia="仿宋_GB2312" w:hAnsi="仿宋" w:hint="eastAsia"/>
          <w:b/>
          <w:bCs/>
          <w:spacing w:val="-10"/>
          <w:sz w:val="28"/>
          <w:szCs w:val="28"/>
        </w:rPr>
        <w:t>第三条</w:t>
      </w:r>
      <w:r>
        <w:rPr>
          <w:rFonts w:ascii="仿宋_GB2312" w:eastAsia="仿宋_GB2312" w:hAnsi="仿宋" w:hint="eastAsia"/>
          <w:b/>
          <w:bCs/>
          <w:spacing w:val="-10"/>
          <w:sz w:val="28"/>
          <w:szCs w:val="28"/>
        </w:rPr>
        <w:t xml:space="preserve">  </w:t>
      </w:r>
      <w:r>
        <w:rPr>
          <w:rFonts w:ascii="仿宋_GB2312" w:eastAsia="仿宋_GB2312" w:hAnsi="仿宋" w:hint="eastAsia"/>
          <w:b/>
          <w:bCs/>
          <w:spacing w:val="-10"/>
          <w:sz w:val="28"/>
          <w:szCs w:val="28"/>
        </w:rPr>
        <w:t>承接查验及交接时间</w:t>
      </w:r>
    </w:p>
    <w:p w:rsidR="00D82AD3" w:rsidRDefault="00421A99">
      <w:pPr>
        <w:tabs>
          <w:tab w:val="left" w:pos="999"/>
        </w:tabs>
        <w:adjustRightInd w:val="0"/>
        <w:ind w:firstLineChars="200" w:firstLine="520"/>
        <w:rPr>
          <w:rFonts w:ascii="仿宋_GB2312" w:eastAsia="仿宋_GB2312" w:hAnsi="仿宋"/>
          <w:spacing w:val="-10"/>
          <w:sz w:val="28"/>
          <w:szCs w:val="28"/>
        </w:rPr>
      </w:pPr>
      <w:r>
        <w:rPr>
          <w:rFonts w:ascii="仿宋_GB2312" w:eastAsia="仿宋_GB2312" w:hAnsi="仿宋" w:hint="eastAsia"/>
          <w:spacing w:val="-10"/>
          <w:sz w:val="28"/>
          <w:szCs w:val="28"/>
        </w:rPr>
        <w:t>一、现场查验时间：</w:t>
      </w:r>
      <w:r>
        <w:rPr>
          <w:rFonts w:ascii="仿宋_GB2312" w:eastAsia="仿宋_GB2312" w:hAnsi="仿宋" w:hint="eastAsia"/>
          <w:spacing w:val="-10"/>
          <w:sz w:val="28"/>
          <w:szCs w:val="28"/>
          <w:u w:val="single"/>
        </w:rPr>
        <w:t xml:space="preserve">      </w:t>
      </w:r>
      <w:r>
        <w:rPr>
          <w:rFonts w:ascii="仿宋_GB2312" w:eastAsia="仿宋_GB2312" w:hAnsi="仿宋" w:hint="eastAsia"/>
          <w:spacing w:val="-10"/>
          <w:sz w:val="28"/>
          <w:szCs w:val="28"/>
        </w:rPr>
        <w:t>年</w:t>
      </w:r>
      <w:r>
        <w:rPr>
          <w:rFonts w:ascii="仿宋_GB2312" w:eastAsia="仿宋_GB2312" w:hAnsi="仿宋" w:hint="eastAsia"/>
          <w:spacing w:val="-10"/>
          <w:sz w:val="28"/>
          <w:szCs w:val="28"/>
          <w:u w:val="single"/>
        </w:rPr>
        <w:t xml:space="preserve">   </w:t>
      </w:r>
      <w:r>
        <w:rPr>
          <w:rFonts w:ascii="仿宋_GB2312" w:eastAsia="仿宋_GB2312" w:hAnsi="仿宋" w:hint="eastAsia"/>
          <w:spacing w:val="-10"/>
          <w:sz w:val="28"/>
          <w:szCs w:val="28"/>
        </w:rPr>
        <w:t>月</w:t>
      </w:r>
      <w:r>
        <w:rPr>
          <w:rFonts w:ascii="仿宋_GB2312" w:eastAsia="仿宋_GB2312" w:hAnsi="仿宋" w:hint="eastAsia"/>
          <w:spacing w:val="-10"/>
          <w:sz w:val="28"/>
          <w:szCs w:val="28"/>
          <w:u w:val="single"/>
        </w:rPr>
        <w:t xml:space="preserve">   </w:t>
      </w:r>
      <w:r>
        <w:rPr>
          <w:rFonts w:ascii="仿宋_GB2312" w:eastAsia="仿宋_GB2312" w:hAnsi="仿宋" w:hint="eastAsia"/>
          <w:spacing w:val="-10"/>
          <w:sz w:val="28"/>
          <w:szCs w:val="28"/>
        </w:rPr>
        <w:t>日至</w:t>
      </w:r>
      <w:r>
        <w:rPr>
          <w:rFonts w:ascii="仿宋_GB2312" w:eastAsia="仿宋_GB2312" w:hAnsi="仿宋" w:hint="eastAsia"/>
          <w:spacing w:val="-10"/>
          <w:sz w:val="28"/>
          <w:szCs w:val="28"/>
          <w:u w:val="single"/>
        </w:rPr>
        <w:t xml:space="preserve">      </w:t>
      </w:r>
      <w:r>
        <w:rPr>
          <w:rFonts w:ascii="仿宋_GB2312" w:eastAsia="仿宋_GB2312" w:hAnsi="仿宋" w:hint="eastAsia"/>
          <w:spacing w:val="-10"/>
          <w:sz w:val="28"/>
          <w:szCs w:val="28"/>
        </w:rPr>
        <w:t>年</w:t>
      </w:r>
      <w:r>
        <w:rPr>
          <w:rFonts w:ascii="仿宋_GB2312" w:eastAsia="仿宋_GB2312" w:hAnsi="仿宋" w:hint="eastAsia"/>
          <w:spacing w:val="-10"/>
          <w:sz w:val="28"/>
          <w:szCs w:val="28"/>
          <w:u w:val="single"/>
        </w:rPr>
        <w:t xml:space="preserve">   </w:t>
      </w:r>
      <w:r>
        <w:rPr>
          <w:rFonts w:ascii="仿宋_GB2312" w:eastAsia="仿宋_GB2312" w:hAnsi="仿宋" w:hint="eastAsia"/>
          <w:spacing w:val="-10"/>
          <w:sz w:val="28"/>
          <w:szCs w:val="28"/>
        </w:rPr>
        <w:t>月</w:t>
      </w:r>
      <w:r>
        <w:rPr>
          <w:rFonts w:ascii="仿宋_GB2312" w:eastAsia="仿宋_GB2312" w:hAnsi="仿宋" w:hint="eastAsia"/>
          <w:spacing w:val="-10"/>
          <w:sz w:val="28"/>
          <w:szCs w:val="28"/>
          <w:u w:val="single"/>
        </w:rPr>
        <w:t xml:space="preserve">   </w:t>
      </w:r>
      <w:r>
        <w:rPr>
          <w:rFonts w:ascii="仿宋_GB2312" w:eastAsia="仿宋_GB2312" w:hAnsi="仿宋" w:hint="eastAsia"/>
          <w:spacing w:val="-10"/>
          <w:sz w:val="28"/>
          <w:szCs w:val="28"/>
        </w:rPr>
        <w:t>日。</w:t>
      </w:r>
    </w:p>
    <w:p w:rsidR="00D82AD3" w:rsidRDefault="00421A99">
      <w:pPr>
        <w:tabs>
          <w:tab w:val="left" w:pos="999"/>
        </w:tabs>
        <w:adjustRightInd w:val="0"/>
        <w:ind w:firstLineChars="200" w:firstLine="520"/>
        <w:rPr>
          <w:rFonts w:ascii="仿宋_GB2312" w:eastAsia="仿宋_GB2312" w:hAnsi="仿宋"/>
          <w:spacing w:val="-10"/>
          <w:sz w:val="28"/>
          <w:szCs w:val="28"/>
        </w:rPr>
      </w:pPr>
      <w:r>
        <w:rPr>
          <w:rFonts w:ascii="仿宋_GB2312" w:eastAsia="仿宋_GB2312" w:hAnsi="仿宋" w:hint="eastAsia"/>
          <w:spacing w:val="-10"/>
          <w:sz w:val="28"/>
          <w:szCs w:val="28"/>
        </w:rPr>
        <w:t>二、物业交接工作：</w:t>
      </w:r>
    </w:p>
    <w:p w:rsidR="00D82AD3" w:rsidRDefault="00421A99">
      <w:pPr>
        <w:tabs>
          <w:tab w:val="left" w:pos="999"/>
        </w:tabs>
        <w:adjustRightInd w:val="0"/>
        <w:ind w:firstLineChars="200" w:firstLine="520"/>
        <w:rPr>
          <w:rFonts w:ascii="仿宋_GB2312" w:eastAsia="仿宋_GB2312" w:hAnsi="仿宋"/>
          <w:spacing w:val="-10"/>
          <w:sz w:val="28"/>
          <w:szCs w:val="28"/>
        </w:rPr>
      </w:pPr>
      <w:r>
        <w:rPr>
          <w:rFonts w:ascii="仿宋_GB2312" w:eastAsia="仿宋_GB2312" w:hAnsi="仿宋" w:hint="eastAsia"/>
          <w:spacing w:val="-10"/>
          <w:sz w:val="28"/>
          <w:szCs w:val="28"/>
        </w:rPr>
        <w:t>物业交接工作应当形成书面记录。交接记录应当包括移交资料明细、物业服务用房、物业共用部位、共用设施、共用设备明细、交接时间、交接方式等内容，由甲乙双方共同签章确认。</w:t>
      </w:r>
    </w:p>
    <w:p w:rsidR="00D82AD3" w:rsidRDefault="00421A99">
      <w:pPr>
        <w:tabs>
          <w:tab w:val="left" w:pos="999"/>
        </w:tabs>
        <w:adjustRightInd w:val="0"/>
        <w:ind w:firstLineChars="200" w:firstLine="520"/>
        <w:rPr>
          <w:rFonts w:ascii="仿宋_GB2312" w:eastAsia="仿宋_GB2312" w:hAnsi="仿宋"/>
          <w:spacing w:val="-10"/>
          <w:sz w:val="28"/>
          <w:szCs w:val="28"/>
        </w:rPr>
      </w:pPr>
      <w:r>
        <w:rPr>
          <w:rFonts w:ascii="仿宋_GB2312" w:eastAsia="仿宋_GB2312" w:hAnsi="仿宋" w:hint="eastAsia"/>
          <w:spacing w:val="-10"/>
          <w:sz w:val="28"/>
          <w:szCs w:val="28"/>
        </w:rPr>
        <w:t>三、项目交接时间：</w:t>
      </w:r>
      <w:r>
        <w:rPr>
          <w:rFonts w:ascii="仿宋_GB2312" w:eastAsia="仿宋_GB2312" w:hAnsi="仿宋" w:hint="eastAsia"/>
          <w:spacing w:val="-10"/>
          <w:sz w:val="28"/>
          <w:szCs w:val="28"/>
          <w:u w:val="single"/>
        </w:rPr>
        <w:t xml:space="preserve">      </w:t>
      </w:r>
      <w:r>
        <w:rPr>
          <w:rFonts w:ascii="仿宋_GB2312" w:eastAsia="仿宋_GB2312" w:hAnsi="仿宋" w:hint="eastAsia"/>
          <w:spacing w:val="-10"/>
          <w:sz w:val="28"/>
          <w:szCs w:val="28"/>
        </w:rPr>
        <w:t>年</w:t>
      </w:r>
      <w:r>
        <w:rPr>
          <w:rFonts w:ascii="仿宋_GB2312" w:eastAsia="仿宋_GB2312" w:hAnsi="仿宋" w:hint="eastAsia"/>
          <w:spacing w:val="-10"/>
          <w:sz w:val="28"/>
          <w:szCs w:val="28"/>
          <w:u w:val="single"/>
        </w:rPr>
        <w:t xml:space="preserve">   </w:t>
      </w:r>
      <w:r>
        <w:rPr>
          <w:rFonts w:ascii="仿宋_GB2312" w:eastAsia="仿宋_GB2312" w:hAnsi="仿宋" w:hint="eastAsia"/>
          <w:spacing w:val="-10"/>
          <w:sz w:val="28"/>
          <w:szCs w:val="28"/>
        </w:rPr>
        <w:t>月</w:t>
      </w:r>
      <w:r>
        <w:rPr>
          <w:rFonts w:ascii="仿宋_GB2312" w:eastAsia="仿宋_GB2312" w:hAnsi="仿宋" w:hint="eastAsia"/>
          <w:spacing w:val="-10"/>
          <w:sz w:val="28"/>
          <w:szCs w:val="28"/>
          <w:u w:val="single"/>
        </w:rPr>
        <w:t xml:space="preserve">   </w:t>
      </w:r>
      <w:r>
        <w:rPr>
          <w:rFonts w:ascii="仿宋_GB2312" w:eastAsia="仿宋_GB2312" w:hAnsi="仿宋" w:hint="eastAsia"/>
          <w:spacing w:val="-10"/>
          <w:sz w:val="28"/>
          <w:szCs w:val="28"/>
        </w:rPr>
        <w:t>日。</w:t>
      </w:r>
    </w:p>
    <w:p w:rsidR="00D82AD3" w:rsidRDefault="00421A99">
      <w:pPr>
        <w:tabs>
          <w:tab w:val="left" w:pos="999"/>
        </w:tabs>
        <w:adjustRightInd w:val="0"/>
        <w:ind w:firstLineChars="200" w:firstLine="522"/>
        <w:rPr>
          <w:rFonts w:ascii="仿宋_GB2312" w:eastAsia="仿宋_GB2312" w:hAnsi="仿宋"/>
          <w:b/>
          <w:bCs/>
          <w:spacing w:val="-10"/>
          <w:sz w:val="28"/>
          <w:szCs w:val="28"/>
        </w:rPr>
      </w:pPr>
      <w:r>
        <w:rPr>
          <w:rFonts w:ascii="仿宋_GB2312" w:eastAsia="仿宋_GB2312" w:hAnsi="仿宋" w:hint="eastAsia"/>
          <w:b/>
          <w:bCs/>
          <w:spacing w:val="-10"/>
          <w:sz w:val="28"/>
          <w:szCs w:val="28"/>
        </w:rPr>
        <w:t>第四条</w:t>
      </w:r>
      <w:r>
        <w:rPr>
          <w:rFonts w:ascii="仿宋_GB2312" w:eastAsia="仿宋_GB2312" w:hAnsi="仿宋" w:hint="eastAsia"/>
          <w:b/>
          <w:bCs/>
          <w:spacing w:val="-10"/>
          <w:sz w:val="28"/>
          <w:szCs w:val="28"/>
        </w:rPr>
        <w:t xml:space="preserve">  </w:t>
      </w:r>
      <w:r>
        <w:rPr>
          <w:rFonts w:ascii="仿宋_GB2312" w:eastAsia="仿宋_GB2312" w:hAnsi="仿宋" w:hint="eastAsia"/>
          <w:b/>
          <w:bCs/>
          <w:spacing w:val="-10"/>
          <w:sz w:val="28"/>
          <w:szCs w:val="28"/>
        </w:rPr>
        <w:t>双方的权利义务</w:t>
      </w:r>
    </w:p>
    <w:p w:rsidR="00D82AD3" w:rsidRDefault="00421A99">
      <w:pPr>
        <w:tabs>
          <w:tab w:val="left" w:pos="999"/>
        </w:tabs>
        <w:adjustRightInd w:val="0"/>
        <w:ind w:firstLineChars="200" w:firstLine="520"/>
        <w:rPr>
          <w:rFonts w:ascii="仿宋_GB2312" w:eastAsia="仿宋_GB2312" w:hAnsi="仿宋"/>
          <w:spacing w:val="-10"/>
          <w:sz w:val="28"/>
          <w:szCs w:val="28"/>
        </w:rPr>
      </w:pPr>
      <w:r>
        <w:rPr>
          <w:rFonts w:ascii="仿宋_GB2312" w:eastAsia="仿宋_GB2312" w:hAnsi="仿宋" w:hint="eastAsia"/>
          <w:spacing w:val="-10"/>
          <w:sz w:val="28"/>
          <w:szCs w:val="28"/>
        </w:rPr>
        <w:t>一、甲方的权利义务</w:t>
      </w:r>
    </w:p>
    <w:p w:rsidR="00D82AD3" w:rsidRDefault="00421A99">
      <w:pPr>
        <w:tabs>
          <w:tab w:val="left" w:pos="999"/>
        </w:tabs>
        <w:adjustRightInd w:val="0"/>
        <w:ind w:firstLineChars="200" w:firstLine="520"/>
        <w:rPr>
          <w:rFonts w:ascii="仿宋_GB2312" w:eastAsia="仿宋_GB2312" w:hAnsi="仿宋"/>
          <w:spacing w:val="-10"/>
          <w:sz w:val="28"/>
          <w:szCs w:val="28"/>
        </w:rPr>
      </w:pPr>
      <w:r>
        <w:rPr>
          <w:rFonts w:ascii="仿宋_GB2312" w:eastAsia="仿宋_GB2312" w:hAnsi="仿宋" w:hint="eastAsia"/>
          <w:spacing w:val="-10"/>
          <w:sz w:val="28"/>
          <w:szCs w:val="28"/>
        </w:rPr>
        <w:t>1</w:t>
      </w:r>
      <w:r>
        <w:rPr>
          <w:rFonts w:ascii="仿宋_GB2312" w:eastAsia="仿宋_GB2312" w:hAnsi="仿宋" w:hint="eastAsia"/>
          <w:spacing w:val="-10"/>
          <w:sz w:val="28"/>
          <w:szCs w:val="28"/>
        </w:rPr>
        <w:t>、甲方与物业买受人签订的物业买卖合同，应当约定所交付物业的共用部位、共用设施、共用设备的配置和建设标准；</w:t>
      </w:r>
    </w:p>
    <w:p w:rsidR="00D82AD3" w:rsidRDefault="00421A99">
      <w:pPr>
        <w:tabs>
          <w:tab w:val="left" w:pos="999"/>
        </w:tabs>
        <w:adjustRightInd w:val="0"/>
        <w:ind w:firstLineChars="200" w:firstLine="520"/>
        <w:rPr>
          <w:rFonts w:ascii="仿宋_GB2312" w:eastAsia="仿宋_GB2312" w:hAnsi="仿宋"/>
          <w:spacing w:val="-10"/>
          <w:sz w:val="28"/>
          <w:szCs w:val="28"/>
        </w:rPr>
      </w:pPr>
      <w:r>
        <w:rPr>
          <w:rFonts w:ascii="仿宋_GB2312" w:eastAsia="仿宋_GB2312" w:hAnsi="仿宋" w:hint="eastAsia"/>
          <w:spacing w:val="-10"/>
          <w:sz w:val="28"/>
          <w:szCs w:val="28"/>
        </w:rPr>
        <w:t>2</w:t>
      </w:r>
      <w:r>
        <w:rPr>
          <w:rFonts w:ascii="仿宋_GB2312" w:eastAsia="仿宋_GB2312" w:hAnsi="仿宋" w:hint="eastAsia"/>
          <w:spacing w:val="-10"/>
          <w:sz w:val="28"/>
          <w:szCs w:val="28"/>
        </w:rPr>
        <w:t>、甲方制定的临时管理规约，应当对全体业主同意授权乙方代为查验物业共用部位、共用设施、共用设备的事项作出约定；</w:t>
      </w:r>
    </w:p>
    <w:p w:rsidR="00D82AD3" w:rsidRDefault="00421A99">
      <w:pPr>
        <w:tabs>
          <w:tab w:val="left" w:pos="999"/>
        </w:tabs>
        <w:adjustRightInd w:val="0"/>
        <w:ind w:firstLineChars="200" w:firstLine="520"/>
        <w:rPr>
          <w:rFonts w:ascii="仿宋_GB2312" w:eastAsia="仿宋_GB2312" w:hAnsi="仿宋"/>
          <w:spacing w:val="-10"/>
          <w:sz w:val="28"/>
          <w:szCs w:val="28"/>
        </w:rPr>
      </w:pPr>
      <w:r>
        <w:rPr>
          <w:rFonts w:ascii="仿宋_GB2312" w:eastAsia="仿宋_GB2312" w:hAnsi="仿宋" w:hint="eastAsia"/>
          <w:spacing w:val="-10"/>
          <w:sz w:val="28"/>
          <w:szCs w:val="28"/>
        </w:rPr>
        <w:t>3</w:t>
      </w:r>
      <w:r>
        <w:rPr>
          <w:rFonts w:ascii="仿宋_GB2312" w:eastAsia="仿宋_GB2312" w:hAnsi="仿宋" w:hint="eastAsia"/>
          <w:spacing w:val="-10"/>
          <w:sz w:val="28"/>
          <w:szCs w:val="28"/>
        </w:rPr>
        <w:t>、甲方应当按照国家有关规定和物业买卖合同的约定，移交权属明确、资料完整、质量合格、功能完备、配套齐全的物业；</w:t>
      </w:r>
    </w:p>
    <w:p w:rsidR="00D82AD3" w:rsidRDefault="00421A99">
      <w:pPr>
        <w:tabs>
          <w:tab w:val="left" w:pos="999"/>
        </w:tabs>
        <w:adjustRightInd w:val="0"/>
        <w:ind w:firstLineChars="200" w:firstLine="520"/>
        <w:rPr>
          <w:rFonts w:ascii="仿宋_GB2312" w:eastAsia="仿宋_GB2312" w:hAnsi="仿宋"/>
          <w:spacing w:val="-10"/>
          <w:sz w:val="28"/>
          <w:szCs w:val="28"/>
        </w:rPr>
      </w:pPr>
      <w:r>
        <w:rPr>
          <w:rFonts w:ascii="仿宋_GB2312" w:eastAsia="仿宋_GB2312" w:hAnsi="仿宋" w:hint="eastAsia"/>
          <w:spacing w:val="-10"/>
          <w:sz w:val="28"/>
          <w:szCs w:val="28"/>
        </w:rPr>
        <w:t>4</w:t>
      </w:r>
      <w:r>
        <w:rPr>
          <w:rFonts w:ascii="仿宋_GB2312" w:eastAsia="仿宋_GB2312" w:hAnsi="仿宋" w:hint="eastAsia"/>
          <w:spacing w:val="-10"/>
          <w:sz w:val="28"/>
          <w:szCs w:val="28"/>
        </w:rPr>
        <w:t>、查验不合格项，甲方应当及时解决并组织乙方复验；</w:t>
      </w:r>
    </w:p>
    <w:p w:rsidR="00D82AD3" w:rsidRDefault="00421A99">
      <w:pPr>
        <w:tabs>
          <w:tab w:val="left" w:pos="999"/>
        </w:tabs>
        <w:adjustRightInd w:val="0"/>
        <w:ind w:firstLineChars="200" w:firstLine="520"/>
        <w:rPr>
          <w:rFonts w:ascii="仿宋_GB2312" w:eastAsia="仿宋_GB2312" w:hAnsi="仿宋"/>
          <w:spacing w:val="-10"/>
          <w:sz w:val="28"/>
          <w:szCs w:val="28"/>
        </w:rPr>
      </w:pPr>
      <w:r>
        <w:rPr>
          <w:rFonts w:ascii="仿宋_GB2312" w:eastAsia="仿宋_GB2312" w:hAnsi="仿宋" w:hint="eastAsia"/>
          <w:spacing w:val="-10"/>
          <w:sz w:val="28"/>
          <w:szCs w:val="28"/>
        </w:rPr>
        <w:t>5</w:t>
      </w:r>
      <w:r>
        <w:rPr>
          <w:rFonts w:ascii="仿宋_GB2312" w:eastAsia="仿宋_GB2312" w:hAnsi="仿宋" w:hint="eastAsia"/>
          <w:spacing w:val="-10"/>
          <w:sz w:val="28"/>
          <w:szCs w:val="28"/>
        </w:rPr>
        <w:t>、甲方应当与乙方约定办理物业交接手续方式，向乙方移交物业服务用房以及其他物业共用部位、共用设施、共用设备；</w:t>
      </w:r>
    </w:p>
    <w:p w:rsidR="00D82AD3" w:rsidRDefault="00421A99">
      <w:pPr>
        <w:tabs>
          <w:tab w:val="left" w:pos="999"/>
        </w:tabs>
        <w:adjustRightInd w:val="0"/>
        <w:ind w:firstLineChars="200" w:firstLine="520"/>
        <w:rPr>
          <w:rFonts w:ascii="仿宋_GB2312" w:eastAsia="仿宋_GB2312" w:hAnsi="仿宋"/>
          <w:spacing w:val="-10"/>
          <w:sz w:val="28"/>
          <w:szCs w:val="28"/>
        </w:rPr>
      </w:pPr>
      <w:r>
        <w:rPr>
          <w:rFonts w:ascii="仿宋_GB2312" w:eastAsia="仿宋_GB2312" w:hAnsi="仿宋" w:hint="eastAsia"/>
          <w:spacing w:val="-10"/>
          <w:sz w:val="28"/>
          <w:szCs w:val="28"/>
        </w:rPr>
        <w:t>6</w:t>
      </w:r>
      <w:r>
        <w:rPr>
          <w:rFonts w:ascii="仿宋_GB2312" w:eastAsia="仿宋_GB2312" w:hAnsi="仿宋" w:hint="eastAsia"/>
          <w:spacing w:val="-10"/>
          <w:sz w:val="28"/>
          <w:szCs w:val="28"/>
        </w:rPr>
        <w:t>、甲方不得以物业交付期限届满为由，要求乙方承接不符合交用条件或者未经查验的物业；</w:t>
      </w:r>
    </w:p>
    <w:p w:rsidR="00D82AD3" w:rsidRDefault="00421A99">
      <w:pPr>
        <w:tabs>
          <w:tab w:val="left" w:pos="999"/>
        </w:tabs>
        <w:adjustRightInd w:val="0"/>
        <w:ind w:firstLineChars="200" w:firstLine="520"/>
        <w:rPr>
          <w:rFonts w:ascii="仿宋_GB2312" w:eastAsia="仿宋_GB2312" w:hAnsi="仿宋"/>
          <w:spacing w:val="-10"/>
          <w:sz w:val="28"/>
          <w:szCs w:val="28"/>
        </w:rPr>
      </w:pPr>
      <w:r>
        <w:rPr>
          <w:rFonts w:ascii="仿宋_GB2312" w:eastAsia="仿宋_GB2312" w:hAnsi="仿宋" w:hint="eastAsia"/>
          <w:spacing w:val="-10"/>
          <w:sz w:val="28"/>
          <w:szCs w:val="28"/>
        </w:rPr>
        <w:t>7</w:t>
      </w:r>
      <w:r>
        <w:rPr>
          <w:rFonts w:ascii="仿宋_GB2312" w:eastAsia="仿宋_GB2312" w:hAnsi="仿宋" w:hint="eastAsia"/>
          <w:spacing w:val="-10"/>
          <w:sz w:val="28"/>
          <w:szCs w:val="28"/>
        </w:rPr>
        <w:t>、物业交接后，发现隐蔽工程质量问题，影响房屋结构安全和正常使用的，甲方应当负责修复；给业主造成经济损失的，甲方应当依法承担赔偿责任。</w:t>
      </w:r>
    </w:p>
    <w:p w:rsidR="00D82AD3" w:rsidRDefault="00421A99">
      <w:pPr>
        <w:tabs>
          <w:tab w:val="left" w:pos="999"/>
        </w:tabs>
        <w:adjustRightInd w:val="0"/>
        <w:ind w:firstLineChars="200" w:firstLine="520"/>
        <w:rPr>
          <w:rFonts w:ascii="仿宋_GB2312" w:eastAsia="仿宋_GB2312" w:hAnsi="仿宋"/>
          <w:spacing w:val="-10"/>
          <w:sz w:val="28"/>
          <w:szCs w:val="28"/>
        </w:rPr>
      </w:pPr>
      <w:r>
        <w:rPr>
          <w:rFonts w:ascii="仿宋_GB2312" w:eastAsia="仿宋_GB2312" w:hAnsi="仿宋" w:hint="eastAsia"/>
          <w:spacing w:val="-10"/>
          <w:sz w:val="28"/>
          <w:szCs w:val="28"/>
        </w:rPr>
        <w:t>二、乙方的权利义务</w:t>
      </w:r>
    </w:p>
    <w:p w:rsidR="00D82AD3" w:rsidRDefault="00421A99">
      <w:pPr>
        <w:tabs>
          <w:tab w:val="left" w:pos="999"/>
        </w:tabs>
        <w:adjustRightInd w:val="0"/>
        <w:ind w:firstLineChars="200" w:firstLine="520"/>
        <w:rPr>
          <w:rFonts w:ascii="仿宋_GB2312" w:eastAsia="仿宋_GB2312" w:hAnsi="仿宋"/>
          <w:spacing w:val="-10"/>
          <w:sz w:val="28"/>
          <w:szCs w:val="28"/>
        </w:rPr>
      </w:pPr>
      <w:r>
        <w:rPr>
          <w:rFonts w:ascii="仿宋_GB2312" w:eastAsia="仿宋_GB2312" w:hAnsi="仿宋" w:hint="eastAsia"/>
          <w:spacing w:val="-10"/>
          <w:sz w:val="28"/>
          <w:szCs w:val="28"/>
        </w:rPr>
        <w:t>1</w:t>
      </w:r>
      <w:r>
        <w:rPr>
          <w:rFonts w:ascii="仿宋_GB2312" w:eastAsia="仿宋_GB2312" w:hAnsi="仿宋" w:hint="eastAsia"/>
          <w:spacing w:val="-10"/>
          <w:sz w:val="28"/>
          <w:szCs w:val="28"/>
        </w:rPr>
        <w:t>、乙方应当将物业共用部位、共用设施设备的数量和质量不符合约定或者规定的情形，书面通知甲方；</w:t>
      </w:r>
    </w:p>
    <w:p w:rsidR="00D82AD3" w:rsidRDefault="00421A99">
      <w:pPr>
        <w:tabs>
          <w:tab w:val="left" w:pos="999"/>
        </w:tabs>
        <w:adjustRightInd w:val="0"/>
        <w:ind w:firstLineChars="200" w:firstLine="520"/>
        <w:rPr>
          <w:rFonts w:ascii="仿宋_GB2312" w:eastAsia="仿宋_GB2312" w:hAnsi="仿宋"/>
          <w:spacing w:val="-10"/>
          <w:sz w:val="28"/>
          <w:szCs w:val="28"/>
        </w:rPr>
      </w:pPr>
      <w:r>
        <w:rPr>
          <w:rFonts w:ascii="仿宋_GB2312" w:eastAsia="仿宋_GB2312" w:hAnsi="仿宋" w:hint="eastAsia"/>
          <w:spacing w:val="-10"/>
          <w:sz w:val="28"/>
          <w:szCs w:val="28"/>
        </w:rPr>
        <w:t>2</w:t>
      </w:r>
      <w:r>
        <w:rPr>
          <w:rFonts w:ascii="仿宋_GB2312" w:eastAsia="仿宋_GB2312" w:hAnsi="仿宋" w:hint="eastAsia"/>
          <w:spacing w:val="-10"/>
          <w:sz w:val="28"/>
          <w:szCs w:val="28"/>
        </w:rPr>
        <w:t>、乙方应当配合甲方及时解决查验不合格项目，并参加复验；</w:t>
      </w:r>
    </w:p>
    <w:p w:rsidR="00D82AD3" w:rsidRDefault="00421A99">
      <w:pPr>
        <w:tabs>
          <w:tab w:val="left" w:pos="999"/>
        </w:tabs>
        <w:adjustRightInd w:val="0"/>
        <w:ind w:firstLineChars="200" w:firstLine="520"/>
        <w:rPr>
          <w:rFonts w:ascii="仿宋_GB2312" w:eastAsia="仿宋_GB2312" w:hAnsi="仿宋"/>
          <w:spacing w:val="-10"/>
          <w:sz w:val="28"/>
          <w:szCs w:val="28"/>
        </w:rPr>
      </w:pPr>
      <w:r>
        <w:rPr>
          <w:rFonts w:ascii="仿宋_GB2312" w:eastAsia="仿宋_GB2312" w:hAnsi="仿宋" w:hint="eastAsia"/>
          <w:spacing w:val="-10"/>
          <w:sz w:val="28"/>
          <w:szCs w:val="28"/>
        </w:rPr>
        <w:t>3</w:t>
      </w:r>
      <w:r>
        <w:rPr>
          <w:rFonts w:ascii="仿宋_GB2312" w:eastAsia="仿宋_GB2312" w:hAnsi="仿宋" w:hint="eastAsia"/>
          <w:spacing w:val="-10"/>
          <w:sz w:val="28"/>
          <w:szCs w:val="28"/>
        </w:rPr>
        <w:t>、乙方应当配合甲方以所约定的方式办理物业交接手续，交接其他物业共用部位、共用设施、共用设备；</w:t>
      </w:r>
    </w:p>
    <w:p w:rsidR="00D82AD3" w:rsidRDefault="00421A99">
      <w:pPr>
        <w:tabs>
          <w:tab w:val="left" w:pos="999"/>
        </w:tabs>
        <w:adjustRightInd w:val="0"/>
        <w:ind w:firstLineChars="200" w:firstLine="520"/>
        <w:rPr>
          <w:rFonts w:ascii="仿宋_GB2312" w:eastAsia="仿宋_GB2312" w:hAnsi="仿宋"/>
          <w:spacing w:val="-10"/>
          <w:sz w:val="28"/>
          <w:szCs w:val="28"/>
        </w:rPr>
      </w:pPr>
      <w:r>
        <w:rPr>
          <w:rFonts w:ascii="仿宋_GB2312" w:eastAsia="仿宋_GB2312" w:hAnsi="仿宋" w:hint="eastAsia"/>
          <w:spacing w:val="-10"/>
          <w:sz w:val="28"/>
          <w:szCs w:val="28"/>
        </w:rPr>
        <w:t>4</w:t>
      </w:r>
      <w:r>
        <w:rPr>
          <w:rFonts w:ascii="仿宋_GB2312" w:eastAsia="仿宋_GB2312" w:hAnsi="仿宋" w:hint="eastAsia"/>
          <w:spacing w:val="-10"/>
          <w:sz w:val="28"/>
          <w:szCs w:val="28"/>
        </w:rPr>
        <w:t>、乙方应当将承接查验有关的文件、资料和记录建立档案并妥善保管。物业承接查验档案属于全体业主所有；</w:t>
      </w:r>
    </w:p>
    <w:p w:rsidR="00D82AD3" w:rsidRDefault="00421A99">
      <w:pPr>
        <w:tabs>
          <w:tab w:val="left" w:pos="999"/>
        </w:tabs>
        <w:adjustRightInd w:val="0"/>
        <w:ind w:firstLineChars="200" w:firstLine="520"/>
        <w:rPr>
          <w:rFonts w:ascii="仿宋_GB2312" w:eastAsia="仿宋_GB2312" w:hAnsi="仿宋"/>
          <w:spacing w:val="-10"/>
          <w:sz w:val="28"/>
          <w:szCs w:val="28"/>
        </w:rPr>
      </w:pPr>
      <w:r>
        <w:rPr>
          <w:rFonts w:ascii="仿宋_GB2312" w:eastAsia="仿宋_GB2312" w:hAnsi="仿宋" w:hint="eastAsia"/>
          <w:spacing w:val="-10"/>
          <w:sz w:val="28"/>
          <w:szCs w:val="28"/>
        </w:rPr>
        <w:t>5</w:t>
      </w:r>
      <w:r>
        <w:rPr>
          <w:rFonts w:ascii="仿宋_GB2312" w:eastAsia="仿宋_GB2312" w:hAnsi="仿宋" w:hint="eastAsia"/>
          <w:spacing w:val="-10"/>
          <w:sz w:val="28"/>
          <w:szCs w:val="28"/>
        </w:rPr>
        <w:t>、前期物业服务合同终止，业主大会选聘新的物业服务</w:t>
      </w:r>
      <w:r>
        <w:rPr>
          <w:rFonts w:ascii="仿宋_GB2312" w:eastAsia="仿宋_GB2312" w:hAnsi="仿宋" w:hint="eastAsia"/>
          <w:spacing w:val="-10"/>
          <w:sz w:val="28"/>
          <w:szCs w:val="28"/>
        </w:rPr>
        <w:t>人</w:t>
      </w:r>
      <w:r>
        <w:rPr>
          <w:rFonts w:ascii="仿宋_GB2312" w:eastAsia="仿宋_GB2312" w:hAnsi="仿宋" w:hint="eastAsia"/>
          <w:spacing w:val="-10"/>
          <w:sz w:val="28"/>
          <w:szCs w:val="28"/>
        </w:rPr>
        <w:t>的，乙方应当在前期物业服务合同终止之日起</w:t>
      </w:r>
      <w:r>
        <w:rPr>
          <w:rFonts w:ascii="仿宋_GB2312" w:eastAsia="仿宋_GB2312" w:hAnsi="仿宋" w:hint="eastAsia"/>
          <w:spacing w:val="-10"/>
          <w:sz w:val="28"/>
          <w:szCs w:val="28"/>
        </w:rPr>
        <w:t>十</w:t>
      </w:r>
      <w:r>
        <w:rPr>
          <w:rFonts w:ascii="仿宋_GB2312" w:eastAsia="仿宋_GB2312" w:hAnsi="仿宋" w:hint="eastAsia"/>
          <w:spacing w:val="-10"/>
          <w:sz w:val="28"/>
          <w:szCs w:val="28"/>
        </w:rPr>
        <w:t>日内，</w:t>
      </w:r>
      <w:r>
        <w:rPr>
          <w:rFonts w:ascii="仿宋_GB2312" w:eastAsia="仿宋_GB2312" w:hAnsi="仿宋" w:hint="eastAsia"/>
          <w:spacing w:val="-10"/>
          <w:sz w:val="28"/>
          <w:szCs w:val="28"/>
        </w:rPr>
        <w:t>在业主委员会的监督确认下，向被选聘的物业服务人移交物业承接查验</w:t>
      </w:r>
      <w:r>
        <w:rPr>
          <w:rFonts w:ascii="仿宋_GB2312" w:eastAsia="仿宋_GB2312" w:hAnsi="仿宋" w:hint="eastAsia"/>
          <w:spacing w:val="-10"/>
          <w:sz w:val="28"/>
          <w:szCs w:val="28"/>
        </w:rPr>
        <w:t>档案，或者向业主委员会移交</w:t>
      </w:r>
      <w:r>
        <w:rPr>
          <w:rFonts w:ascii="仿宋_GB2312" w:eastAsia="仿宋_GB2312" w:hAnsi="仿宋" w:hint="eastAsia"/>
          <w:spacing w:val="-10"/>
          <w:sz w:val="28"/>
          <w:szCs w:val="28"/>
        </w:rPr>
        <w:t>；</w:t>
      </w:r>
    </w:p>
    <w:p w:rsidR="00D82AD3" w:rsidRDefault="00421A99">
      <w:pPr>
        <w:tabs>
          <w:tab w:val="left" w:pos="999"/>
        </w:tabs>
        <w:adjustRightInd w:val="0"/>
        <w:ind w:firstLineChars="200" w:firstLine="520"/>
        <w:rPr>
          <w:rFonts w:ascii="仿宋_GB2312" w:eastAsia="仿宋_GB2312" w:hAnsi="仿宋"/>
          <w:spacing w:val="-10"/>
          <w:sz w:val="28"/>
          <w:szCs w:val="28"/>
        </w:rPr>
      </w:pPr>
      <w:r>
        <w:rPr>
          <w:rFonts w:ascii="仿宋_GB2312" w:eastAsia="仿宋_GB2312" w:hAnsi="仿宋" w:hint="eastAsia"/>
          <w:spacing w:val="-10"/>
          <w:sz w:val="28"/>
          <w:szCs w:val="28"/>
        </w:rPr>
        <w:t>6</w:t>
      </w:r>
      <w:r>
        <w:rPr>
          <w:rFonts w:ascii="仿宋_GB2312" w:eastAsia="仿宋_GB2312" w:hAnsi="仿宋" w:hint="eastAsia"/>
          <w:spacing w:val="-10"/>
          <w:sz w:val="28"/>
          <w:szCs w:val="28"/>
        </w:rPr>
        <w:t>、乙方擅自承接未经查验的物业，因物业共用部位、共用设施设备缺陷给业主造成损害的，乙方应当承担相应的赔偿责任；</w:t>
      </w:r>
    </w:p>
    <w:p w:rsidR="00D82AD3" w:rsidRDefault="00421A99">
      <w:pPr>
        <w:tabs>
          <w:tab w:val="left" w:pos="999"/>
        </w:tabs>
        <w:adjustRightInd w:val="0"/>
        <w:ind w:firstLineChars="200" w:firstLine="520"/>
        <w:rPr>
          <w:rFonts w:ascii="仿宋_GB2312" w:eastAsia="仿宋_GB2312" w:hAnsi="仿宋"/>
          <w:spacing w:val="-10"/>
          <w:sz w:val="28"/>
          <w:szCs w:val="28"/>
        </w:rPr>
      </w:pPr>
      <w:r>
        <w:rPr>
          <w:rFonts w:ascii="仿宋_GB2312" w:eastAsia="仿宋_GB2312" w:hAnsi="仿宋" w:hint="eastAsia"/>
          <w:spacing w:val="-10"/>
          <w:sz w:val="28"/>
          <w:szCs w:val="28"/>
        </w:rPr>
        <w:t>7</w:t>
      </w:r>
      <w:r>
        <w:rPr>
          <w:rFonts w:ascii="仿宋_GB2312" w:eastAsia="仿宋_GB2312" w:hAnsi="仿宋" w:hint="eastAsia"/>
          <w:spacing w:val="-10"/>
          <w:sz w:val="28"/>
          <w:szCs w:val="28"/>
        </w:rPr>
        <w:t>、乙方应于物业交接后</w:t>
      </w:r>
      <w:r>
        <w:rPr>
          <w:rFonts w:ascii="仿宋_GB2312" w:eastAsia="仿宋_GB2312" w:hAnsi="仿宋" w:hint="eastAsia"/>
          <w:spacing w:val="-10"/>
          <w:sz w:val="28"/>
          <w:szCs w:val="28"/>
        </w:rPr>
        <w:t>三十</w:t>
      </w:r>
      <w:r>
        <w:rPr>
          <w:rFonts w:ascii="仿宋_GB2312" w:eastAsia="仿宋_GB2312" w:hAnsi="仿宋" w:hint="eastAsia"/>
          <w:spacing w:val="-10"/>
          <w:sz w:val="28"/>
          <w:szCs w:val="28"/>
        </w:rPr>
        <w:t>日内，向项目所在地的</w:t>
      </w:r>
      <w:r>
        <w:rPr>
          <w:rFonts w:ascii="仿宋_GB2312" w:eastAsia="仿宋_GB2312" w:hAnsi="仿宋" w:hint="eastAsia"/>
          <w:spacing w:val="-10"/>
          <w:sz w:val="28"/>
          <w:szCs w:val="28"/>
        </w:rPr>
        <w:t>县级</w:t>
      </w:r>
      <w:r>
        <w:rPr>
          <w:rFonts w:ascii="仿宋_GB2312" w:eastAsia="仿宋_GB2312" w:hAnsi="仿宋" w:hint="eastAsia"/>
          <w:spacing w:val="-10"/>
          <w:sz w:val="28"/>
          <w:szCs w:val="28"/>
        </w:rPr>
        <w:t>市（</w:t>
      </w:r>
      <w:r>
        <w:rPr>
          <w:rFonts w:ascii="仿宋_GB2312" w:eastAsia="仿宋_GB2312" w:hAnsi="仿宋" w:hint="eastAsia"/>
          <w:spacing w:val="-10"/>
          <w:sz w:val="28"/>
          <w:szCs w:val="28"/>
        </w:rPr>
        <w:t>区</w:t>
      </w:r>
      <w:r>
        <w:rPr>
          <w:rFonts w:ascii="仿宋_GB2312" w:eastAsia="仿宋_GB2312" w:hAnsi="仿宋" w:hint="eastAsia"/>
          <w:spacing w:val="-10"/>
          <w:sz w:val="28"/>
          <w:szCs w:val="28"/>
        </w:rPr>
        <w:t>）物业行政主管部门办理备案手续。</w:t>
      </w:r>
    </w:p>
    <w:p w:rsidR="00D82AD3" w:rsidRDefault="00421A99">
      <w:pPr>
        <w:tabs>
          <w:tab w:val="left" w:pos="999"/>
        </w:tabs>
        <w:adjustRightInd w:val="0"/>
        <w:ind w:firstLineChars="200" w:firstLine="520"/>
        <w:rPr>
          <w:rFonts w:ascii="仿宋_GB2312" w:eastAsia="仿宋_GB2312" w:hAnsi="仿宋"/>
          <w:spacing w:val="-10"/>
          <w:sz w:val="28"/>
          <w:szCs w:val="28"/>
        </w:rPr>
      </w:pPr>
      <w:r>
        <w:rPr>
          <w:rFonts w:ascii="仿宋_GB2312" w:eastAsia="仿宋_GB2312" w:hAnsi="仿宋" w:hint="eastAsia"/>
          <w:spacing w:val="-10"/>
          <w:sz w:val="28"/>
          <w:szCs w:val="28"/>
        </w:rPr>
        <w:t>8</w:t>
      </w:r>
      <w:r>
        <w:rPr>
          <w:rFonts w:ascii="仿宋_GB2312" w:eastAsia="仿宋_GB2312" w:hAnsi="仿宋" w:hint="eastAsia"/>
          <w:spacing w:val="-10"/>
          <w:sz w:val="28"/>
          <w:szCs w:val="28"/>
        </w:rPr>
        <w:t>、</w:t>
      </w:r>
      <w:r>
        <w:rPr>
          <w:rFonts w:ascii="仿宋_GB2312" w:eastAsia="仿宋_GB2312" w:hAnsi="仿宋" w:hint="eastAsia"/>
          <w:spacing w:val="-10"/>
          <w:sz w:val="28"/>
          <w:szCs w:val="28"/>
        </w:rPr>
        <w:t>乙方应在备案后将物业承接查验情况，在物业管理区域内显著位置公告。</w:t>
      </w:r>
    </w:p>
    <w:p w:rsidR="00D82AD3" w:rsidRDefault="00421A99">
      <w:pPr>
        <w:tabs>
          <w:tab w:val="left" w:pos="999"/>
        </w:tabs>
        <w:adjustRightInd w:val="0"/>
        <w:ind w:firstLineChars="200" w:firstLine="522"/>
        <w:rPr>
          <w:rFonts w:ascii="仿宋_GB2312" w:eastAsia="仿宋_GB2312" w:hAnsi="仿宋"/>
          <w:b/>
          <w:bCs/>
          <w:spacing w:val="-10"/>
          <w:sz w:val="28"/>
          <w:szCs w:val="28"/>
        </w:rPr>
      </w:pPr>
      <w:r>
        <w:rPr>
          <w:rFonts w:ascii="仿宋_GB2312" w:eastAsia="仿宋_GB2312" w:hAnsi="仿宋" w:hint="eastAsia"/>
          <w:b/>
          <w:bCs/>
          <w:spacing w:val="-10"/>
          <w:sz w:val="28"/>
          <w:szCs w:val="28"/>
        </w:rPr>
        <w:t>第五条</w:t>
      </w:r>
      <w:r>
        <w:rPr>
          <w:rFonts w:ascii="仿宋_GB2312" w:eastAsia="仿宋_GB2312" w:hAnsi="仿宋" w:hint="eastAsia"/>
          <w:b/>
          <w:bCs/>
          <w:spacing w:val="-10"/>
          <w:sz w:val="28"/>
          <w:szCs w:val="28"/>
        </w:rPr>
        <w:t xml:space="preserve">  </w:t>
      </w:r>
      <w:r>
        <w:rPr>
          <w:rFonts w:ascii="仿宋_GB2312" w:eastAsia="仿宋_GB2312" w:hAnsi="仿宋" w:hint="eastAsia"/>
          <w:b/>
          <w:bCs/>
          <w:spacing w:val="-10"/>
          <w:sz w:val="28"/>
          <w:szCs w:val="28"/>
        </w:rPr>
        <w:t>相关责任</w:t>
      </w:r>
    </w:p>
    <w:p w:rsidR="00D82AD3" w:rsidRDefault="00421A99">
      <w:pPr>
        <w:tabs>
          <w:tab w:val="left" w:pos="999"/>
        </w:tabs>
        <w:adjustRightInd w:val="0"/>
        <w:ind w:firstLineChars="200" w:firstLine="520"/>
        <w:rPr>
          <w:rFonts w:ascii="仿宋_GB2312" w:eastAsia="仿宋_GB2312" w:hAnsi="仿宋"/>
          <w:spacing w:val="-10"/>
          <w:sz w:val="28"/>
          <w:szCs w:val="28"/>
        </w:rPr>
      </w:pPr>
      <w:r>
        <w:rPr>
          <w:rFonts w:ascii="仿宋_GB2312" w:eastAsia="仿宋_GB2312" w:hAnsi="仿宋" w:hint="eastAsia"/>
          <w:spacing w:val="-10"/>
          <w:sz w:val="28"/>
          <w:szCs w:val="28"/>
        </w:rPr>
        <w:t>一、物业承接查验协议生效后，任何一方不履行协议约定的交接义务，导致物业服务合同无法履行的，应当承担违约责任；</w:t>
      </w:r>
    </w:p>
    <w:p w:rsidR="00D82AD3" w:rsidRDefault="00421A99">
      <w:pPr>
        <w:tabs>
          <w:tab w:val="left" w:pos="999"/>
        </w:tabs>
        <w:adjustRightInd w:val="0"/>
        <w:ind w:firstLineChars="200" w:firstLine="520"/>
        <w:rPr>
          <w:rFonts w:ascii="仿宋_GB2312" w:eastAsia="仿宋_GB2312" w:hAnsi="仿宋"/>
          <w:spacing w:val="-10"/>
          <w:sz w:val="28"/>
          <w:szCs w:val="28"/>
        </w:rPr>
      </w:pPr>
      <w:r>
        <w:rPr>
          <w:rFonts w:ascii="仿宋_GB2312" w:eastAsia="仿宋_GB2312" w:hAnsi="仿宋" w:hint="eastAsia"/>
          <w:spacing w:val="-10"/>
          <w:sz w:val="28"/>
          <w:szCs w:val="28"/>
        </w:rPr>
        <w:t>二、物业交接后，甲方未能及时解决物业共用部位、共用设施、共用设备存在的问题，导致业主人身、财产安全受到损害的，应当依法承担相应的法律责任。</w:t>
      </w:r>
    </w:p>
    <w:p w:rsidR="00D82AD3" w:rsidRDefault="00421A99">
      <w:pPr>
        <w:tabs>
          <w:tab w:val="left" w:pos="999"/>
        </w:tabs>
        <w:adjustRightInd w:val="0"/>
        <w:ind w:firstLineChars="200" w:firstLine="522"/>
        <w:rPr>
          <w:rFonts w:ascii="仿宋_GB2312" w:eastAsia="仿宋_GB2312" w:hAnsi="仿宋"/>
          <w:b/>
          <w:bCs/>
          <w:spacing w:val="-10"/>
          <w:sz w:val="28"/>
          <w:szCs w:val="28"/>
        </w:rPr>
      </w:pPr>
      <w:r>
        <w:rPr>
          <w:rFonts w:ascii="仿宋_GB2312" w:eastAsia="仿宋_GB2312" w:hAnsi="仿宋" w:hint="eastAsia"/>
          <w:b/>
          <w:bCs/>
          <w:spacing w:val="-10"/>
          <w:sz w:val="28"/>
          <w:szCs w:val="28"/>
        </w:rPr>
        <w:t>第六条</w:t>
      </w:r>
      <w:r>
        <w:rPr>
          <w:rFonts w:ascii="仿宋_GB2312" w:eastAsia="仿宋_GB2312" w:hAnsi="仿宋" w:hint="eastAsia"/>
          <w:b/>
          <w:bCs/>
          <w:spacing w:val="-10"/>
          <w:sz w:val="28"/>
          <w:szCs w:val="28"/>
        </w:rPr>
        <w:t xml:space="preserve">  </w:t>
      </w:r>
      <w:r>
        <w:rPr>
          <w:rFonts w:ascii="仿宋_GB2312" w:eastAsia="仿宋_GB2312" w:hAnsi="仿宋" w:hint="eastAsia"/>
          <w:b/>
          <w:bCs/>
          <w:spacing w:val="-10"/>
          <w:sz w:val="28"/>
          <w:szCs w:val="28"/>
        </w:rPr>
        <w:t>保修条款</w:t>
      </w:r>
    </w:p>
    <w:p w:rsidR="00D82AD3" w:rsidRDefault="00421A99">
      <w:pPr>
        <w:tabs>
          <w:tab w:val="left" w:pos="999"/>
        </w:tabs>
        <w:adjustRightInd w:val="0"/>
        <w:ind w:firstLineChars="200" w:firstLine="520"/>
        <w:rPr>
          <w:rFonts w:ascii="仿宋_GB2312" w:eastAsia="仿宋_GB2312" w:hAnsi="仿宋"/>
          <w:spacing w:val="-10"/>
          <w:sz w:val="28"/>
          <w:szCs w:val="28"/>
        </w:rPr>
      </w:pPr>
      <w:r>
        <w:rPr>
          <w:rFonts w:ascii="仿宋_GB2312" w:eastAsia="仿宋_GB2312" w:hAnsi="仿宋" w:hint="eastAsia"/>
          <w:spacing w:val="-10"/>
          <w:sz w:val="28"/>
          <w:szCs w:val="28"/>
        </w:rPr>
        <w:t>（一）甲方应当按照国家规定的保修期限和保修范围，承担物业共用部位、共用设施设备的保修责任；</w:t>
      </w:r>
    </w:p>
    <w:p w:rsidR="00D82AD3" w:rsidRDefault="00421A99">
      <w:pPr>
        <w:tabs>
          <w:tab w:val="left" w:pos="999"/>
        </w:tabs>
        <w:adjustRightInd w:val="0"/>
        <w:ind w:firstLineChars="200" w:firstLine="520"/>
        <w:rPr>
          <w:rFonts w:ascii="仿宋_GB2312" w:eastAsia="仿宋_GB2312" w:hAnsi="仿宋"/>
          <w:spacing w:val="-10"/>
          <w:sz w:val="28"/>
          <w:szCs w:val="28"/>
        </w:rPr>
      </w:pPr>
      <w:r>
        <w:rPr>
          <w:rFonts w:ascii="仿宋_GB2312" w:eastAsia="仿宋_GB2312" w:hAnsi="仿宋" w:hint="eastAsia"/>
          <w:spacing w:val="-10"/>
          <w:sz w:val="28"/>
          <w:szCs w:val="28"/>
        </w:rPr>
        <w:t>（二）甲方委托乙方提供物业共用部位、共用设施设备的保修服务，服务内容和费用由双方另行约定；</w:t>
      </w:r>
    </w:p>
    <w:p w:rsidR="00D82AD3" w:rsidRDefault="00421A99">
      <w:pPr>
        <w:tabs>
          <w:tab w:val="left" w:pos="999"/>
        </w:tabs>
        <w:adjustRightInd w:val="0"/>
        <w:ind w:firstLineChars="200" w:firstLine="522"/>
        <w:rPr>
          <w:rFonts w:ascii="仿宋_GB2312" w:eastAsia="仿宋_GB2312" w:hAnsi="仿宋"/>
          <w:spacing w:val="-10"/>
          <w:sz w:val="28"/>
          <w:szCs w:val="28"/>
        </w:rPr>
      </w:pPr>
      <w:r>
        <w:rPr>
          <w:rFonts w:ascii="仿宋_GB2312" w:eastAsia="仿宋_GB2312" w:hAnsi="仿宋" w:hint="eastAsia"/>
          <w:b/>
          <w:bCs/>
          <w:spacing w:val="-10"/>
          <w:sz w:val="28"/>
          <w:szCs w:val="28"/>
        </w:rPr>
        <w:t>第七条</w:t>
      </w:r>
      <w:r>
        <w:rPr>
          <w:rFonts w:ascii="仿宋_GB2312" w:eastAsia="仿宋_GB2312" w:hAnsi="仿宋" w:hint="eastAsia"/>
          <w:spacing w:val="-10"/>
          <w:sz w:val="28"/>
          <w:szCs w:val="28"/>
        </w:rPr>
        <w:t xml:space="preserve">  </w:t>
      </w:r>
      <w:r>
        <w:rPr>
          <w:rFonts w:ascii="仿宋_GB2312" w:eastAsia="仿宋_GB2312" w:hAnsi="仿宋" w:hint="eastAsia"/>
          <w:spacing w:val="-10"/>
          <w:sz w:val="28"/>
          <w:szCs w:val="28"/>
        </w:rPr>
        <w:t>本协议执行中发生的争议，双方协商解决；协商不成，可以申请项目所在地的</w:t>
      </w:r>
      <w:r>
        <w:rPr>
          <w:rFonts w:ascii="仿宋_GB2312" w:eastAsia="仿宋_GB2312" w:hAnsi="仿宋" w:hint="eastAsia"/>
          <w:spacing w:val="-10"/>
          <w:sz w:val="28"/>
          <w:szCs w:val="28"/>
        </w:rPr>
        <w:t>县级</w:t>
      </w:r>
      <w:r>
        <w:rPr>
          <w:rFonts w:ascii="仿宋_GB2312" w:eastAsia="仿宋_GB2312" w:hAnsi="仿宋" w:hint="eastAsia"/>
          <w:spacing w:val="-10"/>
          <w:sz w:val="28"/>
          <w:szCs w:val="28"/>
        </w:rPr>
        <w:t>市（</w:t>
      </w:r>
      <w:r>
        <w:rPr>
          <w:rFonts w:ascii="仿宋_GB2312" w:eastAsia="仿宋_GB2312" w:hAnsi="仿宋" w:hint="eastAsia"/>
          <w:spacing w:val="-10"/>
          <w:sz w:val="28"/>
          <w:szCs w:val="28"/>
        </w:rPr>
        <w:t>区</w:t>
      </w:r>
      <w:r>
        <w:rPr>
          <w:rFonts w:ascii="仿宋_GB2312" w:eastAsia="仿宋_GB2312" w:hAnsi="仿宋" w:hint="eastAsia"/>
          <w:spacing w:val="-10"/>
          <w:sz w:val="28"/>
          <w:szCs w:val="28"/>
        </w:rPr>
        <w:t>）物业行政主管部门调解，或向当地人民法院提起诉讼。</w:t>
      </w:r>
    </w:p>
    <w:p w:rsidR="00D82AD3" w:rsidRDefault="00421A99">
      <w:pPr>
        <w:tabs>
          <w:tab w:val="left" w:pos="999"/>
        </w:tabs>
        <w:adjustRightInd w:val="0"/>
        <w:ind w:firstLineChars="200" w:firstLine="522"/>
        <w:rPr>
          <w:rFonts w:ascii="仿宋_GB2312" w:eastAsia="仿宋_GB2312" w:hAnsi="仿宋"/>
          <w:spacing w:val="-10"/>
          <w:sz w:val="28"/>
          <w:szCs w:val="28"/>
        </w:rPr>
      </w:pPr>
      <w:r>
        <w:rPr>
          <w:rFonts w:ascii="仿宋_GB2312" w:eastAsia="仿宋_GB2312" w:hAnsi="仿宋" w:hint="eastAsia"/>
          <w:b/>
          <w:bCs/>
          <w:spacing w:val="-10"/>
          <w:sz w:val="28"/>
          <w:szCs w:val="28"/>
        </w:rPr>
        <w:t>第八条</w:t>
      </w:r>
      <w:r>
        <w:rPr>
          <w:rFonts w:ascii="仿宋_GB2312" w:eastAsia="仿宋_GB2312" w:hAnsi="仿宋" w:hint="eastAsia"/>
          <w:spacing w:val="-10"/>
          <w:sz w:val="28"/>
          <w:szCs w:val="28"/>
        </w:rPr>
        <w:t xml:space="preserve">  </w:t>
      </w:r>
      <w:r>
        <w:rPr>
          <w:rFonts w:ascii="仿宋_GB2312" w:eastAsia="仿宋_GB2312" w:hAnsi="仿宋" w:hint="eastAsia"/>
          <w:spacing w:val="-10"/>
          <w:sz w:val="28"/>
          <w:szCs w:val="28"/>
        </w:rPr>
        <w:t>本协议一式三份，甲</w:t>
      </w:r>
      <w:r>
        <w:rPr>
          <w:rFonts w:ascii="仿宋_GB2312" w:eastAsia="仿宋_GB2312" w:hAnsi="仿宋" w:hint="eastAsia"/>
          <w:spacing w:val="-10"/>
          <w:sz w:val="28"/>
          <w:szCs w:val="28"/>
        </w:rPr>
        <w:t>乙双方各执一份，报项目所在地的</w:t>
      </w:r>
      <w:r>
        <w:rPr>
          <w:rFonts w:ascii="仿宋_GB2312" w:eastAsia="仿宋_GB2312" w:hAnsi="仿宋" w:hint="eastAsia"/>
          <w:spacing w:val="-10"/>
          <w:sz w:val="28"/>
          <w:szCs w:val="28"/>
        </w:rPr>
        <w:t>县级</w:t>
      </w:r>
      <w:r>
        <w:rPr>
          <w:rFonts w:ascii="仿宋_GB2312" w:eastAsia="仿宋_GB2312" w:hAnsi="仿宋" w:hint="eastAsia"/>
          <w:spacing w:val="-10"/>
          <w:sz w:val="28"/>
          <w:szCs w:val="28"/>
        </w:rPr>
        <w:t>市（</w:t>
      </w:r>
      <w:r>
        <w:rPr>
          <w:rFonts w:ascii="仿宋_GB2312" w:eastAsia="仿宋_GB2312" w:hAnsi="仿宋" w:hint="eastAsia"/>
          <w:spacing w:val="-10"/>
          <w:sz w:val="28"/>
          <w:szCs w:val="28"/>
        </w:rPr>
        <w:t>区</w:t>
      </w:r>
      <w:r>
        <w:rPr>
          <w:rFonts w:ascii="仿宋_GB2312" w:eastAsia="仿宋_GB2312" w:hAnsi="仿宋" w:hint="eastAsia"/>
          <w:spacing w:val="-10"/>
          <w:sz w:val="28"/>
          <w:szCs w:val="28"/>
        </w:rPr>
        <w:t>）物业行政主管部门备案一份。</w:t>
      </w:r>
    </w:p>
    <w:p w:rsidR="00D82AD3" w:rsidRDefault="00D82AD3">
      <w:pPr>
        <w:tabs>
          <w:tab w:val="left" w:pos="999"/>
        </w:tabs>
        <w:adjustRightInd w:val="0"/>
        <w:rPr>
          <w:rFonts w:ascii="仿宋_GB2312" w:eastAsia="仿宋_GB2312" w:hAnsi="仿宋"/>
          <w:spacing w:val="-10"/>
          <w:sz w:val="28"/>
          <w:szCs w:val="28"/>
        </w:rPr>
      </w:pPr>
    </w:p>
    <w:p w:rsidR="00D82AD3" w:rsidRDefault="00421A99">
      <w:pPr>
        <w:tabs>
          <w:tab w:val="left" w:pos="999"/>
        </w:tabs>
        <w:adjustRightInd w:val="0"/>
        <w:rPr>
          <w:rFonts w:ascii="仿宋_GB2312" w:eastAsia="仿宋_GB2312" w:hAnsi="仿宋"/>
          <w:spacing w:val="-10"/>
          <w:sz w:val="28"/>
          <w:szCs w:val="28"/>
        </w:rPr>
      </w:pPr>
      <w:r>
        <w:rPr>
          <w:rFonts w:ascii="仿宋_GB2312" w:eastAsia="仿宋_GB2312" w:hAnsi="仿宋" w:hint="eastAsia"/>
          <w:spacing w:val="-10"/>
          <w:sz w:val="28"/>
          <w:szCs w:val="28"/>
        </w:rPr>
        <w:t>甲方代表（移交方签章）：</w:t>
      </w:r>
    </w:p>
    <w:p w:rsidR="00D82AD3" w:rsidRDefault="00421A99">
      <w:pPr>
        <w:tabs>
          <w:tab w:val="left" w:pos="999"/>
        </w:tabs>
        <w:adjustRightInd w:val="0"/>
        <w:rPr>
          <w:rFonts w:ascii="仿宋_GB2312" w:eastAsia="仿宋_GB2312" w:hAnsi="仿宋"/>
          <w:spacing w:val="-10"/>
          <w:sz w:val="28"/>
          <w:szCs w:val="28"/>
        </w:rPr>
      </w:pPr>
      <w:r>
        <w:rPr>
          <w:rFonts w:ascii="仿宋_GB2312" w:eastAsia="仿宋_GB2312" w:hAnsi="仿宋" w:hint="eastAsia"/>
          <w:spacing w:val="-10"/>
          <w:sz w:val="28"/>
          <w:szCs w:val="28"/>
        </w:rPr>
        <w:t>日</w:t>
      </w:r>
      <w:r>
        <w:rPr>
          <w:rFonts w:ascii="仿宋_GB2312" w:eastAsia="仿宋_GB2312" w:hAnsi="仿宋" w:hint="eastAsia"/>
          <w:spacing w:val="-10"/>
          <w:sz w:val="28"/>
          <w:szCs w:val="28"/>
        </w:rPr>
        <w:t xml:space="preserve">  </w:t>
      </w:r>
      <w:r>
        <w:rPr>
          <w:rFonts w:ascii="仿宋_GB2312" w:eastAsia="仿宋_GB2312" w:hAnsi="仿宋" w:hint="eastAsia"/>
          <w:spacing w:val="-10"/>
          <w:sz w:val="28"/>
          <w:szCs w:val="28"/>
        </w:rPr>
        <w:t>期：</w:t>
      </w:r>
    </w:p>
    <w:p w:rsidR="00D82AD3" w:rsidRDefault="00D82AD3">
      <w:pPr>
        <w:tabs>
          <w:tab w:val="left" w:pos="999"/>
        </w:tabs>
        <w:adjustRightInd w:val="0"/>
        <w:rPr>
          <w:rFonts w:ascii="仿宋_GB2312" w:eastAsia="仿宋_GB2312" w:hAnsi="仿宋"/>
          <w:spacing w:val="-10"/>
          <w:sz w:val="28"/>
          <w:szCs w:val="28"/>
        </w:rPr>
      </w:pPr>
    </w:p>
    <w:p w:rsidR="00D82AD3" w:rsidRDefault="00421A99">
      <w:pPr>
        <w:tabs>
          <w:tab w:val="left" w:pos="999"/>
        </w:tabs>
        <w:adjustRightInd w:val="0"/>
        <w:rPr>
          <w:rFonts w:ascii="仿宋_GB2312" w:eastAsia="仿宋_GB2312" w:hAnsi="仿宋"/>
          <w:spacing w:val="-10"/>
          <w:sz w:val="28"/>
          <w:szCs w:val="28"/>
        </w:rPr>
      </w:pPr>
      <w:r>
        <w:rPr>
          <w:rFonts w:ascii="仿宋_GB2312" w:eastAsia="仿宋_GB2312" w:hAnsi="仿宋" w:hint="eastAsia"/>
          <w:spacing w:val="-10"/>
          <w:sz w:val="28"/>
          <w:szCs w:val="28"/>
        </w:rPr>
        <w:t>乙方代表（承接方签章）：</w:t>
      </w:r>
    </w:p>
    <w:p w:rsidR="00D82AD3" w:rsidRDefault="00421A99">
      <w:pPr>
        <w:tabs>
          <w:tab w:val="left" w:pos="999"/>
        </w:tabs>
        <w:adjustRightInd w:val="0"/>
        <w:rPr>
          <w:rFonts w:ascii="仿宋_GB2312" w:eastAsia="仿宋_GB2312" w:hAnsi="仿宋"/>
          <w:spacing w:val="-10"/>
          <w:sz w:val="28"/>
          <w:szCs w:val="28"/>
        </w:rPr>
      </w:pPr>
      <w:r>
        <w:rPr>
          <w:rFonts w:ascii="仿宋_GB2312" w:eastAsia="仿宋_GB2312" w:hAnsi="仿宋" w:hint="eastAsia"/>
          <w:spacing w:val="-10"/>
          <w:sz w:val="28"/>
          <w:szCs w:val="28"/>
        </w:rPr>
        <w:t>日</w:t>
      </w:r>
      <w:r>
        <w:rPr>
          <w:rFonts w:ascii="仿宋_GB2312" w:eastAsia="仿宋_GB2312" w:hAnsi="仿宋" w:hint="eastAsia"/>
          <w:spacing w:val="-10"/>
          <w:sz w:val="28"/>
          <w:szCs w:val="28"/>
        </w:rPr>
        <w:t xml:space="preserve">  </w:t>
      </w:r>
      <w:r>
        <w:rPr>
          <w:rFonts w:ascii="仿宋_GB2312" w:eastAsia="仿宋_GB2312" w:hAnsi="仿宋" w:hint="eastAsia"/>
          <w:spacing w:val="-10"/>
          <w:sz w:val="28"/>
          <w:szCs w:val="28"/>
        </w:rPr>
        <w:t>期：</w:t>
      </w:r>
    </w:p>
    <w:p w:rsidR="00D82AD3" w:rsidRDefault="00D82AD3">
      <w:pPr>
        <w:pStyle w:val="af4"/>
      </w:pPr>
    </w:p>
    <w:p w:rsidR="00D82AD3" w:rsidRDefault="00421A99">
      <w:pPr>
        <w:pStyle w:val="afa"/>
      </w:pPr>
      <w:bookmarkStart w:id="1" w:name="BKCKWX"/>
      <w:r>
        <w:rPr>
          <w:rFonts w:hint="eastAsia"/>
        </w:rPr>
        <w:t>参</w:t>
      </w:r>
      <w:r>
        <w:rPr>
          <w:rFonts w:hAnsi="黑体"/>
        </w:rPr>
        <w:t> </w:t>
      </w:r>
      <w:r>
        <w:rPr>
          <w:rFonts w:hint="eastAsia"/>
        </w:rPr>
        <w:t>考</w:t>
      </w:r>
      <w:r>
        <w:rPr>
          <w:rFonts w:hAnsi="黑体"/>
        </w:rPr>
        <w:t> </w:t>
      </w:r>
      <w:r>
        <w:rPr>
          <w:rFonts w:hint="eastAsia"/>
        </w:rPr>
        <w:t>文</w:t>
      </w:r>
      <w:r>
        <w:rPr>
          <w:rFonts w:hAnsi="黑体"/>
        </w:rPr>
        <w:t> </w:t>
      </w:r>
      <w:r>
        <w:rPr>
          <w:rFonts w:hint="eastAsia"/>
        </w:rPr>
        <w:t>献</w:t>
      </w:r>
      <w:bookmarkEnd w:id="1"/>
    </w:p>
    <w:p w:rsidR="00D82AD3" w:rsidRDefault="00421A99">
      <w:pPr>
        <w:pStyle w:val="af4"/>
      </w:pPr>
      <w:r>
        <w:rPr>
          <w:rFonts w:hint="eastAsia"/>
        </w:rPr>
        <w:t xml:space="preserve">[1]  GB 5024  </w:t>
      </w:r>
      <w:r>
        <w:rPr>
          <w:rFonts w:hint="eastAsia"/>
        </w:rPr>
        <w:t>《建筑给排水及采暖工程施工质量验收规范》</w:t>
      </w:r>
    </w:p>
    <w:p w:rsidR="00D82AD3" w:rsidRDefault="00421A99">
      <w:pPr>
        <w:pStyle w:val="af4"/>
      </w:pPr>
      <w:r>
        <w:rPr>
          <w:rFonts w:hint="eastAsia"/>
        </w:rPr>
        <w:t xml:space="preserve">[2]  GB 5030  </w:t>
      </w:r>
      <w:r>
        <w:rPr>
          <w:rFonts w:hint="eastAsia"/>
        </w:rPr>
        <w:t>《建设电气工程施工质量验收规范》</w:t>
      </w:r>
    </w:p>
    <w:p w:rsidR="00D82AD3" w:rsidRDefault="00421A99">
      <w:pPr>
        <w:pStyle w:val="af4"/>
      </w:pPr>
      <w:r>
        <w:rPr>
          <w:rFonts w:hint="eastAsia"/>
        </w:rPr>
        <w:t xml:space="preserve">[3]  GB 5749  </w:t>
      </w:r>
      <w:r>
        <w:rPr>
          <w:rFonts w:hint="eastAsia"/>
        </w:rPr>
        <w:t>《国家生活用水水质卫生标准》</w:t>
      </w:r>
    </w:p>
    <w:p w:rsidR="00D82AD3" w:rsidRDefault="00421A99">
      <w:pPr>
        <w:pStyle w:val="af4"/>
      </w:pPr>
      <w:r>
        <w:rPr>
          <w:rFonts w:hint="eastAsia"/>
        </w:rPr>
        <w:t xml:space="preserve">[4]  GB 7588  </w:t>
      </w:r>
      <w:r>
        <w:rPr>
          <w:rFonts w:hint="eastAsia"/>
        </w:rPr>
        <w:t>《电梯制造与安装安全规范》</w:t>
      </w:r>
    </w:p>
    <w:p w:rsidR="00D82AD3" w:rsidRDefault="00421A99">
      <w:pPr>
        <w:pStyle w:val="af4"/>
      </w:pPr>
      <w:r>
        <w:rPr>
          <w:rFonts w:hint="eastAsia"/>
        </w:rPr>
        <w:t xml:space="preserve">[5]  GB 10060  </w:t>
      </w:r>
      <w:r>
        <w:rPr>
          <w:rFonts w:hint="eastAsia"/>
        </w:rPr>
        <w:t>《电梯安装验收规范》</w:t>
      </w:r>
    </w:p>
    <w:p w:rsidR="00D82AD3" w:rsidRDefault="00421A99">
      <w:pPr>
        <w:pStyle w:val="af4"/>
      </w:pPr>
      <w:r>
        <w:rPr>
          <w:rFonts w:hint="eastAsia"/>
        </w:rPr>
        <w:t xml:space="preserve">[6]  GB 12663  </w:t>
      </w:r>
      <w:r>
        <w:rPr>
          <w:rFonts w:hint="eastAsia"/>
        </w:rPr>
        <w:t>《防盗报警控制器通用技术条件》</w:t>
      </w:r>
    </w:p>
    <w:p w:rsidR="00D82AD3" w:rsidRDefault="00421A99">
      <w:pPr>
        <w:pStyle w:val="af4"/>
      </w:pPr>
      <w:r>
        <w:rPr>
          <w:rFonts w:hint="eastAsia"/>
        </w:rPr>
        <w:t xml:space="preserve">[7]  GB 20815  </w:t>
      </w:r>
      <w:r>
        <w:rPr>
          <w:rFonts w:hint="eastAsia"/>
        </w:rPr>
        <w:t>《视频安防监控数字录像设备》</w:t>
      </w:r>
    </w:p>
    <w:p w:rsidR="00D82AD3" w:rsidRDefault="00421A99">
      <w:pPr>
        <w:pStyle w:val="af4"/>
      </w:pPr>
      <w:r>
        <w:rPr>
          <w:rFonts w:hint="eastAsia"/>
        </w:rPr>
        <w:t xml:space="preserve">[8]  GB 50016  </w:t>
      </w:r>
      <w:r>
        <w:rPr>
          <w:rFonts w:hint="eastAsia"/>
        </w:rPr>
        <w:t>《建筑设计防火规范》</w:t>
      </w:r>
    </w:p>
    <w:p w:rsidR="00D82AD3" w:rsidRDefault="00421A99">
      <w:pPr>
        <w:pStyle w:val="af4"/>
      </w:pPr>
      <w:r>
        <w:rPr>
          <w:rFonts w:hint="eastAsia"/>
        </w:rPr>
        <w:t xml:space="preserve">[9]  GB 50045  </w:t>
      </w:r>
      <w:r>
        <w:rPr>
          <w:rFonts w:hint="eastAsia"/>
        </w:rPr>
        <w:t>《高层民用建筑设计防火规范》</w:t>
      </w:r>
    </w:p>
    <w:p w:rsidR="00D82AD3" w:rsidRDefault="00421A99">
      <w:pPr>
        <w:pStyle w:val="af4"/>
      </w:pPr>
      <w:r>
        <w:rPr>
          <w:rFonts w:hint="eastAsia"/>
        </w:rPr>
        <w:t xml:space="preserve">[10]  GB 50084  </w:t>
      </w:r>
      <w:r>
        <w:rPr>
          <w:rFonts w:hint="eastAsia"/>
        </w:rPr>
        <w:t>《自动喷水灭火系统设计规范》</w:t>
      </w:r>
    </w:p>
    <w:p w:rsidR="00D82AD3" w:rsidRDefault="00421A99">
      <w:pPr>
        <w:pStyle w:val="af4"/>
      </w:pPr>
      <w:r>
        <w:rPr>
          <w:rFonts w:hint="eastAsia"/>
        </w:rPr>
        <w:t xml:space="preserve">[11]  GB 50116  </w:t>
      </w:r>
      <w:r>
        <w:rPr>
          <w:rFonts w:hint="eastAsia"/>
        </w:rPr>
        <w:t>《火灾自动报警系统设计规范》</w:t>
      </w:r>
    </w:p>
    <w:p w:rsidR="00D82AD3" w:rsidRDefault="00421A99">
      <w:pPr>
        <w:pStyle w:val="af4"/>
      </w:pPr>
      <w:r>
        <w:rPr>
          <w:rFonts w:hint="eastAsia"/>
        </w:rPr>
        <w:t xml:space="preserve">[12]  GB 50141  </w:t>
      </w:r>
      <w:r>
        <w:rPr>
          <w:rFonts w:hint="eastAsia"/>
        </w:rPr>
        <w:t>《给水排水构筑物工程施工及验收规范》</w:t>
      </w:r>
    </w:p>
    <w:p w:rsidR="00D82AD3" w:rsidRDefault="00421A99">
      <w:pPr>
        <w:pStyle w:val="af4"/>
      </w:pPr>
      <w:r>
        <w:rPr>
          <w:rFonts w:hint="eastAsia"/>
        </w:rPr>
        <w:t xml:space="preserve">[13]  GB 50166  </w:t>
      </w:r>
      <w:r>
        <w:rPr>
          <w:rFonts w:hint="eastAsia"/>
        </w:rPr>
        <w:t>《火灾自动报警系统施工及验收规范》</w:t>
      </w:r>
    </w:p>
    <w:p w:rsidR="00D82AD3" w:rsidRDefault="00421A99">
      <w:pPr>
        <w:pStyle w:val="af4"/>
      </w:pPr>
      <w:r>
        <w:rPr>
          <w:rFonts w:hint="eastAsia"/>
        </w:rPr>
        <w:t xml:space="preserve">[14]  GB 50182  </w:t>
      </w:r>
      <w:r>
        <w:rPr>
          <w:rFonts w:hint="eastAsia"/>
        </w:rPr>
        <w:t>《电气装置安装</w:t>
      </w:r>
      <w:r>
        <w:rPr>
          <w:rFonts w:hint="eastAsia"/>
        </w:rPr>
        <w:t>工程电梯电气装置施工及验收规范》</w:t>
      </w:r>
    </w:p>
    <w:p w:rsidR="00D82AD3" w:rsidRDefault="00421A99">
      <w:pPr>
        <w:pStyle w:val="af4"/>
      </w:pPr>
      <w:r>
        <w:rPr>
          <w:rFonts w:hint="eastAsia"/>
        </w:rPr>
        <w:t xml:space="preserve">[15]  GB 50198  </w:t>
      </w:r>
      <w:r>
        <w:rPr>
          <w:rFonts w:hint="eastAsia"/>
        </w:rPr>
        <w:t>《民用闭路监视电视系统工程技术规范》</w:t>
      </w:r>
    </w:p>
    <w:p w:rsidR="00D82AD3" w:rsidRDefault="00421A99">
      <w:pPr>
        <w:pStyle w:val="af4"/>
      </w:pPr>
      <w:r>
        <w:rPr>
          <w:rFonts w:hint="eastAsia"/>
        </w:rPr>
        <w:t xml:space="preserve">[16]  GB 50201  </w:t>
      </w:r>
      <w:r>
        <w:rPr>
          <w:rFonts w:hint="eastAsia"/>
        </w:rPr>
        <w:t>《建筑装饰装修工程质量验收规范》</w:t>
      </w:r>
    </w:p>
    <w:p w:rsidR="00D82AD3" w:rsidRDefault="00421A99">
      <w:pPr>
        <w:pStyle w:val="af4"/>
      </w:pPr>
      <w:r>
        <w:rPr>
          <w:rFonts w:hint="eastAsia"/>
        </w:rPr>
        <w:t xml:space="preserve">[17]  GB 50207  </w:t>
      </w:r>
      <w:r>
        <w:rPr>
          <w:rFonts w:hint="eastAsia"/>
        </w:rPr>
        <w:t>《屋面工程质量验收规范》</w:t>
      </w:r>
    </w:p>
    <w:p w:rsidR="00D82AD3" w:rsidRDefault="00421A99">
      <w:pPr>
        <w:pStyle w:val="af4"/>
      </w:pPr>
      <w:r>
        <w:rPr>
          <w:rFonts w:hint="eastAsia"/>
        </w:rPr>
        <w:t xml:space="preserve">[18]  GB 50208  </w:t>
      </w:r>
      <w:r>
        <w:rPr>
          <w:rFonts w:hint="eastAsia"/>
        </w:rPr>
        <w:t>《地下防水工程质量验收规范》</w:t>
      </w:r>
    </w:p>
    <w:p w:rsidR="00D82AD3" w:rsidRDefault="00421A99">
      <w:pPr>
        <w:pStyle w:val="af4"/>
      </w:pPr>
      <w:r>
        <w:rPr>
          <w:rFonts w:hint="eastAsia"/>
        </w:rPr>
        <w:t xml:space="preserve">[19]  GB 50209  </w:t>
      </w:r>
      <w:r>
        <w:rPr>
          <w:rFonts w:hint="eastAsia"/>
        </w:rPr>
        <w:t>《建筑地面工程施工质量验收规范》</w:t>
      </w:r>
    </w:p>
    <w:p w:rsidR="00D82AD3" w:rsidRDefault="00421A99">
      <w:pPr>
        <w:pStyle w:val="af4"/>
      </w:pPr>
      <w:r>
        <w:rPr>
          <w:rFonts w:hint="eastAsia"/>
        </w:rPr>
        <w:t xml:space="preserve">[20]  GB 50235  </w:t>
      </w:r>
      <w:r>
        <w:rPr>
          <w:rFonts w:hint="eastAsia"/>
        </w:rPr>
        <w:t>《工业金属管道工程施工及验收规范》</w:t>
      </w:r>
    </w:p>
    <w:p w:rsidR="00D82AD3" w:rsidRDefault="00421A99">
      <w:pPr>
        <w:pStyle w:val="af4"/>
      </w:pPr>
      <w:r>
        <w:rPr>
          <w:rFonts w:hint="eastAsia"/>
        </w:rPr>
        <w:t xml:space="preserve">[21]  GB 50243  </w:t>
      </w:r>
      <w:r>
        <w:rPr>
          <w:rFonts w:hint="eastAsia"/>
        </w:rPr>
        <w:t>《通风与空调工程施工质量验收规范》</w:t>
      </w:r>
    </w:p>
    <w:p w:rsidR="00D82AD3" w:rsidRDefault="00421A99">
      <w:pPr>
        <w:pStyle w:val="af4"/>
      </w:pPr>
      <w:r>
        <w:rPr>
          <w:rFonts w:hint="eastAsia"/>
        </w:rPr>
        <w:t xml:space="preserve">[22]  GB </w:t>
      </w:r>
      <w:r>
        <w:rPr>
          <w:rFonts w:hint="eastAsia"/>
        </w:rPr>
        <w:t xml:space="preserve">50261  </w:t>
      </w:r>
      <w:r>
        <w:rPr>
          <w:rFonts w:hint="eastAsia"/>
        </w:rPr>
        <w:t>《自动喷水灭火系统施工及验收规范》</w:t>
      </w:r>
    </w:p>
    <w:p w:rsidR="00D82AD3" w:rsidRDefault="00421A99">
      <w:pPr>
        <w:pStyle w:val="af4"/>
      </w:pPr>
      <w:r>
        <w:rPr>
          <w:rFonts w:hint="eastAsia"/>
        </w:rPr>
        <w:t xml:space="preserve">[23]  GB 50263  </w:t>
      </w:r>
      <w:r>
        <w:rPr>
          <w:rFonts w:hint="eastAsia"/>
        </w:rPr>
        <w:t>《气体灭火系统施工及验收规范》</w:t>
      </w:r>
    </w:p>
    <w:p w:rsidR="00D82AD3" w:rsidRDefault="00421A99">
      <w:pPr>
        <w:pStyle w:val="af4"/>
      </w:pPr>
      <w:r>
        <w:rPr>
          <w:rFonts w:hint="eastAsia"/>
        </w:rPr>
        <w:t xml:space="preserve">[24]  GB 50268  </w:t>
      </w:r>
      <w:r>
        <w:rPr>
          <w:rFonts w:hint="eastAsia"/>
        </w:rPr>
        <w:t>《给水排水管道工程施工及验收规范》</w:t>
      </w:r>
    </w:p>
    <w:p w:rsidR="00D82AD3" w:rsidRDefault="00421A99">
      <w:pPr>
        <w:pStyle w:val="af4"/>
      </w:pPr>
      <w:r>
        <w:rPr>
          <w:rFonts w:hint="eastAsia"/>
        </w:rPr>
        <w:t xml:space="preserve">[25]  GB 50273  </w:t>
      </w:r>
      <w:r>
        <w:rPr>
          <w:rFonts w:hint="eastAsia"/>
        </w:rPr>
        <w:t>《工业锅炉安装工程施工及验收规范》</w:t>
      </w:r>
    </w:p>
    <w:p w:rsidR="00D82AD3" w:rsidRDefault="00421A99">
      <w:pPr>
        <w:pStyle w:val="af4"/>
      </w:pPr>
      <w:r>
        <w:rPr>
          <w:rFonts w:hint="eastAsia"/>
        </w:rPr>
        <w:t xml:space="preserve">[26]  GB 50274  </w:t>
      </w:r>
      <w:r>
        <w:rPr>
          <w:rFonts w:hint="eastAsia"/>
        </w:rPr>
        <w:t>《制冷设备、空气分离设备安装工程施工及验收标准》</w:t>
      </w:r>
    </w:p>
    <w:p w:rsidR="00D82AD3" w:rsidRDefault="00421A99">
      <w:pPr>
        <w:pStyle w:val="af4"/>
      </w:pPr>
      <w:r>
        <w:rPr>
          <w:rFonts w:hint="eastAsia"/>
        </w:rPr>
        <w:t xml:space="preserve">[27]  GB 50275  </w:t>
      </w:r>
      <w:r>
        <w:rPr>
          <w:rFonts w:hint="eastAsia"/>
        </w:rPr>
        <w:t>《压缩机、风机、泵安装工程施工及验收规范》</w:t>
      </w:r>
    </w:p>
    <w:p w:rsidR="00D82AD3" w:rsidRDefault="00421A99">
      <w:pPr>
        <w:pStyle w:val="af4"/>
      </w:pPr>
      <w:r>
        <w:rPr>
          <w:rFonts w:hint="eastAsia"/>
        </w:rPr>
        <w:t xml:space="preserve">[28]  GB 50300  </w:t>
      </w:r>
      <w:r>
        <w:rPr>
          <w:rFonts w:hint="eastAsia"/>
        </w:rPr>
        <w:t>《建筑工程施工质量验收统一标准》</w:t>
      </w:r>
    </w:p>
    <w:p w:rsidR="00D82AD3" w:rsidRDefault="00421A99">
      <w:pPr>
        <w:pStyle w:val="af4"/>
      </w:pPr>
      <w:r>
        <w:rPr>
          <w:rFonts w:hint="eastAsia"/>
        </w:rPr>
        <w:t xml:space="preserve">[29]  GB 50303  </w:t>
      </w:r>
      <w:r>
        <w:rPr>
          <w:rFonts w:hint="eastAsia"/>
        </w:rPr>
        <w:t>《建筑</w:t>
      </w:r>
      <w:r>
        <w:rPr>
          <w:rFonts w:hint="eastAsia"/>
        </w:rPr>
        <w:t>电气工程施工质量验收规范》</w:t>
      </w:r>
    </w:p>
    <w:p w:rsidR="00D82AD3" w:rsidRDefault="00421A99">
      <w:pPr>
        <w:pStyle w:val="af4"/>
      </w:pPr>
      <w:r>
        <w:rPr>
          <w:rFonts w:hint="eastAsia"/>
        </w:rPr>
        <w:t xml:space="preserve">[30]  GB 50334  </w:t>
      </w:r>
      <w:r>
        <w:rPr>
          <w:rFonts w:hint="eastAsia"/>
        </w:rPr>
        <w:t>《城市污水处理厂工程质量验收规范》</w:t>
      </w:r>
    </w:p>
    <w:p w:rsidR="00D82AD3" w:rsidRDefault="00421A99">
      <w:pPr>
        <w:pStyle w:val="af4"/>
      </w:pPr>
      <w:r>
        <w:rPr>
          <w:rFonts w:hint="eastAsia"/>
        </w:rPr>
        <w:t xml:space="preserve">[31]  GB 50343  </w:t>
      </w:r>
      <w:r>
        <w:rPr>
          <w:rFonts w:hint="eastAsia"/>
        </w:rPr>
        <w:t>《建筑物电子信息系统防雷技术规范》</w:t>
      </w:r>
    </w:p>
    <w:p w:rsidR="00D82AD3" w:rsidRDefault="00421A99">
      <w:pPr>
        <w:pStyle w:val="af4"/>
      </w:pPr>
      <w:r>
        <w:rPr>
          <w:rFonts w:hint="eastAsia"/>
        </w:rPr>
        <w:t xml:space="preserve">[32]  GB 50348  </w:t>
      </w:r>
      <w:r>
        <w:rPr>
          <w:rFonts w:hint="eastAsia"/>
        </w:rPr>
        <w:t>《安全防范工程技术规范》</w:t>
      </w:r>
    </w:p>
    <w:p w:rsidR="00D82AD3" w:rsidRDefault="00421A99">
      <w:pPr>
        <w:pStyle w:val="af4"/>
      </w:pPr>
      <w:r>
        <w:rPr>
          <w:rFonts w:hint="eastAsia"/>
        </w:rPr>
        <w:t xml:space="preserve">[33]  GB 50354  </w:t>
      </w:r>
      <w:r>
        <w:rPr>
          <w:rFonts w:hint="eastAsia"/>
        </w:rPr>
        <w:t>《建筑内部装修防火施工质量评价标准》</w:t>
      </w:r>
    </w:p>
    <w:p w:rsidR="00D82AD3" w:rsidRDefault="00421A99">
      <w:pPr>
        <w:pStyle w:val="af4"/>
      </w:pPr>
      <w:r>
        <w:rPr>
          <w:rFonts w:hint="eastAsia"/>
        </w:rPr>
        <w:t xml:space="preserve">[34]  GB 50370  </w:t>
      </w:r>
      <w:r>
        <w:rPr>
          <w:rFonts w:hint="eastAsia"/>
        </w:rPr>
        <w:t>《气体灭火系统设计规范》</w:t>
      </w:r>
    </w:p>
    <w:p w:rsidR="00D82AD3" w:rsidRDefault="00421A99">
      <w:pPr>
        <w:pStyle w:val="af4"/>
      </w:pPr>
      <w:r>
        <w:rPr>
          <w:rFonts w:hint="eastAsia"/>
        </w:rPr>
        <w:t xml:space="preserve">[35]  GB 50394  </w:t>
      </w:r>
      <w:r>
        <w:rPr>
          <w:rFonts w:hint="eastAsia"/>
        </w:rPr>
        <w:t>《入侵报警系统工程设计规范》</w:t>
      </w:r>
    </w:p>
    <w:p w:rsidR="00D82AD3" w:rsidRDefault="00421A99">
      <w:pPr>
        <w:pStyle w:val="af4"/>
      </w:pPr>
      <w:r>
        <w:rPr>
          <w:rFonts w:hint="eastAsia"/>
        </w:rPr>
        <w:t xml:space="preserve">[36]  GB 50395  </w:t>
      </w:r>
      <w:r>
        <w:rPr>
          <w:rFonts w:hint="eastAsia"/>
        </w:rPr>
        <w:t>《视频安防监控系统工程设计规范》</w:t>
      </w:r>
    </w:p>
    <w:p w:rsidR="00D82AD3" w:rsidRDefault="00421A99">
      <w:pPr>
        <w:pStyle w:val="af4"/>
      </w:pPr>
      <w:r>
        <w:rPr>
          <w:rFonts w:hint="eastAsia"/>
        </w:rPr>
        <w:t xml:space="preserve">[37]  GB 50617  </w:t>
      </w:r>
      <w:r>
        <w:rPr>
          <w:rFonts w:hint="eastAsia"/>
        </w:rPr>
        <w:t>《建筑电气照明装置施工与验收规范》</w:t>
      </w:r>
    </w:p>
    <w:p w:rsidR="00D82AD3" w:rsidRDefault="00421A99">
      <w:pPr>
        <w:pStyle w:val="af4"/>
      </w:pPr>
      <w:r>
        <w:rPr>
          <w:rFonts w:hint="eastAsia"/>
        </w:rPr>
        <w:t xml:space="preserve">[38]  GB 50974  </w:t>
      </w:r>
      <w:r>
        <w:rPr>
          <w:rFonts w:hint="eastAsia"/>
        </w:rPr>
        <w:t>《消防给水及消火栓系统技术规范》</w:t>
      </w:r>
    </w:p>
    <w:p w:rsidR="00D82AD3" w:rsidRDefault="00421A99">
      <w:pPr>
        <w:pStyle w:val="af4"/>
      </w:pPr>
      <w:r>
        <w:rPr>
          <w:rFonts w:hint="eastAsia"/>
        </w:rPr>
        <w:t>[39]  GB/T-7025.1</w:t>
      </w:r>
      <w:r>
        <w:rPr>
          <w:rFonts w:hint="eastAsia"/>
        </w:rPr>
        <w:t>—</w:t>
      </w:r>
      <w:r>
        <w:rPr>
          <w:rFonts w:hint="eastAsia"/>
        </w:rPr>
        <w:t xml:space="preserve">7025.3  </w:t>
      </w:r>
      <w:r>
        <w:rPr>
          <w:rFonts w:hint="eastAsia"/>
        </w:rPr>
        <w:t>《电梯主参数及轿厢、井道、机房的型式与尺寸》</w:t>
      </w:r>
    </w:p>
    <w:p w:rsidR="00D82AD3" w:rsidRDefault="00421A99">
      <w:pPr>
        <w:pStyle w:val="af4"/>
      </w:pPr>
      <w:r>
        <w:rPr>
          <w:rFonts w:hint="eastAsia"/>
        </w:rPr>
        <w:t xml:space="preserve">[40]  GB/T 10058  </w:t>
      </w:r>
      <w:r>
        <w:rPr>
          <w:rFonts w:hint="eastAsia"/>
        </w:rPr>
        <w:t>《电梯技术条件》</w:t>
      </w:r>
    </w:p>
    <w:p w:rsidR="00D82AD3" w:rsidRDefault="00421A99">
      <w:pPr>
        <w:pStyle w:val="af4"/>
      </w:pPr>
      <w:r>
        <w:rPr>
          <w:rFonts w:hint="eastAsia"/>
        </w:rPr>
        <w:t xml:space="preserve">[41]  GB/T 10059  </w:t>
      </w:r>
      <w:r>
        <w:rPr>
          <w:rFonts w:hint="eastAsia"/>
        </w:rPr>
        <w:t>《电梯试验方法》</w:t>
      </w:r>
    </w:p>
    <w:p w:rsidR="00D82AD3" w:rsidRDefault="00421A99">
      <w:pPr>
        <w:pStyle w:val="af4"/>
      </w:pPr>
      <w:r>
        <w:rPr>
          <w:rFonts w:hint="eastAsia"/>
        </w:rPr>
        <w:t xml:space="preserve">[42]  GB/T 22582  </w:t>
      </w:r>
      <w:r>
        <w:rPr>
          <w:rFonts w:hint="eastAsia"/>
        </w:rPr>
        <w:t>《电力电容器低压功率因素补偿装置》</w:t>
      </w:r>
    </w:p>
    <w:p w:rsidR="00D82AD3" w:rsidRDefault="00421A99">
      <w:pPr>
        <w:pStyle w:val="af4"/>
      </w:pPr>
      <w:r>
        <w:rPr>
          <w:rFonts w:hint="eastAsia"/>
        </w:rPr>
        <w:t xml:space="preserve">[43]  GB/T 50375  </w:t>
      </w:r>
      <w:r>
        <w:rPr>
          <w:rFonts w:hint="eastAsia"/>
        </w:rPr>
        <w:t>《建筑工程施工质量评价标准》</w:t>
      </w:r>
    </w:p>
    <w:p w:rsidR="00D82AD3" w:rsidRDefault="00421A99">
      <w:pPr>
        <w:pStyle w:val="af4"/>
      </w:pPr>
      <w:r>
        <w:rPr>
          <w:rFonts w:hint="eastAsia"/>
        </w:rPr>
        <w:t xml:space="preserve">[44]  DB32/T 186  </w:t>
      </w:r>
      <w:r>
        <w:rPr>
          <w:rFonts w:hint="eastAsia"/>
        </w:rPr>
        <w:t>《建筑消防设施检测技术规程》</w:t>
      </w:r>
    </w:p>
    <w:p w:rsidR="00D82AD3" w:rsidRDefault="00421A99">
      <w:pPr>
        <w:pStyle w:val="af4"/>
      </w:pPr>
      <w:r>
        <w:rPr>
          <w:rFonts w:hint="eastAsia"/>
        </w:rPr>
        <w:t xml:space="preserve">[45]  CJJ/T 82  </w:t>
      </w:r>
      <w:r>
        <w:rPr>
          <w:rFonts w:hint="eastAsia"/>
        </w:rPr>
        <w:t>《园林绿化工程施工及验收规范》</w:t>
      </w:r>
    </w:p>
    <w:p w:rsidR="00D82AD3" w:rsidRDefault="00421A99">
      <w:pPr>
        <w:pStyle w:val="af4"/>
      </w:pPr>
      <w:r>
        <w:rPr>
          <w:rFonts w:hint="eastAsia"/>
        </w:rPr>
        <w:t xml:space="preserve">[46]  CECS 222  </w:t>
      </w:r>
      <w:r>
        <w:rPr>
          <w:rFonts w:hint="eastAsia"/>
        </w:rPr>
        <w:t>《小区集中生活热水供应设计规</w:t>
      </w:r>
      <w:r>
        <w:rPr>
          <w:rFonts w:hint="eastAsia"/>
        </w:rPr>
        <w:t>程</w:t>
      </w:r>
      <w:r>
        <w:rPr>
          <w:rFonts w:hint="eastAsia"/>
        </w:rPr>
        <w:t>》</w:t>
      </w:r>
    </w:p>
    <w:p w:rsidR="00D82AD3" w:rsidRDefault="00421A99">
      <w:pPr>
        <w:pStyle w:val="af4"/>
      </w:pPr>
      <w:r>
        <w:rPr>
          <w:rFonts w:hint="eastAsia"/>
        </w:rPr>
        <w:t xml:space="preserve">[47]  CJ/T 265  </w:t>
      </w:r>
      <w:r>
        <w:rPr>
          <w:rFonts w:hint="eastAsia"/>
        </w:rPr>
        <w:t>《无负压给水设备》</w:t>
      </w:r>
    </w:p>
    <w:p w:rsidR="00D82AD3" w:rsidRDefault="00D82AD3"/>
    <w:sectPr w:rsidR="00D82AD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1A99" w:rsidRDefault="00421A99">
      <w:r>
        <w:separator/>
      </w:r>
    </w:p>
  </w:endnote>
  <w:endnote w:type="continuationSeparator" w:id="0">
    <w:p w:rsidR="00421A99" w:rsidRDefault="00421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AD3" w:rsidRDefault="00421A99">
    <w:pPr>
      <w:pStyle w:val="afb"/>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1A99" w:rsidRDefault="00421A99">
      <w:r>
        <w:separator/>
      </w:r>
    </w:p>
  </w:footnote>
  <w:footnote w:type="continuationSeparator" w:id="0">
    <w:p w:rsidR="00421A99" w:rsidRDefault="00421A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B56F6"/>
    <w:multiLevelType w:val="multilevel"/>
    <w:tmpl w:val="03FB56F6"/>
    <w:lvl w:ilvl="0">
      <w:start w:val="1"/>
      <w:numFmt w:val="lowerLetter"/>
      <w:lvlText w:val="%1)"/>
      <w:lvlJc w:val="left"/>
      <w:pPr>
        <w:tabs>
          <w:tab w:val="left" w:pos="840"/>
        </w:tabs>
        <w:ind w:left="839" w:hanging="419"/>
      </w:pPr>
      <w:rPr>
        <w:rFonts w:ascii="宋体" w:eastAsia="宋体" w:hint="eastAsia"/>
        <w:b w:val="0"/>
        <w:i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
    <w:nsid w:val="0A7C7687"/>
    <w:multiLevelType w:val="multilevel"/>
    <w:tmpl w:val="0A7C7687"/>
    <w:lvl w:ilvl="0">
      <w:start w:val="1"/>
      <w:numFmt w:val="lowerLetter"/>
      <w:lvlText w:val="%1)"/>
      <w:lvlJc w:val="left"/>
      <w:pPr>
        <w:tabs>
          <w:tab w:val="left" w:pos="840"/>
        </w:tabs>
        <w:ind w:left="839" w:hanging="419"/>
      </w:pPr>
      <w:rPr>
        <w:rFonts w:ascii="宋体" w:eastAsia="宋体" w:hint="eastAsia"/>
        <w:b w:val="0"/>
        <w:i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2">
    <w:nsid w:val="1E183A90"/>
    <w:multiLevelType w:val="multilevel"/>
    <w:tmpl w:val="1E183A90"/>
    <w:lvl w:ilvl="0">
      <w:start w:val="1"/>
      <w:numFmt w:val="lowerLetter"/>
      <w:lvlText w:val="%1)"/>
      <w:lvlJc w:val="left"/>
      <w:pPr>
        <w:tabs>
          <w:tab w:val="left" w:pos="840"/>
        </w:tabs>
        <w:ind w:left="839" w:hanging="419"/>
      </w:pPr>
      <w:rPr>
        <w:rFonts w:ascii="宋体" w:eastAsia="宋体" w:hint="eastAsia"/>
        <w:b w:val="0"/>
        <w:i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3">
    <w:nsid w:val="1FC91163"/>
    <w:multiLevelType w:val="multilevel"/>
    <w:tmpl w:val="1FC91163"/>
    <w:lvl w:ilvl="0">
      <w:start w:val="1"/>
      <w:numFmt w:val="decimal"/>
      <w:pStyle w:val="a"/>
      <w:suff w:val="nothing"/>
      <w:lvlText w:val="%1　"/>
      <w:lvlJc w:val="left"/>
      <w:pPr>
        <w:ind w:left="0" w:firstLine="0"/>
      </w:pPr>
      <w:rPr>
        <w:rFonts w:ascii="黑体" w:eastAsia="黑体" w:hAnsi="Times New Roman" w:hint="eastAsia"/>
        <w:b w:val="0"/>
        <w:i w:val="0"/>
        <w:sz w:val="21"/>
        <w:szCs w:val="21"/>
      </w:rPr>
    </w:lvl>
    <w:lvl w:ilvl="1">
      <w:start w:val="1"/>
      <w:numFmt w:val="decimal"/>
      <w:pStyle w:val="a0"/>
      <w:suff w:val="nothing"/>
      <w:lvlText w:val="%1.%2　"/>
      <w:lvlJc w:val="left"/>
      <w:pPr>
        <w:ind w:left="0" w:firstLine="0"/>
      </w:pPr>
      <w:rPr>
        <w:rFonts w:ascii="黑体" w:eastAsia="黑体" w:hAnsi="Times New Roman" w:cs="Times New Roman" w:hint="eastAsia"/>
        <w:b w:val="0"/>
        <w:bCs w:val="0"/>
        <w:i w:val="0"/>
        <w:iCs w:val="0"/>
        <w:caps w:val="0"/>
        <w:strike w:val="0"/>
        <w:dstrike w:val="0"/>
        <w:vanish w:val="0"/>
        <w:spacing w:val="0"/>
        <w:kern w:val="0"/>
        <w:position w:val="0"/>
        <w:sz w:val="21"/>
        <w:szCs w:val="21"/>
        <w:u w:val="none"/>
        <w:vertAlign w:val="baseline"/>
      </w:rPr>
    </w:lvl>
    <w:lvl w:ilvl="2">
      <w:start w:val="1"/>
      <w:numFmt w:val="decimal"/>
      <w:pStyle w:val="a1"/>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pStyle w:val="a2"/>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4">
    <w:nsid w:val="22827D5B"/>
    <w:multiLevelType w:val="multilevel"/>
    <w:tmpl w:val="22827D5B"/>
    <w:lvl w:ilvl="0">
      <w:start w:val="1"/>
      <w:numFmt w:val="none"/>
      <w:pStyle w:val="a3"/>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5">
    <w:nsid w:val="2A8F7113"/>
    <w:multiLevelType w:val="multilevel"/>
    <w:tmpl w:val="2A8F7113"/>
    <w:lvl w:ilvl="0">
      <w:start w:val="1"/>
      <w:numFmt w:val="upperLetter"/>
      <w:pStyle w:val="a4"/>
      <w:suff w:val="space"/>
      <w:lvlText w:val="%1"/>
      <w:lvlJc w:val="left"/>
      <w:pPr>
        <w:ind w:left="623" w:hanging="425"/>
      </w:pPr>
      <w:rPr>
        <w:rFonts w:hint="eastAsia"/>
      </w:rPr>
    </w:lvl>
    <w:lvl w:ilvl="1">
      <w:start w:val="1"/>
      <w:numFmt w:val="decimal"/>
      <w:suff w:val="nothing"/>
      <w:lvlText w:val="图%1.%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6">
    <w:nsid w:val="2D0E2E48"/>
    <w:multiLevelType w:val="multilevel"/>
    <w:tmpl w:val="2D0E2E48"/>
    <w:lvl w:ilvl="0">
      <w:start w:val="1"/>
      <w:numFmt w:val="lowerLetter"/>
      <w:lvlText w:val="%1)"/>
      <w:lvlJc w:val="left"/>
      <w:pPr>
        <w:tabs>
          <w:tab w:val="left" w:pos="840"/>
        </w:tabs>
        <w:ind w:left="839" w:hanging="419"/>
      </w:pPr>
      <w:rPr>
        <w:rFonts w:ascii="宋体" w:eastAsia="宋体" w:hint="eastAsia"/>
        <w:b w:val="0"/>
        <w:i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7">
    <w:nsid w:val="31DC74B9"/>
    <w:multiLevelType w:val="multilevel"/>
    <w:tmpl w:val="31DC74B9"/>
    <w:lvl w:ilvl="0">
      <w:start w:val="1"/>
      <w:numFmt w:val="lowerLetter"/>
      <w:pStyle w:val="a5"/>
      <w:lvlText w:val="%1)"/>
      <w:lvlJc w:val="left"/>
      <w:pPr>
        <w:tabs>
          <w:tab w:val="left" w:pos="840"/>
        </w:tabs>
        <w:ind w:left="839" w:hanging="419"/>
      </w:pPr>
      <w:rPr>
        <w:rFonts w:ascii="宋体" w:eastAsia="宋体" w:hint="eastAsia"/>
        <w:b w:val="0"/>
        <w:i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8">
    <w:nsid w:val="3FDA4715"/>
    <w:multiLevelType w:val="multilevel"/>
    <w:tmpl w:val="3FDA4715"/>
    <w:lvl w:ilvl="0">
      <w:start w:val="1"/>
      <w:numFmt w:val="lowerLetter"/>
      <w:lvlText w:val="%1)"/>
      <w:lvlJc w:val="left"/>
      <w:pPr>
        <w:tabs>
          <w:tab w:val="left" w:pos="840"/>
        </w:tabs>
        <w:ind w:left="839" w:hanging="419"/>
      </w:pPr>
      <w:rPr>
        <w:rFonts w:ascii="宋体" w:eastAsia="宋体" w:hint="eastAsia"/>
        <w:b w:val="0"/>
        <w:i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9">
    <w:nsid w:val="5720391E"/>
    <w:multiLevelType w:val="multilevel"/>
    <w:tmpl w:val="5720391E"/>
    <w:lvl w:ilvl="0">
      <w:start w:val="1"/>
      <w:numFmt w:val="lowerLetter"/>
      <w:lvlText w:val="%1)"/>
      <w:lvlJc w:val="left"/>
      <w:pPr>
        <w:tabs>
          <w:tab w:val="left" w:pos="840"/>
        </w:tabs>
        <w:ind w:left="839" w:hanging="419"/>
      </w:pPr>
      <w:rPr>
        <w:rFonts w:ascii="宋体" w:eastAsia="宋体" w:hint="eastAsia"/>
        <w:b w:val="0"/>
        <w:i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0">
    <w:nsid w:val="59FD6561"/>
    <w:multiLevelType w:val="singleLevel"/>
    <w:tmpl w:val="59FD6561"/>
    <w:lvl w:ilvl="0">
      <w:start w:val="1"/>
      <w:numFmt w:val="decimal"/>
      <w:lvlText w:val="%1."/>
      <w:lvlJc w:val="left"/>
      <w:pPr>
        <w:tabs>
          <w:tab w:val="left" w:pos="312"/>
        </w:tabs>
      </w:pPr>
    </w:lvl>
  </w:abstractNum>
  <w:abstractNum w:abstractNumId="11">
    <w:nsid w:val="59FD6BE2"/>
    <w:multiLevelType w:val="singleLevel"/>
    <w:tmpl w:val="59FD6BE2"/>
    <w:lvl w:ilvl="0">
      <w:start w:val="1"/>
      <w:numFmt w:val="decimal"/>
      <w:lvlText w:val="%1."/>
      <w:lvlJc w:val="left"/>
      <w:pPr>
        <w:tabs>
          <w:tab w:val="left" w:pos="312"/>
        </w:tabs>
      </w:pPr>
    </w:lvl>
  </w:abstractNum>
  <w:abstractNum w:abstractNumId="12">
    <w:nsid w:val="59FECC89"/>
    <w:multiLevelType w:val="singleLevel"/>
    <w:tmpl w:val="59FECC89"/>
    <w:lvl w:ilvl="0">
      <w:start w:val="1"/>
      <w:numFmt w:val="decimal"/>
      <w:lvlText w:val="%1."/>
      <w:lvlJc w:val="left"/>
      <w:pPr>
        <w:tabs>
          <w:tab w:val="left" w:pos="312"/>
        </w:tabs>
      </w:pPr>
    </w:lvl>
  </w:abstractNum>
  <w:abstractNum w:abstractNumId="13">
    <w:nsid w:val="5A2910B8"/>
    <w:multiLevelType w:val="multilevel"/>
    <w:tmpl w:val="5A2910B8"/>
    <w:lvl w:ilvl="0">
      <w:start w:val="1"/>
      <w:numFmt w:val="lowerLetter"/>
      <w:lvlText w:val="%1)"/>
      <w:lvlJc w:val="left"/>
      <w:pPr>
        <w:tabs>
          <w:tab w:val="left" w:pos="840"/>
        </w:tabs>
        <w:ind w:left="839" w:hanging="419"/>
      </w:pPr>
      <w:rPr>
        <w:rFonts w:ascii="宋体" w:eastAsia="宋体" w:hint="eastAsia"/>
        <w:b w:val="0"/>
        <w:i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4">
    <w:nsid w:val="60B55DC2"/>
    <w:multiLevelType w:val="multilevel"/>
    <w:tmpl w:val="60B55DC2"/>
    <w:lvl w:ilvl="0">
      <w:start w:val="1"/>
      <w:numFmt w:val="upperLetter"/>
      <w:pStyle w:val="a6"/>
      <w:lvlText w:val="%1"/>
      <w:lvlJc w:val="left"/>
      <w:pPr>
        <w:tabs>
          <w:tab w:val="left" w:pos="0"/>
        </w:tabs>
        <w:ind w:left="0" w:hanging="425"/>
      </w:pPr>
      <w:rPr>
        <w:rFonts w:hint="eastAsia"/>
      </w:rPr>
    </w:lvl>
    <w:lvl w:ilvl="1">
      <w:start w:val="1"/>
      <w:numFmt w:val="decimal"/>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15">
    <w:nsid w:val="657D3FBC"/>
    <w:multiLevelType w:val="multilevel"/>
    <w:tmpl w:val="657D3FBC"/>
    <w:lvl w:ilvl="0">
      <w:start w:val="1"/>
      <w:numFmt w:val="upperLetter"/>
      <w:pStyle w:val="a7"/>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8"/>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9"/>
      <w:suff w:val="nothing"/>
      <w:lvlText w:val="%1.%2.%3　"/>
      <w:lvlJc w:val="left"/>
      <w:pPr>
        <w:ind w:left="0" w:firstLine="0"/>
      </w:pPr>
      <w:rPr>
        <w:rFonts w:ascii="黑体" w:eastAsia="黑体" w:hAnsi="Times New Roman" w:hint="eastAsia"/>
        <w:b w:val="0"/>
        <w:i w:val="0"/>
        <w:sz w:val="21"/>
      </w:rPr>
    </w:lvl>
    <w:lvl w:ilvl="3">
      <w:start w:val="1"/>
      <w:numFmt w:val="decimal"/>
      <w:pStyle w:val="aa"/>
      <w:suff w:val="nothing"/>
      <w:lvlText w:val="%1.%2.%3.%4　"/>
      <w:lvlJc w:val="left"/>
      <w:pPr>
        <w:ind w:left="0" w:firstLine="0"/>
      </w:pPr>
      <w:rPr>
        <w:rFonts w:ascii="黑体" w:eastAsia="黑体" w:hAnsi="Times New Roman" w:hint="eastAsia"/>
        <w:b w:val="0"/>
        <w:i w:val="0"/>
        <w:sz w:val="21"/>
      </w:rPr>
    </w:lvl>
    <w:lvl w:ilvl="4">
      <w:start w:val="1"/>
      <w:numFmt w:val="decimal"/>
      <w:pStyle w:val="ab"/>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6">
    <w:nsid w:val="6DBF04F4"/>
    <w:multiLevelType w:val="multilevel"/>
    <w:tmpl w:val="6DBF04F4"/>
    <w:lvl w:ilvl="0">
      <w:start w:val="1"/>
      <w:numFmt w:val="none"/>
      <w:pStyle w:val="ac"/>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17">
    <w:nsid w:val="7175619F"/>
    <w:multiLevelType w:val="multilevel"/>
    <w:tmpl w:val="7175619F"/>
    <w:lvl w:ilvl="0">
      <w:start w:val="1"/>
      <w:numFmt w:val="lowerLetter"/>
      <w:lvlText w:val="%1)"/>
      <w:lvlJc w:val="left"/>
      <w:pPr>
        <w:tabs>
          <w:tab w:val="left" w:pos="840"/>
        </w:tabs>
        <w:ind w:left="839" w:hanging="419"/>
      </w:pPr>
      <w:rPr>
        <w:rFonts w:ascii="宋体" w:eastAsia="宋体" w:hint="eastAsia"/>
        <w:b w:val="0"/>
        <w:i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num w:numId="1">
    <w:abstractNumId w:val="3"/>
  </w:num>
  <w:num w:numId="2">
    <w:abstractNumId w:val="7"/>
  </w:num>
  <w:num w:numId="3">
    <w:abstractNumId w:val="5"/>
  </w:num>
  <w:num w:numId="4">
    <w:abstractNumId w:val="14"/>
  </w:num>
  <w:num w:numId="5">
    <w:abstractNumId w:val="15"/>
  </w:num>
  <w:num w:numId="6">
    <w:abstractNumId w:val="4"/>
  </w:num>
  <w:num w:numId="7">
    <w:abstractNumId w:val="16"/>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11"/>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trackRevisions/>
  <w:defaultTabStop w:val="420"/>
  <w:drawingGridVerticalSpacing w:val="156"/>
  <w:noPunctuationKerning/>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I0NDQwMTdlMzk4NmNhMjZlZDEzYTYzMzFjYTBjMjUifQ=="/>
  </w:docVars>
  <w:rsids>
    <w:rsidRoot w:val="34477525"/>
    <w:rsid w:val="FCB7C906"/>
    <w:rsid w:val="FDDF3E62"/>
    <w:rsid w:val="FDEEA1A9"/>
    <w:rsid w:val="FDF9BB86"/>
    <w:rsid w:val="FDFF16F5"/>
    <w:rsid w:val="FDFF6EB3"/>
    <w:rsid w:val="FE7FD8FB"/>
    <w:rsid w:val="FEA70A43"/>
    <w:rsid w:val="FEEDD653"/>
    <w:rsid w:val="FF6CFC67"/>
    <w:rsid w:val="FFB6BCED"/>
    <w:rsid w:val="FFBFFCAC"/>
    <w:rsid w:val="FFDB3D7C"/>
    <w:rsid w:val="FFE38A87"/>
    <w:rsid w:val="FFE95A75"/>
    <w:rsid w:val="FFEC5C24"/>
    <w:rsid w:val="FFF5330F"/>
    <w:rsid w:val="FFF67B45"/>
    <w:rsid w:val="FFFDCD40"/>
    <w:rsid w:val="00421A99"/>
    <w:rsid w:val="00721B9F"/>
    <w:rsid w:val="00D82AD3"/>
    <w:rsid w:val="0753799C"/>
    <w:rsid w:val="09B863F1"/>
    <w:rsid w:val="0A2D3298"/>
    <w:rsid w:val="1BFE4BDC"/>
    <w:rsid w:val="1EB7271F"/>
    <w:rsid w:val="27FF467F"/>
    <w:rsid w:val="29F91A02"/>
    <w:rsid w:val="2E9A35D5"/>
    <w:rsid w:val="34477525"/>
    <w:rsid w:val="367E894D"/>
    <w:rsid w:val="37144A87"/>
    <w:rsid w:val="3AD60C5E"/>
    <w:rsid w:val="3F1ED350"/>
    <w:rsid w:val="3FEB3861"/>
    <w:rsid w:val="4B1F0CB1"/>
    <w:rsid w:val="4EBF217D"/>
    <w:rsid w:val="533F17C7"/>
    <w:rsid w:val="53D224B3"/>
    <w:rsid w:val="53FC73E7"/>
    <w:rsid w:val="55EC1C82"/>
    <w:rsid w:val="59FB507E"/>
    <w:rsid w:val="5CA40764"/>
    <w:rsid w:val="5F7BB13E"/>
    <w:rsid w:val="5F7F1006"/>
    <w:rsid w:val="5F8A1006"/>
    <w:rsid w:val="674E5C37"/>
    <w:rsid w:val="6EAE3EC1"/>
    <w:rsid w:val="710434C4"/>
    <w:rsid w:val="77377F86"/>
    <w:rsid w:val="77BD22C8"/>
    <w:rsid w:val="79BD4593"/>
    <w:rsid w:val="79BD7C89"/>
    <w:rsid w:val="7A7F6CD5"/>
    <w:rsid w:val="7ADB0668"/>
    <w:rsid w:val="7BEF8A1B"/>
    <w:rsid w:val="7BFD64D9"/>
    <w:rsid w:val="7C7D7CEB"/>
    <w:rsid w:val="7D5D9B6A"/>
    <w:rsid w:val="7EFBFEA6"/>
    <w:rsid w:val="7EFC92A1"/>
    <w:rsid w:val="7EFF44BB"/>
    <w:rsid w:val="7FBF054E"/>
    <w:rsid w:val="7FFFA3B8"/>
    <w:rsid w:val="9BF57260"/>
    <w:rsid w:val="B37DEFA7"/>
    <w:rsid w:val="B3B7EC79"/>
    <w:rsid w:val="B7919E1F"/>
    <w:rsid w:val="B9FF34BF"/>
    <w:rsid w:val="BABF382C"/>
    <w:rsid w:val="BD6E22A4"/>
    <w:rsid w:val="BF34FB3C"/>
    <w:rsid w:val="BF5BE070"/>
    <w:rsid w:val="C7ED2E12"/>
    <w:rsid w:val="CBBFA0F7"/>
    <w:rsid w:val="D7F7ECEE"/>
    <w:rsid w:val="DF77E18C"/>
    <w:rsid w:val="E3FD3280"/>
    <w:rsid w:val="E6E2AB09"/>
    <w:rsid w:val="E7E6EDFA"/>
    <w:rsid w:val="E9FFC1BD"/>
    <w:rsid w:val="ED33F4E7"/>
    <w:rsid w:val="EEBF4F3C"/>
    <w:rsid w:val="EEDF76F4"/>
    <w:rsid w:val="EFFB80D2"/>
    <w:rsid w:val="EFFBEE91"/>
    <w:rsid w:val="EFFD2E1C"/>
    <w:rsid w:val="F255A1AF"/>
    <w:rsid w:val="F5FF6337"/>
    <w:rsid w:val="F6DFC9A2"/>
    <w:rsid w:val="F7FBC8BF"/>
    <w:rsid w:val="FBBBCD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d">
    <w:name w:val="Normal"/>
    <w:qFormat/>
    <w:pPr>
      <w:widowControl w:val="0"/>
      <w:jc w:val="both"/>
    </w:pPr>
    <w:rPr>
      <w:kern w:val="2"/>
      <w:sz w:val="21"/>
      <w:szCs w:val="24"/>
    </w:rPr>
  </w:style>
  <w:style w:type="paragraph" w:styleId="1">
    <w:name w:val="heading 1"/>
    <w:basedOn w:val="ad"/>
    <w:next w:val="ad"/>
    <w:qFormat/>
    <w:pPr>
      <w:spacing w:beforeAutospacing="1" w:afterAutospacing="1"/>
      <w:jc w:val="left"/>
      <w:outlineLvl w:val="0"/>
    </w:pPr>
    <w:rPr>
      <w:rFonts w:ascii="宋体" w:hAnsi="宋体" w:hint="eastAsia"/>
      <w:b/>
      <w:bCs/>
      <w:kern w:val="44"/>
      <w:sz w:val="48"/>
      <w:szCs w:val="48"/>
    </w:rPr>
  </w:style>
  <w:style w:type="paragraph" w:styleId="2">
    <w:name w:val="heading 2"/>
    <w:basedOn w:val="ad"/>
    <w:next w:val="ad"/>
    <w:semiHidden/>
    <w:unhideWhenUsed/>
    <w:qFormat/>
    <w:pPr>
      <w:spacing w:beforeAutospacing="1" w:afterAutospacing="1"/>
      <w:jc w:val="left"/>
      <w:outlineLvl w:val="1"/>
    </w:pPr>
    <w:rPr>
      <w:rFonts w:ascii="宋体" w:hAnsi="宋体" w:hint="eastAsia"/>
      <w:b/>
      <w:bCs/>
      <w:kern w:val="0"/>
      <w:sz w:val="36"/>
      <w:szCs w:val="36"/>
    </w:rPr>
  </w:style>
  <w:style w:type="character" w:default="1" w:styleId="ae">
    <w:name w:val="Default Paragraph Font"/>
    <w:uiPriority w:val="1"/>
    <w:semiHidden/>
    <w:unhideWhenUsed/>
  </w:style>
  <w:style w:type="table" w:default="1" w:styleId="af">
    <w:name w:val="Normal Table"/>
    <w:uiPriority w:val="99"/>
    <w:semiHidden/>
    <w:unhideWhenUsed/>
    <w:tblPr>
      <w:tblInd w:w="0" w:type="dxa"/>
      <w:tblCellMar>
        <w:top w:w="0" w:type="dxa"/>
        <w:left w:w="108" w:type="dxa"/>
        <w:bottom w:w="0" w:type="dxa"/>
        <w:right w:w="108" w:type="dxa"/>
      </w:tblCellMar>
    </w:tblPr>
  </w:style>
  <w:style w:type="numbering" w:default="1" w:styleId="af0">
    <w:name w:val="No List"/>
    <w:uiPriority w:val="99"/>
    <w:semiHidden/>
    <w:unhideWhenUsed/>
  </w:style>
  <w:style w:type="paragraph" w:styleId="af1">
    <w:name w:val="header"/>
    <w:basedOn w:val="ad"/>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f2">
    <w:name w:val="Normal (Web)"/>
    <w:qFormat/>
    <w:pPr>
      <w:widowControl w:val="0"/>
      <w:spacing w:beforeAutospacing="1" w:afterAutospacing="1"/>
    </w:pPr>
    <w:rPr>
      <w:sz w:val="24"/>
      <w:szCs w:val="24"/>
    </w:rPr>
  </w:style>
  <w:style w:type="paragraph" w:customStyle="1" w:styleId="af3">
    <w:name w:val="前言、引言标题"/>
    <w:next w:val="af4"/>
    <w:qFormat/>
    <w:pPr>
      <w:keepNext/>
      <w:pageBreakBefore/>
      <w:shd w:val="clear" w:color="FFFFFF" w:fill="FFFFFF"/>
      <w:spacing w:before="640" w:after="560"/>
      <w:jc w:val="center"/>
      <w:outlineLvl w:val="0"/>
    </w:pPr>
    <w:rPr>
      <w:rFonts w:ascii="黑体" w:eastAsia="黑体"/>
      <w:sz w:val="32"/>
    </w:rPr>
  </w:style>
  <w:style w:type="paragraph" w:customStyle="1" w:styleId="af4">
    <w:name w:val="段"/>
    <w:qFormat/>
    <w:pPr>
      <w:tabs>
        <w:tab w:val="center" w:pos="4201"/>
        <w:tab w:val="right" w:leader="dot" w:pos="9298"/>
      </w:tabs>
      <w:autoSpaceDE w:val="0"/>
      <w:autoSpaceDN w:val="0"/>
      <w:ind w:firstLineChars="200" w:firstLine="420"/>
      <w:jc w:val="both"/>
    </w:pPr>
    <w:rPr>
      <w:rFonts w:ascii="宋体"/>
      <w:sz w:val="21"/>
    </w:rPr>
  </w:style>
  <w:style w:type="paragraph" w:customStyle="1" w:styleId="af5">
    <w:name w:val="目次、标准名称标题"/>
    <w:basedOn w:val="ad"/>
    <w:next w:val="af4"/>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
    <w:name w:val="章标题"/>
    <w:next w:val="af4"/>
    <w:qFormat/>
    <w:pPr>
      <w:numPr>
        <w:numId w:val="1"/>
      </w:numPr>
      <w:spacing w:beforeLines="100" w:before="312" w:afterLines="100" w:after="312"/>
      <w:jc w:val="both"/>
      <w:outlineLvl w:val="1"/>
    </w:pPr>
    <w:rPr>
      <w:rFonts w:ascii="黑体" w:eastAsia="黑体"/>
      <w:sz w:val="21"/>
    </w:rPr>
  </w:style>
  <w:style w:type="paragraph" w:customStyle="1" w:styleId="a0">
    <w:name w:val="一级条标题"/>
    <w:next w:val="af4"/>
    <w:qFormat/>
    <w:pPr>
      <w:numPr>
        <w:ilvl w:val="1"/>
        <w:numId w:val="1"/>
      </w:numPr>
      <w:spacing w:beforeLines="50" w:before="156" w:afterLines="50" w:after="156"/>
      <w:outlineLvl w:val="2"/>
    </w:pPr>
    <w:rPr>
      <w:rFonts w:ascii="黑体" w:eastAsia="黑体"/>
      <w:sz w:val="21"/>
      <w:szCs w:val="21"/>
    </w:rPr>
  </w:style>
  <w:style w:type="paragraph" w:customStyle="1" w:styleId="a1">
    <w:name w:val="二级条标题"/>
    <w:basedOn w:val="a0"/>
    <w:next w:val="af4"/>
    <w:qFormat/>
    <w:pPr>
      <w:numPr>
        <w:ilvl w:val="2"/>
      </w:numPr>
      <w:spacing w:before="50" w:after="50"/>
      <w:outlineLvl w:val="3"/>
    </w:pPr>
  </w:style>
  <w:style w:type="paragraph" w:customStyle="1" w:styleId="a5">
    <w:name w:val="字母编号列项（一级）"/>
    <w:qFormat/>
    <w:pPr>
      <w:numPr>
        <w:numId w:val="2"/>
      </w:numPr>
      <w:jc w:val="both"/>
    </w:pPr>
    <w:rPr>
      <w:rFonts w:ascii="宋体"/>
      <w:sz w:val="21"/>
    </w:rPr>
  </w:style>
  <w:style w:type="paragraph" w:customStyle="1" w:styleId="af6">
    <w:name w:val="二级无"/>
    <w:basedOn w:val="a1"/>
    <w:qFormat/>
    <w:pPr>
      <w:spacing w:beforeLines="0" w:before="0" w:afterLines="0" w:after="0"/>
    </w:pPr>
    <w:rPr>
      <w:rFonts w:ascii="宋体" w:eastAsia="宋体"/>
    </w:rPr>
  </w:style>
  <w:style w:type="paragraph" w:customStyle="1" w:styleId="af7">
    <w:name w:val="四级无"/>
    <w:basedOn w:val="a2"/>
    <w:qFormat/>
    <w:pPr>
      <w:spacing w:beforeLines="0" w:before="0" w:afterLines="0" w:after="0"/>
    </w:pPr>
    <w:rPr>
      <w:rFonts w:ascii="宋体" w:eastAsia="宋体"/>
    </w:rPr>
  </w:style>
  <w:style w:type="paragraph" w:customStyle="1" w:styleId="a2">
    <w:name w:val="四级条标题"/>
    <w:basedOn w:val="af8"/>
    <w:next w:val="af4"/>
    <w:qFormat/>
    <w:pPr>
      <w:numPr>
        <w:ilvl w:val="4"/>
        <w:numId w:val="1"/>
      </w:numPr>
      <w:outlineLvl w:val="5"/>
    </w:pPr>
  </w:style>
  <w:style w:type="paragraph" w:customStyle="1" w:styleId="af8">
    <w:name w:val="三级条标题"/>
    <w:basedOn w:val="a1"/>
    <w:next w:val="af4"/>
    <w:qFormat/>
    <w:pPr>
      <w:numPr>
        <w:ilvl w:val="0"/>
        <w:numId w:val="0"/>
      </w:numPr>
      <w:outlineLvl w:val="4"/>
    </w:pPr>
  </w:style>
  <w:style w:type="paragraph" w:customStyle="1" w:styleId="a4">
    <w:name w:val="附录图标号"/>
    <w:basedOn w:val="ad"/>
    <w:qFormat/>
    <w:pPr>
      <w:keepNext/>
      <w:pageBreakBefore/>
      <w:widowControl/>
      <w:numPr>
        <w:numId w:val="3"/>
      </w:numPr>
      <w:spacing w:line="14" w:lineRule="exact"/>
      <w:ind w:left="0" w:firstLine="363"/>
      <w:jc w:val="center"/>
      <w:outlineLvl w:val="0"/>
    </w:pPr>
    <w:rPr>
      <w:color w:val="FFFFFF"/>
    </w:rPr>
  </w:style>
  <w:style w:type="paragraph" w:customStyle="1" w:styleId="a6">
    <w:name w:val="附录表标号"/>
    <w:basedOn w:val="ad"/>
    <w:next w:val="af4"/>
    <w:qFormat/>
    <w:pPr>
      <w:numPr>
        <w:numId w:val="4"/>
      </w:numPr>
      <w:tabs>
        <w:tab w:val="clear" w:pos="0"/>
      </w:tabs>
      <w:spacing w:line="14" w:lineRule="exact"/>
      <w:ind w:left="811" w:hanging="448"/>
      <w:jc w:val="center"/>
      <w:outlineLvl w:val="0"/>
    </w:pPr>
    <w:rPr>
      <w:color w:val="FFFFFF"/>
    </w:rPr>
  </w:style>
  <w:style w:type="paragraph" w:customStyle="1" w:styleId="a7">
    <w:name w:val="附录标识"/>
    <w:basedOn w:val="ad"/>
    <w:next w:val="af4"/>
    <w:qFormat/>
    <w:pPr>
      <w:keepNext/>
      <w:widowControl/>
      <w:numPr>
        <w:numId w:val="5"/>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8">
    <w:name w:val="附录章标题"/>
    <w:next w:val="af4"/>
    <w:qFormat/>
    <w:pPr>
      <w:numPr>
        <w:ilvl w:val="1"/>
        <w:numId w:val="5"/>
      </w:numPr>
      <w:tabs>
        <w:tab w:val="left" w:pos="360"/>
      </w:tabs>
      <w:wordWrap w:val="0"/>
      <w:overflowPunct w:val="0"/>
      <w:autoSpaceDE w:val="0"/>
      <w:spacing w:beforeLines="100" w:before="100" w:afterLines="100" w:after="100"/>
      <w:jc w:val="both"/>
      <w:textAlignment w:val="baseline"/>
      <w:outlineLvl w:val="1"/>
    </w:pPr>
    <w:rPr>
      <w:rFonts w:ascii="黑体" w:eastAsia="黑体"/>
      <w:kern w:val="21"/>
      <w:sz w:val="21"/>
    </w:rPr>
  </w:style>
  <w:style w:type="paragraph" w:customStyle="1" w:styleId="4">
    <w:name w:val="正文文本4"/>
    <w:qFormat/>
    <w:pPr>
      <w:widowControl w:val="0"/>
      <w:shd w:val="clear" w:color="auto" w:fill="FFFFFF"/>
      <w:spacing w:before="240" w:line="326" w:lineRule="exact"/>
    </w:pPr>
    <w:rPr>
      <w:rFonts w:ascii="黑体" w:hAnsi="黑体" w:cs="黑体"/>
      <w:spacing w:val="11"/>
      <w:kern w:val="2"/>
      <w:sz w:val="18"/>
      <w:szCs w:val="18"/>
    </w:rPr>
  </w:style>
  <w:style w:type="character" w:customStyle="1" w:styleId="8pt">
    <w:name w:val="正文文本 + 8 pt"/>
    <w:qFormat/>
    <w:rPr>
      <w:rFonts w:ascii="黑体" w:eastAsia="黑体" w:cs="黑体"/>
      <w:color w:val="000000"/>
      <w:spacing w:val="89"/>
      <w:w w:val="100"/>
      <w:position w:val="0"/>
      <w:sz w:val="16"/>
      <w:szCs w:val="16"/>
      <w:lang w:val="zh-CN"/>
    </w:rPr>
  </w:style>
  <w:style w:type="character" w:customStyle="1" w:styleId="SimSun">
    <w:name w:val="正文文本 + SimSun"/>
    <w:qFormat/>
    <w:rPr>
      <w:rFonts w:ascii="宋体" w:eastAsia="宋体" w:cs="宋体"/>
      <w:color w:val="000000"/>
      <w:spacing w:val="-11"/>
      <w:w w:val="100"/>
      <w:position w:val="0"/>
      <w:sz w:val="16"/>
      <w:szCs w:val="16"/>
      <w:lang w:val="en-US"/>
    </w:rPr>
  </w:style>
  <w:style w:type="paragraph" w:customStyle="1" w:styleId="a3">
    <w:name w:val="注：（正文）"/>
    <w:basedOn w:val="ac"/>
    <w:next w:val="af4"/>
    <w:qFormat/>
    <w:pPr>
      <w:numPr>
        <w:numId w:val="6"/>
      </w:numPr>
    </w:pPr>
  </w:style>
  <w:style w:type="paragraph" w:customStyle="1" w:styleId="ac">
    <w:name w:val="注："/>
    <w:next w:val="af4"/>
    <w:qFormat/>
    <w:pPr>
      <w:widowControl w:val="0"/>
      <w:numPr>
        <w:numId w:val="7"/>
      </w:numPr>
      <w:autoSpaceDE w:val="0"/>
      <w:autoSpaceDN w:val="0"/>
      <w:jc w:val="both"/>
    </w:pPr>
    <w:rPr>
      <w:rFonts w:ascii="宋体"/>
      <w:sz w:val="18"/>
      <w:szCs w:val="18"/>
    </w:rPr>
  </w:style>
  <w:style w:type="paragraph" w:customStyle="1" w:styleId="a9">
    <w:name w:val="附录一级条标题"/>
    <w:basedOn w:val="a8"/>
    <w:next w:val="af4"/>
    <w:qFormat/>
    <w:pPr>
      <w:numPr>
        <w:ilvl w:val="2"/>
      </w:numPr>
      <w:autoSpaceDN w:val="0"/>
      <w:spacing w:beforeLines="50" w:before="50" w:afterLines="50" w:after="50"/>
      <w:outlineLvl w:val="2"/>
    </w:pPr>
  </w:style>
  <w:style w:type="paragraph" w:customStyle="1" w:styleId="af9">
    <w:name w:val="附录二级无"/>
    <w:basedOn w:val="aa"/>
    <w:qFormat/>
    <w:pPr>
      <w:spacing w:beforeLines="0" w:before="0" w:afterLines="0" w:after="0"/>
    </w:pPr>
    <w:rPr>
      <w:rFonts w:ascii="宋体" w:eastAsia="宋体"/>
      <w:szCs w:val="21"/>
    </w:rPr>
  </w:style>
  <w:style w:type="paragraph" w:customStyle="1" w:styleId="aa">
    <w:name w:val="附录二级条标题"/>
    <w:basedOn w:val="ad"/>
    <w:next w:val="af4"/>
    <w:qFormat/>
    <w:pPr>
      <w:widowControl/>
      <w:numPr>
        <w:ilvl w:val="3"/>
        <w:numId w:val="5"/>
      </w:numPr>
      <w:tabs>
        <w:tab w:val="left" w:pos="360"/>
      </w:tabs>
      <w:wordWrap w:val="0"/>
      <w:overflowPunct w:val="0"/>
      <w:autoSpaceDE w:val="0"/>
      <w:autoSpaceDN w:val="0"/>
      <w:spacing w:beforeLines="50" w:before="50" w:afterLines="50" w:after="50"/>
      <w:textAlignment w:val="baseline"/>
      <w:outlineLvl w:val="3"/>
    </w:pPr>
    <w:rPr>
      <w:rFonts w:ascii="黑体" w:eastAsia="黑体"/>
      <w:kern w:val="21"/>
      <w:szCs w:val="20"/>
    </w:rPr>
  </w:style>
  <w:style w:type="paragraph" w:customStyle="1" w:styleId="ListParagraphd3ac4102-d86a-4310-b087-f1cde3c3a3db">
    <w:name w:val="List Paragraph_d3ac4102-d86a-4310-b087-f1cde3c3a3db"/>
    <w:uiPriority w:val="34"/>
    <w:qFormat/>
    <w:pPr>
      <w:widowControl w:val="0"/>
      <w:ind w:firstLineChars="200" w:firstLine="420"/>
      <w:jc w:val="both"/>
    </w:pPr>
    <w:rPr>
      <w:rFonts w:ascii="Calibri" w:hAnsi="Calibri"/>
      <w:kern w:val="2"/>
      <w:sz w:val="21"/>
      <w:szCs w:val="24"/>
    </w:rPr>
  </w:style>
  <w:style w:type="paragraph" w:customStyle="1" w:styleId="10">
    <w:name w:val="列出段落1"/>
    <w:uiPriority w:val="34"/>
    <w:qFormat/>
    <w:pPr>
      <w:widowControl w:val="0"/>
      <w:ind w:firstLineChars="200" w:firstLine="420"/>
      <w:jc w:val="both"/>
    </w:pPr>
    <w:rPr>
      <w:kern w:val="2"/>
      <w:sz w:val="21"/>
      <w:szCs w:val="24"/>
    </w:rPr>
  </w:style>
  <w:style w:type="paragraph" w:customStyle="1" w:styleId="11">
    <w:name w:val="列出段落11"/>
    <w:uiPriority w:val="34"/>
    <w:qFormat/>
    <w:pPr>
      <w:widowControl w:val="0"/>
      <w:ind w:firstLineChars="200" w:firstLine="420"/>
      <w:jc w:val="both"/>
    </w:pPr>
    <w:rPr>
      <w:kern w:val="2"/>
      <w:sz w:val="21"/>
    </w:rPr>
  </w:style>
  <w:style w:type="paragraph" w:customStyle="1" w:styleId="ab">
    <w:name w:val="附录三级条标题"/>
    <w:basedOn w:val="aa"/>
    <w:next w:val="af4"/>
    <w:qFormat/>
    <w:pPr>
      <w:numPr>
        <w:ilvl w:val="4"/>
      </w:numPr>
      <w:outlineLvl w:val="4"/>
    </w:pPr>
  </w:style>
  <w:style w:type="paragraph" w:customStyle="1" w:styleId="20">
    <w:name w:val="列出段落2"/>
    <w:uiPriority w:val="34"/>
    <w:qFormat/>
    <w:pPr>
      <w:widowControl w:val="0"/>
      <w:ind w:firstLineChars="200" w:firstLine="420"/>
      <w:jc w:val="both"/>
    </w:pPr>
    <w:rPr>
      <w:kern w:val="2"/>
      <w:sz w:val="21"/>
      <w:szCs w:val="24"/>
    </w:rPr>
  </w:style>
  <w:style w:type="paragraph" w:customStyle="1" w:styleId="afa">
    <w:name w:val="参考文献"/>
    <w:basedOn w:val="ad"/>
    <w:next w:val="af4"/>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b">
    <w:name w:val="标准书脚_奇数页"/>
    <w:qFormat/>
    <w:pPr>
      <w:spacing w:before="120"/>
      <w:ind w:right="198"/>
      <w:jc w:val="right"/>
    </w:pPr>
    <w:rPr>
      <w:rFonts w:ascii="宋体"/>
      <w:sz w:val="18"/>
      <w:szCs w:val="18"/>
    </w:rPr>
  </w:style>
  <w:style w:type="paragraph" w:customStyle="1" w:styleId="afc">
    <w:name w:val="封面标准名称"/>
    <w:qFormat/>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d">
    <w:name w:val="封面标准文稿类别"/>
    <w:basedOn w:val="afe"/>
    <w:qFormat/>
    <w:pPr>
      <w:framePr w:wrap="around"/>
      <w:spacing w:after="160" w:line="240" w:lineRule="auto"/>
    </w:pPr>
    <w:rPr>
      <w:sz w:val="24"/>
    </w:rPr>
  </w:style>
  <w:style w:type="paragraph" w:customStyle="1" w:styleId="afe">
    <w:name w:val="封面一致性程度标识"/>
    <w:basedOn w:val="aff"/>
    <w:qFormat/>
    <w:pPr>
      <w:framePr w:wrap="around"/>
      <w:spacing w:before="440"/>
    </w:pPr>
    <w:rPr>
      <w:rFonts w:ascii="宋体" w:eastAsia="宋体"/>
    </w:rPr>
  </w:style>
  <w:style w:type="paragraph" w:customStyle="1" w:styleId="aff">
    <w:name w:val="封面标准英文名称"/>
    <w:basedOn w:val="afc"/>
    <w:qFormat/>
    <w:pPr>
      <w:framePr w:wrap="around"/>
      <w:spacing w:before="370" w:line="400" w:lineRule="exact"/>
    </w:pPr>
    <w:rPr>
      <w:rFonts w:ascii="Times New Roman"/>
      <w:sz w:val="28"/>
      <w:szCs w:val="28"/>
    </w:rPr>
  </w:style>
  <w:style w:type="paragraph" w:customStyle="1" w:styleId="aff0">
    <w:name w:val="封面标准文稿编辑信息"/>
    <w:basedOn w:val="afd"/>
    <w:qFormat/>
    <w:pPr>
      <w:framePr w:wrap="around"/>
      <w:spacing w:before="180" w:line="180" w:lineRule="exact"/>
    </w:pPr>
    <w:rPr>
      <w:sz w:val="21"/>
    </w:rPr>
  </w:style>
  <w:style w:type="paragraph" w:styleId="aff1">
    <w:name w:val="footer"/>
    <w:basedOn w:val="ad"/>
    <w:link w:val="Char"/>
    <w:rsid w:val="00721B9F"/>
    <w:pPr>
      <w:tabs>
        <w:tab w:val="center" w:pos="4153"/>
        <w:tab w:val="right" w:pos="8306"/>
      </w:tabs>
      <w:snapToGrid w:val="0"/>
      <w:jc w:val="left"/>
    </w:pPr>
    <w:rPr>
      <w:sz w:val="18"/>
      <w:szCs w:val="18"/>
    </w:rPr>
  </w:style>
  <w:style w:type="character" w:customStyle="1" w:styleId="Char">
    <w:name w:val="页脚 Char"/>
    <w:basedOn w:val="ae"/>
    <w:link w:val="aff1"/>
    <w:rsid w:val="00721B9F"/>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d">
    <w:name w:val="Normal"/>
    <w:qFormat/>
    <w:pPr>
      <w:widowControl w:val="0"/>
      <w:jc w:val="both"/>
    </w:pPr>
    <w:rPr>
      <w:kern w:val="2"/>
      <w:sz w:val="21"/>
      <w:szCs w:val="24"/>
    </w:rPr>
  </w:style>
  <w:style w:type="paragraph" w:styleId="1">
    <w:name w:val="heading 1"/>
    <w:basedOn w:val="ad"/>
    <w:next w:val="ad"/>
    <w:qFormat/>
    <w:pPr>
      <w:spacing w:beforeAutospacing="1" w:afterAutospacing="1"/>
      <w:jc w:val="left"/>
      <w:outlineLvl w:val="0"/>
    </w:pPr>
    <w:rPr>
      <w:rFonts w:ascii="宋体" w:hAnsi="宋体" w:hint="eastAsia"/>
      <w:b/>
      <w:bCs/>
      <w:kern w:val="44"/>
      <w:sz w:val="48"/>
      <w:szCs w:val="48"/>
    </w:rPr>
  </w:style>
  <w:style w:type="paragraph" w:styleId="2">
    <w:name w:val="heading 2"/>
    <w:basedOn w:val="ad"/>
    <w:next w:val="ad"/>
    <w:semiHidden/>
    <w:unhideWhenUsed/>
    <w:qFormat/>
    <w:pPr>
      <w:spacing w:beforeAutospacing="1" w:afterAutospacing="1"/>
      <w:jc w:val="left"/>
      <w:outlineLvl w:val="1"/>
    </w:pPr>
    <w:rPr>
      <w:rFonts w:ascii="宋体" w:hAnsi="宋体" w:hint="eastAsia"/>
      <w:b/>
      <w:bCs/>
      <w:kern w:val="0"/>
      <w:sz w:val="36"/>
      <w:szCs w:val="36"/>
    </w:rPr>
  </w:style>
  <w:style w:type="character" w:default="1" w:styleId="ae">
    <w:name w:val="Default Paragraph Font"/>
    <w:uiPriority w:val="1"/>
    <w:semiHidden/>
    <w:unhideWhenUsed/>
  </w:style>
  <w:style w:type="table" w:default="1" w:styleId="af">
    <w:name w:val="Normal Table"/>
    <w:uiPriority w:val="99"/>
    <w:semiHidden/>
    <w:unhideWhenUsed/>
    <w:tblPr>
      <w:tblInd w:w="0" w:type="dxa"/>
      <w:tblCellMar>
        <w:top w:w="0" w:type="dxa"/>
        <w:left w:w="108" w:type="dxa"/>
        <w:bottom w:w="0" w:type="dxa"/>
        <w:right w:w="108" w:type="dxa"/>
      </w:tblCellMar>
    </w:tblPr>
  </w:style>
  <w:style w:type="numbering" w:default="1" w:styleId="af0">
    <w:name w:val="No List"/>
    <w:uiPriority w:val="99"/>
    <w:semiHidden/>
    <w:unhideWhenUsed/>
  </w:style>
  <w:style w:type="paragraph" w:styleId="af1">
    <w:name w:val="header"/>
    <w:basedOn w:val="ad"/>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f2">
    <w:name w:val="Normal (Web)"/>
    <w:qFormat/>
    <w:pPr>
      <w:widowControl w:val="0"/>
      <w:spacing w:beforeAutospacing="1" w:afterAutospacing="1"/>
    </w:pPr>
    <w:rPr>
      <w:sz w:val="24"/>
      <w:szCs w:val="24"/>
    </w:rPr>
  </w:style>
  <w:style w:type="paragraph" w:customStyle="1" w:styleId="af3">
    <w:name w:val="前言、引言标题"/>
    <w:next w:val="af4"/>
    <w:qFormat/>
    <w:pPr>
      <w:keepNext/>
      <w:pageBreakBefore/>
      <w:shd w:val="clear" w:color="FFFFFF" w:fill="FFFFFF"/>
      <w:spacing w:before="640" w:after="560"/>
      <w:jc w:val="center"/>
      <w:outlineLvl w:val="0"/>
    </w:pPr>
    <w:rPr>
      <w:rFonts w:ascii="黑体" w:eastAsia="黑体"/>
      <w:sz w:val="32"/>
    </w:rPr>
  </w:style>
  <w:style w:type="paragraph" w:customStyle="1" w:styleId="af4">
    <w:name w:val="段"/>
    <w:qFormat/>
    <w:pPr>
      <w:tabs>
        <w:tab w:val="center" w:pos="4201"/>
        <w:tab w:val="right" w:leader="dot" w:pos="9298"/>
      </w:tabs>
      <w:autoSpaceDE w:val="0"/>
      <w:autoSpaceDN w:val="0"/>
      <w:ind w:firstLineChars="200" w:firstLine="420"/>
      <w:jc w:val="both"/>
    </w:pPr>
    <w:rPr>
      <w:rFonts w:ascii="宋体"/>
      <w:sz w:val="21"/>
    </w:rPr>
  </w:style>
  <w:style w:type="paragraph" w:customStyle="1" w:styleId="af5">
    <w:name w:val="目次、标准名称标题"/>
    <w:basedOn w:val="ad"/>
    <w:next w:val="af4"/>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
    <w:name w:val="章标题"/>
    <w:next w:val="af4"/>
    <w:qFormat/>
    <w:pPr>
      <w:numPr>
        <w:numId w:val="1"/>
      </w:numPr>
      <w:spacing w:beforeLines="100" w:before="312" w:afterLines="100" w:after="312"/>
      <w:jc w:val="both"/>
      <w:outlineLvl w:val="1"/>
    </w:pPr>
    <w:rPr>
      <w:rFonts w:ascii="黑体" w:eastAsia="黑体"/>
      <w:sz w:val="21"/>
    </w:rPr>
  </w:style>
  <w:style w:type="paragraph" w:customStyle="1" w:styleId="a0">
    <w:name w:val="一级条标题"/>
    <w:next w:val="af4"/>
    <w:qFormat/>
    <w:pPr>
      <w:numPr>
        <w:ilvl w:val="1"/>
        <w:numId w:val="1"/>
      </w:numPr>
      <w:spacing w:beforeLines="50" w:before="156" w:afterLines="50" w:after="156"/>
      <w:outlineLvl w:val="2"/>
    </w:pPr>
    <w:rPr>
      <w:rFonts w:ascii="黑体" w:eastAsia="黑体"/>
      <w:sz w:val="21"/>
      <w:szCs w:val="21"/>
    </w:rPr>
  </w:style>
  <w:style w:type="paragraph" w:customStyle="1" w:styleId="a1">
    <w:name w:val="二级条标题"/>
    <w:basedOn w:val="a0"/>
    <w:next w:val="af4"/>
    <w:qFormat/>
    <w:pPr>
      <w:numPr>
        <w:ilvl w:val="2"/>
      </w:numPr>
      <w:spacing w:before="50" w:after="50"/>
      <w:outlineLvl w:val="3"/>
    </w:pPr>
  </w:style>
  <w:style w:type="paragraph" w:customStyle="1" w:styleId="a5">
    <w:name w:val="字母编号列项（一级）"/>
    <w:qFormat/>
    <w:pPr>
      <w:numPr>
        <w:numId w:val="2"/>
      </w:numPr>
      <w:jc w:val="both"/>
    </w:pPr>
    <w:rPr>
      <w:rFonts w:ascii="宋体"/>
      <w:sz w:val="21"/>
    </w:rPr>
  </w:style>
  <w:style w:type="paragraph" w:customStyle="1" w:styleId="af6">
    <w:name w:val="二级无"/>
    <w:basedOn w:val="a1"/>
    <w:qFormat/>
    <w:pPr>
      <w:spacing w:beforeLines="0" w:before="0" w:afterLines="0" w:after="0"/>
    </w:pPr>
    <w:rPr>
      <w:rFonts w:ascii="宋体" w:eastAsia="宋体"/>
    </w:rPr>
  </w:style>
  <w:style w:type="paragraph" w:customStyle="1" w:styleId="af7">
    <w:name w:val="四级无"/>
    <w:basedOn w:val="a2"/>
    <w:qFormat/>
    <w:pPr>
      <w:spacing w:beforeLines="0" w:before="0" w:afterLines="0" w:after="0"/>
    </w:pPr>
    <w:rPr>
      <w:rFonts w:ascii="宋体" w:eastAsia="宋体"/>
    </w:rPr>
  </w:style>
  <w:style w:type="paragraph" w:customStyle="1" w:styleId="a2">
    <w:name w:val="四级条标题"/>
    <w:basedOn w:val="af8"/>
    <w:next w:val="af4"/>
    <w:qFormat/>
    <w:pPr>
      <w:numPr>
        <w:ilvl w:val="4"/>
        <w:numId w:val="1"/>
      </w:numPr>
      <w:outlineLvl w:val="5"/>
    </w:pPr>
  </w:style>
  <w:style w:type="paragraph" w:customStyle="1" w:styleId="af8">
    <w:name w:val="三级条标题"/>
    <w:basedOn w:val="a1"/>
    <w:next w:val="af4"/>
    <w:qFormat/>
    <w:pPr>
      <w:numPr>
        <w:ilvl w:val="0"/>
        <w:numId w:val="0"/>
      </w:numPr>
      <w:outlineLvl w:val="4"/>
    </w:pPr>
  </w:style>
  <w:style w:type="paragraph" w:customStyle="1" w:styleId="a4">
    <w:name w:val="附录图标号"/>
    <w:basedOn w:val="ad"/>
    <w:qFormat/>
    <w:pPr>
      <w:keepNext/>
      <w:pageBreakBefore/>
      <w:widowControl/>
      <w:numPr>
        <w:numId w:val="3"/>
      </w:numPr>
      <w:spacing w:line="14" w:lineRule="exact"/>
      <w:ind w:left="0" w:firstLine="363"/>
      <w:jc w:val="center"/>
      <w:outlineLvl w:val="0"/>
    </w:pPr>
    <w:rPr>
      <w:color w:val="FFFFFF"/>
    </w:rPr>
  </w:style>
  <w:style w:type="paragraph" w:customStyle="1" w:styleId="a6">
    <w:name w:val="附录表标号"/>
    <w:basedOn w:val="ad"/>
    <w:next w:val="af4"/>
    <w:qFormat/>
    <w:pPr>
      <w:numPr>
        <w:numId w:val="4"/>
      </w:numPr>
      <w:tabs>
        <w:tab w:val="clear" w:pos="0"/>
      </w:tabs>
      <w:spacing w:line="14" w:lineRule="exact"/>
      <w:ind w:left="811" w:hanging="448"/>
      <w:jc w:val="center"/>
      <w:outlineLvl w:val="0"/>
    </w:pPr>
    <w:rPr>
      <w:color w:val="FFFFFF"/>
    </w:rPr>
  </w:style>
  <w:style w:type="paragraph" w:customStyle="1" w:styleId="a7">
    <w:name w:val="附录标识"/>
    <w:basedOn w:val="ad"/>
    <w:next w:val="af4"/>
    <w:qFormat/>
    <w:pPr>
      <w:keepNext/>
      <w:widowControl/>
      <w:numPr>
        <w:numId w:val="5"/>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8">
    <w:name w:val="附录章标题"/>
    <w:next w:val="af4"/>
    <w:qFormat/>
    <w:pPr>
      <w:numPr>
        <w:ilvl w:val="1"/>
        <w:numId w:val="5"/>
      </w:numPr>
      <w:tabs>
        <w:tab w:val="left" w:pos="360"/>
      </w:tabs>
      <w:wordWrap w:val="0"/>
      <w:overflowPunct w:val="0"/>
      <w:autoSpaceDE w:val="0"/>
      <w:spacing w:beforeLines="100" w:before="100" w:afterLines="100" w:after="100"/>
      <w:jc w:val="both"/>
      <w:textAlignment w:val="baseline"/>
      <w:outlineLvl w:val="1"/>
    </w:pPr>
    <w:rPr>
      <w:rFonts w:ascii="黑体" w:eastAsia="黑体"/>
      <w:kern w:val="21"/>
      <w:sz w:val="21"/>
    </w:rPr>
  </w:style>
  <w:style w:type="paragraph" w:customStyle="1" w:styleId="4">
    <w:name w:val="正文文本4"/>
    <w:qFormat/>
    <w:pPr>
      <w:widowControl w:val="0"/>
      <w:shd w:val="clear" w:color="auto" w:fill="FFFFFF"/>
      <w:spacing w:before="240" w:line="326" w:lineRule="exact"/>
    </w:pPr>
    <w:rPr>
      <w:rFonts w:ascii="黑体" w:hAnsi="黑体" w:cs="黑体"/>
      <w:spacing w:val="11"/>
      <w:kern w:val="2"/>
      <w:sz w:val="18"/>
      <w:szCs w:val="18"/>
    </w:rPr>
  </w:style>
  <w:style w:type="character" w:customStyle="1" w:styleId="8pt">
    <w:name w:val="正文文本 + 8 pt"/>
    <w:qFormat/>
    <w:rPr>
      <w:rFonts w:ascii="黑体" w:eastAsia="黑体" w:cs="黑体"/>
      <w:color w:val="000000"/>
      <w:spacing w:val="89"/>
      <w:w w:val="100"/>
      <w:position w:val="0"/>
      <w:sz w:val="16"/>
      <w:szCs w:val="16"/>
      <w:lang w:val="zh-CN"/>
    </w:rPr>
  </w:style>
  <w:style w:type="character" w:customStyle="1" w:styleId="SimSun">
    <w:name w:val="正文文本 + SimSun"/>
    <w:qFormat/>
    <w:rPr>
      <w:rFonts w:ascii="宋体" w:eastAsia="宋体" w:cs="宋体"/>
      <w:color w:val="000000"/>
      <w:spacing w:val="-11"/>
      <w:w w:val="100"/>
      <w:position w:val="0"/>
      <w:sz w:val="16"/>
      <w:szCs w:val="16"/>
      <w:lang w:val="en-US"/>
    </w:rPr>
  </w:style>
  <w:style w:type="paragraph" w:customStyle="1" w:styleId="a3">
    <w:name w:val="注：（正文）"/>
    <w:basedOn w:val="ac"/>
    <w:next w:val="af4"/>
    <w:qFormat/>
    <w:pPr>
      <w:numPr>
        <w:numId w:val="6"/>
      </w:numPr>
    </w:pPr>
  </w:style>
  <w:style w:type="paragraph" w:customStyle="1" w:styleId="ac">
    <w:name w:val="注："/>
    <w:next w:val="af4"/>
    <w:qFormat/>
    <w:pPr>
      <w:widowControl w:val="0"/>
      <w:numPr>
        <w:numId w:val="7"/>
      </w:numPr>
      <w:autoSpaceDE w:val="0"/>
      <w:autoSpaceDN w:val="0"/>
      <w:jc w:val="both"/>
    </w:pPr>
    <w:rPr>
      <w:rFonts w:ascii="宋体"/>
      <w:sz w:val="18"/>
      <w:szCs w:val="18"/>
    </w:rPr>
  </w:style>
  <w:style w:type="paragraph" w:customStyle="1" w:styleId="a9">
    <w:name w:val="附录一级条标题"/>
    <w:basedOn w:val="a8"/>
    <w:next w:val="af4"/>
    <w:qFormat/>
    <w:pPr>
      <w:numPr>
        <w:ilvl w:val="2"/>
      </w:numPr>
      <w:autoSpaceDN w:val="0"/>
      <w:spacing w:beforeLines="50" w:before="50" w:afterLines="50" w:after="50"/>
      <w:outlineLvl w:val="2"/>
    </w:pPr>
  </w:style>
  <w:style w:type="paragraph" w:customStyle="1" w:styleId="af9">
    <w:name w:val="附录二级无"/>
    <w:basedOn w:val="aa"/>
    <w:qFormat/>
    <w:pPr>
      <w:spacing w:beforeLines="0" w:before="0" w:afterLines="0" w:after="0"/>
    </w:pPr>
    <w:rPr>
      <w:rFonts w:ascii="宋体" w:eastAsia="宋体"/>
      <w:szCs w:val="21"/>
    </w:rPr>
  </w:style>
  <w:style w:type="paragraph" w:customStyle="1" w:styleId="aa">
    <w:name w:val="附录二级条标题"/>
    <w:basedOn w:val="ad"/>
    <w:next w:val="af4"/>
    <w:qFormat/>
    <w:pPr>
      <w:widowControl/>
      <w:numPr>
        <w:ilvl w:val="3"/>
        <w:numId w:val="5"/>
      </w:numPr>
      <w:tabs>
        <w:tab w:val="left" w:pos="360"/>
      </w:tabs>
      <w:wordWrap w:val="0"/>
      <w:overflowPunct w:val="0"/>
      <w:autoSpaceDE w:val="0"/>
      <w:autoSpaceDN w:val="0"/>
      <w:spacing w:beforeLines="50" w:before="50" w:afterLines="50" w:after="50"/>
      <w:textAlignment w:val="baseline"/>
      <w:outlineLvl w:val="3"/>
    </w:pPr>
    <w:rPr>
      <w:rFonts w:ascii="黑体" w:eastAsia="黑体"/>
      <w:kern w:val="21"/>
      <w:szCs w:val="20"/>
    </w:rPr>
  </w:style>
  <w:style w:type="paragraph" w:customStyle="1" w:styleId="ListParagraphd3ac4102-d86a-4310-b087-f1cde3c3a3db">
    <w:name w:val="List Paragraph_d3ac4102-d86a-4310-b087-f1cde3c3a3db"/>
    <w:uiPriority w:val="34"/>
    <w:qFormat/>
    <w:pPr>
      <w:widowControl w:val="0"/>
      <w:ind w:firstLineChars="200" w:firstLine="420"/>
      <w:jc w:val="both"/>
    </w:pPr>
    <w:rPr>
      <w:rFonts w:ascii="Calibri" w:hAnsi="Calibri"/>
      <w:kern w:val="2"/>
      <w:sz w:val="21"/>
      <w:szCs w:val="24"/>
    </w:rPr>
  </w:style>
  <w:style w:type="paragraph" w:customStyle="1" w:styleId="10">
    <w:name w:val="列出段落1"/>
    <w:uiPriority w:val="34"/>
    <w:qFormat/>
    <w:pPr>
      <w:widowControl w:val="0"/>
      <w:ind w:firstLineChars="200" w:firstLine="420"/>
      <w:jc w:val="both"/>
    </w:pPr>
    <w:rPr>
      <w:kern w:val="2"/>
      <w:sz w:val="21"/>
      <w:szCs w:val="24"/>
    </w:rPr>
  </w:style>
  <w:style w:type="paragraph" w:customStyle="1" w:styleId="11">
    <w:name w:val="列出段落11"/>
    <w:uiPriority w:val="34"/>
    <w:qFormat/>
    <w:pPr>
      <w:widowControl w:val="0"/>
      <w:ind w:firstLineChars="200" w:firstLine="420"/>
      <w:jc w:val="both"/>
    </w:pPr>
    <w:rPr>
      <w:kern w:val="2"/>
      <w:sz w:val="21"/>
    </w:rPr>
  </w:style>
  <w:style w:type="paragraph" w:customStyle="1" w:styleId="ab">
    <w:name w:val="附录三级条标题"/>
    <w:basedOn w:val="aa"/>
    <w:next w:val="af4"/>
    <w:qFormat/>
    <w:pPr>
      <w:numPr>
        <w:ilvl w:val="4"/>
      </w:numPr>
      <w:outlineLvl w:val="4"/>
    </w:pPr>
  </w:style>
  <w:style w:type="paragraph" w:customStyle="1" w:styleId="20">
    <w:name w:val="列出段落2"/>
    <w:uiPriority w:val="34"/>
    <w:qFormat/>
    <w:pPr>
      <w:widowControl w:val="0"/>
      <w:ind w:firstLineChars="200" w:firstLine="420"/>
      <w:jc w:val="both"/>
    </w:pPr>
    <w:rPr>
      <w:kern w:val="2"/>
      <w:sz w:val="21"/>
      <w:szCs w:val="24"/>
    </w:rPr>
  </w:style>
  <w:style w:type="paragraph" w:customStyle="1" w:styleId="afa">
    <w:name w:val="参考文献"/>
    <w:basedOn w:val="ad"/>
    <w:next w:val="af4"/>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b">
    <w:name w:val="标准书脚_奇数页"/>
    <w:qFormat/>
    <w:pPr>
      <w:spacing w:before="120"/>
      <w:ind w:right="198"/>
      <w:jc w:val="right"/>
    </w:pPr>
    <w:rPr>
      <w:rFonts w:ascii="宋体"/>
      <w:sz w:val="18"/>
      <w:szCs w:val="18"/>
    </w:rPr>
  </w:style>
  <w:style w:type="paragraph" w:customStyle="1" w:styleId="afc">
    <w:name w:val="封面标准名称"/>
    <w:qFormat/>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d">
    <w:name w:val="封面标准文稿类别"/>
    <w:basedOn w:val="afe"/>
    <w:qFormat/>
    <w:pPr>
      <w:framePr w:wrap="around"/>
      <w:spacing w:after="160" w:line="240" w:lineRule="auto"/>
    </w:pPr>
    <w:rPr>
      <w:sz w:val="24"/>
    </w:rPr>
  </w:style>
  <w:style w:type="paragraph" w:customStyle="1" w:styleId="afe">
    <w:name w:val="封面一致性程度标识"/>
    <w:basedOn w:val="aff"/>
    <w:qFormat/>
    <w:pPr>
      <w:framePr w:wrap="around"/>
      <w:spacing w:before="440"/>
    </w:pPr>
    <w:rPr>
      <w:rFonts w:ascii="宋体" w:eastAsia="宋体"/>
    </w:rPr>
  </w:style>
  <w:style w:type="paragraph" w:customStyle="1" w:styleId="aff">
    <w:name w:val="封面标准英文名称"/>
    <w:basedOn w:val="afc"/>
    <w:qFormat/>
    <w:pPr>
      <w:framePr w:wrap="around"/>
      <w:spacing w:before="370" w:line="400" w:lineRule="exact"/>
    </w:pPr>
    <w:rPr>
      <w:rFonts w:ascii="Times New Roman"/>
      <w:sz w:val="28"/>
      <w:szCs w:val="28"/>
    </w:rPr>
  </w:style>
  <w:style w:type="paragraph" w:customStyle="1" w:styleId="aff0">
    <w:name w:val="封面标准文稿编辑信息"/>
    <w:basedOn w:val="afd"/>
    <w:qFormat/>
    <w:pPr>
      <w:framePr w:wrap="around"/>
      <w:spacing w:before="180" w:line="180" w:lineRule="exact"/>
    </w:pPr>
    <w:rPr>
      <w:sz w:val="21"/>
    </w:rPr>
  </w:style>
  <w:style w:type="paragraph" w:styleId="aff1">
    <w:name w:val="footer"/>
    <w:basedOn w:val="ad"/>
    <w:link w:val="Char"/>
    <w:rsid w:val="00721B9F"/>
    <w:pPr>
      <w:tabs>
        <w:tab w:val="center" w:pos="4153"/>
        <w:tab w:val="right" w:pos="8306"/>
      </w:tabs>
      <w:snapToGrid w:val="0"/>
      <w:jc w:val="left"/>
    </w:pPr>
    <w:rPr>
      <w:sz w:val="18"/>
      <w:szCs w:val="18"/>
    </w:rPr>
  </w:style>
  <w:style w:type="character" w:customStyle="1" w:styleId="Char">
    <w:name w:val="页脚 Char"/>
    <w:basedOn w:val="ae"/>
    <w:link w:val="aff1"/>
    <w:rsid w:val="00721B9F"/>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55</Pages>
  <Words>5064</Words>
  <Characters>28865</Characters>
  <Application>Microsoft Office Word</Application>
  <DocSecurity>0</DocSecurity>
  <Lines>240</Lines>
  <Paragraphs>67</Paragraphs>
  <ScaleCrop>false</ScaleCrop>
  <Company>微软中国</Company>
  <LinksUpToDate>false</LinksUpToDate>
  <CharactersWithSpaces>33862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dc:creator>
  <cp:lastModifiedBy>李宏旋</cp:lastModifiedBy>
  <cp:revision>2</cp:revision>
  <dcterms:created xsi:type="dcterms:W3CDTF">2022-12-02T04:04:00Z</dcterms:created>
  <dcterms:modified xsi:type="dcterms:W3CDTF">2022-12-02T04:04:00Z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2052-11.8.2.1114</vt:lpwstr>
  </property>
  <property fmtid="{D5CDD505-2E9C-101B-9397-08002B2CF9AE}" pid="3" name="ICV">
    <vt:lpwstr>81715B9EDDD64BA7B321027C13FF7351</vt:lpwstr>
  </property>
</Properties>
</file>